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56" w:rsidRPr="00B62856" w:rsidRDefault="00B62856" w:rsidP="00B62856">
      <w:pPr>
        <w:spacing w:after="0" w:line="240" w:lineRule="auto"/>
        <w:textAlignment w:val="baseline"/>
        <w:outlineLvl w:val="0"/>
        <w:rPr>
          <w:rFonts w:ascii="display" w:eastAsia="Times New Roman" w:hAnsi="display" w:cs="Times New Roman"/>
          <w:color w:val="333333"/>
          <w:kern w:val="36"/>
          <w:sz w:val="45"/>
          <w:szCs w:val="45"/>
        </w:rPr>
      </w:pPr>
      <w:r w:rsidRPr="00B62856">
        <w:rPr>
          <w:rFonts w:ascii="display" w:eastAsia="Times New Roman" w:hAnsi="display" w:cs="Times New Roman"/>
          <w:color w:val="333333"/>
          <w:kern w:val="36"/>
          <w:sz w:val="45"/>
          <w:szCs w:val="45"/>
        </w:rPr>
        <w:t>Πρόσκληση Συμμετοχής στο Πρόγραμμα Ενδυνάμωσης Νέων Γυναικών WOMENTORS</w:t>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από </w:t>
      </w:r>
      <w:proofErr w:type="spellStart"/>
      <w:r w:rsidRPr="00B62856">
        <w:rPr>
          <w:rFonts w:ascii="display" w:eastAsia="Times New Roman" w:hAnsi="display" w:cs="Times New Roman"/>
          <w:color w:val="666666"/>
          <w:sz w:val="21"/>
        </w:rPr>
        <w:fldChar w:fldCharType="begin"/>
      </w:r>
      <w:r w:rsidRPr="00B62856">
        <w:rPr>
          <w:rFonts w:ascii="display" w:eastAsia="Times New Roman" w:hAnsi="display" w:cs="Times New Roman"/>
          <w:color w:val="666666"/>
          <w:sz w:val="21"/>
        </w:rPr>
        <w:instrText xml:space="preserve"> HYPERLINK "https://www.womentors.gr/author/margoudi/" \o "</w:instrText>
      </w:r>
      <w:r w:rsidRPr="00B62856">
        <w:rPr>
          <w:rFonts w:ascii="display" w:eastAsia="Times New Roman" w:hAnsi="display" w:cs="Times New Roman" w:hint="eastAsia"/>
          <w:color w:val="666666"/>
          <w:sz w:val="21"/>
        </w:rPr>
        <w:instrText>Αναρτήσεις</w:instrText>
      </w:r>
      <w:r w:rsidRPr="00B62856">
        <w:rPr>
          <w:rFonts w:ascii="display" w:eastAsia="Times New Roman" w:hAnsi="display" w:cs="Times New Roman"/>
          <w:color w:val="666666"/>
          <w:sz w:val="21"/>
        </w:rPr>
        <w:instrText xml:space="preserve"> </w:instrText>
      </w:r>
      <w:r w:rsidRPr="00B62856">
        <w:rPr>
          <w:rFonts w:ascii="display" w:eastAsia="Times New Roman" w:hAnsi="display" w:cs="Times New Roman" w:hint="eastAsia"/>
          <w:color w:val="666666"/>
          <w:sz w:val="21"/>
        </w:rPr>
        <w:instrText>από</w:instrText>
      </w:r>
      <w:r w:rsidRPr="00B62856">
        <w:rPr>
          <w:rFonts w:ascii="display" w:eastAsia="Times New Roman" w:hAnsi="display" w:cs="Times New Roman"/>
          <w:color w:val="666666"/>
          <w:sz w:val="21"/>
        </w:rPr>
        <w:instrText xml:space="preserve"> Maria Margoudi" </w:instrText>
      </w:r>
      <w:r w:rsidRPr="00B62856">
        <w:rPr>
          <w:rFonts w:ascii="display" w:eastAsia="Times New Roman" w:hAnsi="display" w:cs="Times New Roman"/>
          <w:color w:val="666666"/>
          <w:sz w:val="21"/>
        </w:rPr>
        <w:fldChar w:fldCharType="separate"/>
      </w:r>
      <w:r w:rsidRPr="00B62856">
        <w:rPr>
          <w:rFonts w:ascii="display" w:eastAsia="Times New Roman" w:hAnsi="display" w:cs="Times New Roman"/>
          <w:color w:val="666666"/>
          <w:sz w:val="21"/>
        </w:rPr>
        <w:t>Maria</w:t>
      </w:r>
      <w:proofErr w:type="spellEnd"/>
      <w:r w:rsidRPr="00B62856">
        <w:rPr>
          <w:rFonts w:ascii="display" w:eastAsia="Times New Roman" w:hAnsi="display" w:cs="Times New Roman"/>
          <w:color w:val="666666"/>
          <w:sz w:val="21"/>
        </w:rPr>
        <w:t xml:space="preserve"> </w:t>
      </w:r>
      <w:proofErr w:type="spellStart"/>
      <w:r w:rsidRPr="00B62856">
        <w:rPr>
          <w:rFonts w:ascii="display" w:eastAsia="Times New Roman" w:hAnsi="display" w:cs="Times New Roman"/>
          <w:color w:val="666666"/>
          <w:sz w:val="21"/>
        </w:rPr>
        <w:t>Margoudi</w:t>
      </w:r>
      <w:proofErr w:type="spellEnd"/>
      <w:r w:rsidRPr="00B62856">
        <w:rPr>
          <w:rFonts w:ascii="display" w:eastAsia="Times New Roman" w:hAnsi="display" w:cs="Times New Roman"/>
          <w:color w:val="666666"/>
          <w:sz w:val="21"/>
        </w:rPr>
        <w:fldChar w:fldCharType="end"/>
      </w:r>
      <w:r w:rsidRPr="00B62856">
        <w:rPr>
          <w:rFonts w:ascii="display" w:eastAsia="Times New Roman" w:hAnsi="display" w:cs="Times New Roman"/>
          <w:color w:val="666666"/>
          <w:sz w:val="21"/>
          <w:szCs w:val="21"/>
        </w:rPr>
        <w:t> | </w:t>
      </w:r>
      <w:r w:rsidRPr="00B62856">
        <w:rPr>
          <w:rFonts w:ascii="display" w:eastAsia="Times New Roman" w:hAnsi="display" w:cs="Times New Roman"/>
          <w:color w:val="666666"/>
          <w:sz w:val="21"/>
        </w:rPr>
        <w:t>Απρ 25, 2020</w:t>
      </w:r>
      <w:r w:rsidRPr="00B62856">
        <w:rPr>
          <w:rFonts w:ascii="display" w:eastAsia="Times New Roman" w:hAnsi="display" w:cs="Times New Roman"/>
          <w:color w:val="666666"/>
          <w:sz w:val="21"/>
          <w:szCs w:val="21"/>
        </w:rPr>
        <w:t> | </w:t>
      </w:r>
      <w:hyperlink r:id="rId5" w:history="1">
        <w:r w:rsidRPr="00B62856">
          <w:rPr>
            <w:rFonts w:ascii="display" w:eastAsia="Times New Roman" w:hAnsi="display" w:cs="Times New Roman"/>
            <w:color w:val="666666"/>
            <w:sz w:val="21"/>
          </w:rPr>
          <w:t>Νέα &amp; Ανακοινώσεις</w:t>
        </w:r>
      </w:hyperlink>
      <w:r w:rsidRPr="00B62856">
        <w:rPr>
          <w:rFonts w:ascii="display" w:eastAsia="Times New Roman" w:hAnsi="display" w:cs="Times New Roman"/>
          <w:color w:val="666666"/>
          <w:sz w:val="21"/>
          <w:szCs w:val="21"/>
        </w:rPr>
        <w:t> | </w:t>
      </w:r>
      <w:hyperlink r:id="rId6" w:anchor="respond" w:history="1">
        <w:r w:rsidRPr="00B62856">
          <w:rPr>
            <w:rFonts w:ascii="display" w:eastAsia="Times New Roman" w:hAnsi="display" w:cs="Times New Roman"/>
            <w:color w:val="666666"/>
            <w:sz w:val="21"/>
          </w:rPr>
          <w:t>0 Σχόλια</w:t>
        </w:r>
      </w:hyperlink>
    </w:p>
    <w:p w:rsidR="00B62856" w:rsidRPr="00B62856" w:rsidRDefault="00B62856" w:rsidP="00B62856">
      <w:pPr>
        <w:shd w:val="clear" w:color="auto" w:fill="FFFFFF"/>
        <w:spacing w:after="0" w:line="240" w:lineRule="auto"/>
        <w:textAlignment w:val="baseline"/>
        <w:rPr>
          <w:rFonts w:ascii="display" w:eastAsia="Times New Roman" w:hAnsi="display" w:cs="Times New Roman"/>
          <w:color w:val="666666"/>
          <w:sz w:val="21"/>
          <w:szCs w:val="21"/>
        </w:rPr>
      </w:pPr>
      <w:r>
        <w:rPr>
          <w:rFonts w:ascii="display" w:eastAsia="Times New Roman" w:hAnsi="display" w:cs="Times New Roman"/>
          <w:noProof/>
          <w:color w:val="666666"/>
          <w:sz w:val="21"/>
          <w:szCs w:val="21"/>
        </w:rPr>
        <w:drawing>
          <wp:inline distT="0" distB="0" distL="0" distR="0">
            <wp:extent cx="10287000" cy="6429375"/>
            <wp:effectExtent l="19050" t="0" r="0" b="0"/>
            <wp:docPr id="1" name="Εικόνα 1" descr="https://www.womentors.gr/wp-content/uploads/2020/04/shutterstock_433768336_web-108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mentors.gr/wp-content/uploads/2020/04/shutterstock_433768336_web-1080x675.jpg"/>
                    <pic:cNvPicPr>
                      <a:picLocks noChangeAspect="1" noChangeArrowheads="1"/>
                    </pic:cNvPicPr>
                  </pic:nvPicPr>
                  <pic:blipFill>
                    <a:blip r:embed="rId7"/>
                    <a:srcRect/>
                    <a:stretch>
                      <a:fillRect/>
                    </a:stretch>
                  </pic:blipFill>
                  <pic:spPr bwMode="auto">
                    <a:xfrm>
                      <a:off x="0" y="0"/>
                      <a:ext cx="10287000" cy="6429375"/>
                    </a:xfrm>
                    <a:prstGeom prst="rect">
                      <a:avLst/>
                    </a:prstGeom>
                    <a:noFill/>
                    <a:ln w="9525">
                      <a:noFill/>
                      <a:miter lim="800000"/>
                      <a:headEnd/>
                      <a:tailEnd/>
                    </a:ln>
                  </pic:spPr>
                </pic:pic>
              </a:graphicData>
            </a:graphic>
          </wp:inline>
        </w:drawing>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Αγαπητή φοιτήτρια,</w:t>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Γνωρίζεις ότι</w:t>
      </w:r>
    </w:p>
    <w:p w:rsidR="00B62856" w:rsidRPr="00B62856" w:rsidRDefault="00B62856" w:rsidP="00B62856">
      <w:pPr>
        <w:numPr>
          <w:ilvl w:val="0"/>
          <w:numId w:val="1"/>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Η Ελλάδα υστερεί έναντι των άλλων ευρωπαϊκών χωρών στη διασφάλιση των δικαιωμάτων των γυναικών;</w:t>
      </w:r>
    </w:p>
    <w:p w:rsidR="00B62856" w:rsidRPr="00B62856" w:rsidRDefault="00B62856" w:rsidP="00B62856">
      <w:pPr>
        <w:numPr>
          <w:ilvl w:val="0"/>
          <w:numId w:val="1"/>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lastRenderedPageBreak/>
        <w:t>Στην Ελλάδα οι γυναίκες κατέχουν την τελευταία θέση μεταξύ των χωρών της ΕΕ στη συμμετοχή σε θέσεις εξουσίας (πολιτική, Διοικητικά Συμβούλια εταιριών, υψηλόβαθμες θέσεις κ.λπ.);</w:t>
      </w:r>
    </w:p>
    <w:p w:rsidR="00B62856" w:rsidRPr="00B62856" w:rsidRDefault="00B62856" w:rsidP="00B62856">
      <w:pPr>
        <w:numPr>
          <w:ilvl w:val="0"/>
          <w:numId w:val="1"/>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Το 34% των γυναικών αμείβονται χαμηλότερα από τους άντρες στον ιδιωτικό τομέα;</w:t>
      </w:r>
    </w:p>
    <w:p w:rsidR="00B62856" w:rsidRPr="00B62856" w:rsidRDefault="00B62856" w:rsidP="00B62856">
      <w:pPr>
        <w:numPr>
          <w:ilvl w:val="0"/>
          <w:numId w:val="1"/>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Οι γυναίκες ασχολούνται καθημερινά με τη φροντίδα του σπιτιού και των μελών του σε ποσοστό 85%, ενώ το αντίστοιχο ποσοστό για τους άντρες είναι 16%;</w:t>
      </w:r>
    </w:p>
    <w:p w:rsidR="00B62856" w:rsidRPr="00B62856" w:rsidRDefault="00B62856" w:rsidP="00B62856">
      <w:pPr>
        <w:numPr>
          <w:ilvl w:val="0"/>
          <w:numId w:val="1"/>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Οι γυναίκες 15-44 ετών κινδυνεύουν περισσότερο από βιασμό ή ενδοοικογενειακή βία παρά από καρκίνο, τροχαία ατυχήματα, πόλεμο ή ελονοσία;</w:t>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Όλες αυτές και άλλες ακόμα διακρίσεις κατά της γυναίκας, οι οποίες την κατατάσσουν με όρους επιστημονικούς στις «ευάλωτες ομάδες», συνδέονται με αντιλήψεις, που κάποιες φορές είναι ριζωμένες βαθιά, ακόμα και στις γυναίκες. Ο μόνος τρόπος να ανατραπούν οι υφιστάμενες αδικίες είναι να τις αντιμετωπίσουν οι ίδιες οι γυναίκες με την εσωτερική τους δύναμη και τη συνολική τους στάση.</w:t>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Αν πιστεύεις ότι έχει νόημα να δυναμώσεις εσύ η ίδια, ώστε να είσαι σε θέση να αντισταθείς σε ενδεχόμενες διακρίσεις που μπορεί να συναντήσεις στο δρόμο σου, αν θέλεις να είσαι σε θέση να αξιοποιήσεις πλήρως τις ικανότητες και τη δυναμική σου για επαγγελματική ανέλιξη, να μπορείς να διεκδικείς τα επαγγελματικά σου δικαιώματα, να διασφαλίσεις μια ισορροπία μεταξύ της προσωπικής και επαγγελματικής ζωής σου, να θωρακίσεις τον εαυτό σου απέναντι σε αδικίες και βιαιοπραγίες, να μεγαλώσεις παιδιά απαλλαγμένα από στερεότυπα και στο τέλος να βοηθήσεις και άλλες γυναίκες της ηλικίας σου να δυναμώσουν, τότε </w:t>
      </w:r>
      <w:hyperlink r:id="rId8" w:history="1">
        <w:r w:rsidRPr="00B62856">
          <w:rPr>
            <w:rFonts w:ascii="display" w:eastAsia="Times New Roman" w:hAnsi="display" w:cs="Times New Roman"/>
            <w:color w:val="F7005E"/>
            <w:sz w:val="21"/>
          </w:rPr>
          <w:t>κάνε αίτηση στο WOMENTORS</w:t>
        </w:r>
      </w:hyperlink>
      <w:r w:rsidRPr="00B62856">
        <w:rPr>
          <w:rFonts w:ascii="display" w:eastAsia="Times New Roman" w:hAnsi="display" w:cs="Times New Roman"/>
          <w:color w:val="666666"/>
          <w:sz w:val="21"/>
          <w:szCs w:val="21"/>
        </w:rPr>
        <w:t>.</w:t>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 xml:space="preserve">Το WOMENTORS είναι ένα έργο που υλοποιείται στο πλαίσιο του προγράμματος </w:t>
      </w:r>
      <w:proofErr w:type="spellStart"/>
      <w:r w:rsidRPr="00B62856">
        <w:rPr>
          <w:rFonts w:ascii="display" w:eastAsia="Times New Roman" w:hAnsi="display" w:cs="Times New Roman"/>
          <w:color w:val="666666"/>
          <w:sz w:val="21"/>
          <w:szCs w:val="21"/>
        </w:rPr>
        <w:t>Active</w:t>
      </w:r>
      <w:proofErr w:type="spellEnd"/>
      <w:r w:rsidRPr="00B62856">
        <w:rPr>
          <w:rFonts w:ascii="display" w:eastAsia="Times New Roman" w:hAnsi="display" w:cs="Times New Roman"/>
          <w:color w:val="666666"/>
          <w:sz w:val="21"/>
          <w:szCs w:val="21"/>
        </w:rPr>
        <w:t xml:space="preserve"> </w:t>
      </w:r>
      <w:proofErr w:type="spellStart"/>
      <w:r w:rsidRPr="00B62856">
        <w:rPr>
          <w:rFonts w:ascii="display" w:eastAsia="Times New Roman" w:hAnsi="display" w:cs="Times New Roman"/>
          <w:color w:val="666666"/>
          <w:sz w:val="21"/>
          <w:szCs w:val="21"/>
        </w:rPr>
        <w:t>citizens</w:t>
      </w:r>
      <w:proofErr w:type="spellEnd"/>
      <w:r w:rsidRPr="00B62856">
        <w:rPr>
          <w:rFonts w:ascii="display" w:eastAsia="Times New Roman" w:hAnsi="display" w:cs="Times New Roman"/>
          <w:color w:val="666666"/>
          <w:sz w:val="21"/>
          <w:szCs w:val="21"/>
        </w:rPr>
        <w:t xml:space="preserve"> </w:t>
      </w:r>
      <w:proofErr w:type="spellStart"/>
      <w:r w:rsidRPr="00B62856">
        <w:rPr>
          <w:rFonts w:ascii="display" w:eastAsia="Times New Roman" w:hAnsi="display" w:cs="Times New Roman"/>
          <w:color w:val="666666"/>
          <w:sz w:val="21"/>
          <w:szCs w:val="21"/>
        </w:rPr>
        <w:t>fund</w:t>
      </w:r>
      <w:proofErr w:type="spellEnd"/>
      <w:r w:rsidRPr="00B62856">
        <w:rPr>
          <w:rFonts w:ascii="display" w:eastAsia="Times New Roman" w:hAnsi="display" w:cs="Times New Roman"/>
          <w:color w:val="666666"/>
          <w:sz w:val="21"/>
          <w:szCs w:val="21"/>
        </w:rPr>
        <w:t>, με φορέα υλοποίησης το Ίδρυμα Λαμπράκη και εταίρο την Αποστολή Άνθρωπος.</w:t>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Έχει διετή διάρκεια και απευθύνεται σε νέες γυναίκες, με στόχο να ενεργοποιήσει την εσωτερική τους δύναμη ώστε να αναλάβουν τον έλεγχο της ζωής τους.</w:t>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Αν διανύεις τώρα το 1o ή  το 2o έτος των σπουδών σου</w:t>
      </w:r>
      <w:hyperlink r:id="rId9" w:anchor="_ftn1" w:history="1">
        <w:r w:rsidRPr="00B62856">
          <w:rPr>
            <w:rFonts w:ascii="display" w:eastAsia="Times New Roman" w:hAnsi="display" w:cs="Times New Roman"/>
            <w:color w:val="F7005E"/>
            <w:sz w:val="21"/>
            <w:vertAlign w:val="superscript"/>
          </w:rPr>
          <w:t>[1]</w:t>
        </w:r>
      </w:hyperlink>
      <w:r w:rsidRPr="00B62856">
        <w:rPr>
          <w:rFonts w:ascii="display" w:eastAsia="Times New Roman" w:hAnsi="display" w:cs="Times New Roman"/>
          <w:color w:val="666666"/>
          <w:sz w:val="21"/>
          <w:szCs w:val="21"/>
        </w:rPr>
        <w:t xml:space="preserve"> και ενδιαφέρεσαι να γίνεις </w:t>
      </w:r>
      <w:proofErr w:type="spellStart"/>
      <w:r w:rsidRPr="00B62856">
        <w:rPr>
          <w:rFonts w:ascii="display" w:eastAsia="Times New Roman" w:hAnsi="display" w:cs="Times New Roman"/>
          <w:color w:val="666666"/>
          <w:sz w:val="21"/>
          <w:szCs w:val="21"/>
        </w:rPr>
        <w:t>Leader</w:t>
      </w:r>
      <w:proofErr w:type="spellEnd"/>
      <w:r w:rsidRPr="00B62856">
        <w:rPr>
          <w:rFonts w:ascii="display" w:eastAsia="Times New Roman" w:hAnsi="display" w:cs="Times New Roman"/>
          <w:color w:val="666666"/>
          <w:sz w:val="21"/>
          <w:szCs w:val="21"/>
        </w:rPr>
        <w:t xml:space="preserve"> σε μια νέα εποχή ενδυνάμωσης γυναικών, αν θέλεις να ορίζεις εσύ την τύχη σου, και να βοηθήσεις και άλλες γυναίκες να το κάνουν, τότε κάνε την αίτησή σου ως εξής:</w:t>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Στείλε μας, μέχρι τις </w:t>
      </w:r>
      <w:r w:rsidRPr="00B62856">
        <w:rPr>
          <w:rFonts w:ascii="display" w:eastAsia="Times New Roman" w:hAnsi="display" w:cs="Times New Roman"/>
          <w:b/>
          <w:bCs/>
          <w:strike/>
          <w:color w:val="000000"/>
          <w:sz w:val="21"/>
        </w:rPr>
        <w:t>15 Ιουνίου</w:t>
      </w:r>
      <w:r w:rsidRPr="00B62856">
        <w:rPr>
          <w:rFonts w:ascii="display" w:eastAsia="Times New Roman" w:hAnsi="display" w:cs="Times New Roman"/>
          <w:b/>
          <w:bCs/>
          <w:color w:val="000000"/>
          <w:sz w:val="21"/>
        </w:rPr>
        <w:t> 15 Ιουλίου (παράταση υποβολών)</w:t>
      </w:r>
      <w:r w:rsidRPr="00B62856">
        <w:rPr>
          <w:rFonts w:ascii="display" w:eastAsia="Times New Roman" w:hAnsi="display" w:cs="Times New Roman"/>
          <w:color w:val="666666"/>
          <w:sz w:val="21"/>
          <w:szCs w:val="21"/>
        </w:rPr>
        <w:t xml:space="preserve">,  ένα σύντομο </w:t>
      </w:r>
      <w:proofErr w:type="spellStart"/>
      <w:r w:rsidRPr="00B62856">
        <w:rPr>
          <w:rFonts w:ascii="display" w:eastAsia="Times New Roman" w:hAnsi="display" w:cs="Times New Roman"/>
          <w:color w:val="666666"/>
          <w:sz w:val="21"/>
          <w:szCs w:val="21"/>
        </w:rPr>
        <w:t>video</w:t>
      </w:r>
      <w:proofErr w:type="spellEnd"/>
      <w:r w:rsidRPr="00B62856">
        <w:rPr>
          <w:rFonts w:ascii="display" w:eastAsia="Times New Roman" w:hAnsi="display" w:cs="Times New Roman"/>
          <w:color w:val="666666"/>
          <w:sz w:val="21"/>
          <w:szCs w:val="21"/>
        </w:rPr>
        <w:t xml:space="preserve">  2-3  λεπτών, απαντώντας στις παρακάτω ερωτήσεις:</w:t>
      </w:r>
    </w:p>
    <w:p w:rsidR="00B62856" w:rsidRPr="00B62856" w:rsidRDefault="00B62856" w:rsidP="00B62856">
      <w:pPr>
        <w:numPr>
          <w:ilvl w:val="0"/>
          <w:numId w:val="2"/>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Γιατί θέλεις να συμμετέχεις στο πρόγραμμα;</w:t>
      </w:r>
    </w:p>
    <w:p w:rsidR="00B62856" w:rsidRPr="00B62856" w:rsidRDefault="00B62856" w:rsidP="00B62856">
      <w:pPr>
        <w:numPr>
          <w:ilvl w:val="0"/>
          <w:numId w:val="2"/>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Γιατί πιστεύεις ότι είσαι η κατάλληλη;</w:t>
      </w:r>
    </w:p>
    <w:p w:rsidR="00B62856" w:rsidRPr="00B62856" w:rsidRDefault="00B62856" w:rsidP="00B62856">
      <w:pPr>
        <w:numPr>
          <w:ilvl w:val="0"/>
          <w:numId w:val="2"/>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Τι σε ενθουσιάζει πιο πολύ στη ζωή σου;</w:t>
      </w:r>
    </w:p>
    <w:p w:rsidR="00B62856" w:rsidRPr="00B62856" w:rsidRDefault="00B62856" w:rsidP="00B62856">
      <w:pPr>
        <w:numPr>
          <w:ilvl w:val="0"/>
          <w:numId w:val="2"/>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Τι σε φοβίζει πιο πολύ στη ζωή σου; </w:t>
      </w:r>
    </w:p>
    <w:p w:rsidR="00B62856" w:rsidRPr="00B62856" w:rsidRDefault="00B62856" w:rsidP="00B62856">
      <w:pPr>
        <w:numPr>
          <w:ilvl w:val="0"/>
          <w:numId w:val="2"/>
        </w:numPr>
        <w:spacing w:after="0" w:line="390" w:lineRule="atLeast"/>
        <w:ind w:left="300"/>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Πες μας μια ιδέα που έχεις σκεφτεί, την οποία θεωρείς νέα και πρωτοποριακή.</w:t>
      </w:r>
    </w:p>
    <w:p w:rsidR="00B62856" w:rsidRPr="00B62856" w:rsidRDefault="00B62856" w:rsidP="00B62856">
      <w:pPr>
        <w:spacing w:after="0" w:line="240" w:lineRule="auto"/>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Περισσότερες πληροφορίες για το έργο και για τον ρόλο που μπορείς να αναλάβεις, είναι διαθέσιμες στις «</w:t>
      </w:r>
      <w:hyperlink r:id="rId10" w:history="1">
        <w:r w:rsidRPr="00B62856">
          <w:rPr>
            <w:rFonts w:ascii="display" w:eastAsia="Times New Roman" w:hAnsi="display" w:cs="Times New Roman"/>
            <w:color w:val="F7005E"/>
            <w:sz w:val="21"/>
          </w:rPr>
          <w:t>Συχνές Ερωτήσεις</w:t>
        </w:r>
      </w:hyperlink>
      <w:r w:rsidRPr="00B62856">
        <w:rPr>
          <w:rFonts w:ascii="display" w:eastAsia="Times New Roman" w:hAnsi="display" w:cs="Times New Roman"/>
          <w:color w:val="666666"/>
          <w:sz w:val="21"/>
          <w:szCs w:val="21"/>
        </w:rPr>
        <w:t>» της ιστοσελίδας του WOMENTORS, αλλά θα χαρούμε να απαντήσουμε και σε επιπλέον ερωτήσεις στο </w:t>
      </w:r>
      <w:hyperlink r:id="rId11" w:history="1">
        <w:r w:rsidRPr="00B62856">
          <w:rPr>
            <w:rFonts w:ascii="display" w:eastAsia="Times New Roman" w:hAnsi="display" w:cs="Times New Roman"/>
            <w:color w:val="F7005E"/>
            <w:sz w:val="21"/>
          </w:rPr>
          <w:t>info@womentors.gr</w:t>
        </w:r>
      </w:hyperlink>
      <w:r w:rsidRPr="00B62856">
        <w:rPr>
          <w:rFonts w:ascii="display" w:eastAsia="Times New Roman" w:hAnsi="display" w:cs="Times New Roman"/>
          <w:color w:val="666666"/>
          <w:sz w:val="21"/>
          <w:szCs w:val="21"/>
        </w:rPr>
        <w:t> .</w:t>
      </w:r>
    </w:p>
    <w:p w:rsidR="00B62856" w:rsidRPr="00B62856" w:rsidRDefault="00B62856" w:rsidP="00B62856">
      <w:pPr>
        <w:spacing w:after="100" w:line="240" w:lineRule="auto"/>
        <w:jc w:val="right"/>
        <w:textAlignment w:val="baseline"/>
        <w:rPr>
          <w:rFonts w:ascii="display" w:eastAsia="Times New Roman" w:hAnsi="display" w:cs="Times New Roman"/>
          <w:color w:val="666666"/>
          <w:sz w:val="21"/>
          <w:szCs w:val="21"/>
        </w:rPr>
      </w:pPr>
      <w:r w:rsidRPr="00B62856">
        <w:rPr>
          <w:rFonts w:ascii="display" w:eastAsia="Times New Roman" w:hAnsi="display" w:cs="Times New Roman"/>
          <w:color w:val="666666"/>
          <w:sz w:val="21"/>
          <w:szCs w:val="21"/>
        </w:rPr>
        <w:t xml:space="preserve">Η Ομάδα Έργου του </w:t>
      </w:r>
      <w:proofErr w:type="spellStart"/>
      <w:r w:rsidRPr="00B62856">
        <w:rPr>
          <w:rFonts w:ascii="display" w:eastAsia="Times New Roman" w:hAnsi="display" w:cs="Times New Roman"/>
          <w:color w:val="666666"/>
          <w:sz w:val="21"/>
          <w:szCs w:val="21"/>
        </w:rPr>
        <w:t>Πρόγράμματος</w:t>
      </w:r>
      <w:proofErr w:type="spellEnd"/>
      <w:r w:rsidRPr="00B62856">
        <w:rPr>
          <w:rFonts w:ascii="display" w:eastAsia="Times New Roman" w:hAnsi="display" w:cs="Times New Roman"/>
          <w:color w:val="666666"/>
          <w:sz w:val="21"/>
          <w:szCs w:val="21"/>
        </w:rPr>
        <w:t xml:space="preserve"> WOMENTORS</w:t>
      </w:r>
    </w:p>
    <w:p w:rsidR="00BB299A" w:rsidRDefault="00BB299A"/>
    <w:sectPr w:rsidR="00BB29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dis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36E"/>
    <w:multiLevelType w:val="multilevel"/>
    <w:tmpl w:val="4C56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06343F"/>
    <w:multiLevelType w:val="multilevel"/>
    <w:tmpl w:val="30D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2856"/>
    <w:rsid w:val="00B62856"/>
    <w:rsid w:val="00BB29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62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62856"/>
    <w:rPr>
      <w:rFonts w:ascii="Times New Roman" w:eastAsia="Times New Roman" w:hAnsi="Times New Roman" w:cs="Times New Roman"/>
      <w:b/>
      <w:bCs/>
      <w:kern w:val="36"/>
      <w:sz w:val="48"/>
      <w:szCs w:val="48"/>
    </w:rPr>
  </w:style>
  <w:style w:type="paragraph" w:customStyle="1" w:styleId="post-meta">
    <w:name w:val="post-meta"/>
    <w:basedOn w:val="a"/>
    <w:rsid w:val="00B62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B62856"/>
  </w:style>
  <w:style w:type="character" w:styleId="-">
    <w:name w:val="Hyperlink"/>
    <w:basedOn w:val="a0"/>
    <w:uiPriority w:val="99"/>
    <w:semiHidden/>
    <w:unhideWhenUsed/>
    <w:rsid w:val="00B62856"/>
    <w:rPr>
      <w:color w:val="0000FF"/>
      <w:u w:val="single"/>
    </w:rPr>
  </w:style>
  <w:style w:type="character" w:customStyle="1" w:styleId="published">
    <w:name w:val="published"/>
    <w:basedOn w:val="a0"/>
    <w:rsid w:val="00B62856"/>
  </w:style>
  <w:style w:type="character" w:customStyle="1" w:styleId="comments-number">
    <w:name w:val="comments-number"/>
    <w:basedOn w:val="a0"/>
    <w:rsid w:val="00B62856"/>
  </w:style>
  <w:style w:type="paragraph" w:styleId="Web">
    <w:name w:val="Normal (Web)"/>
    <w:basedOn w:val="a"/>
    <w:uiPriority w:val="99"/>
    <w:semiHidden/>
    <w:unhideWhenUsed/>
    <w:rsid w:val="00B6285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62856"/>
    <w:rPr>
      <w:b/>
      <w:bCs/>
    </w:rPr>
  </w:style>
  <w:style w:type="paragraph" w:customStyle="1" w:styleId="has-text-align-right">
    <w:name w:val="has-text-align-right"/>
    <w:basedOn w:val="a"/>
    <w:rsid w:val="00B628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B6285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2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590200">
      <w:bodyDiv w:val="1"/>
      <w:marLeft w:val="0"/>
      <w:marRight w:val="0"/>
      <w:marTop w:val="0"/>
      <w:marBottom w:val="0"/>
      <w:divBdr>
        <w:top w:val="none" w:sz="0" w:space="0" w:color="auto"/>
        <w:left w:val="none" w:sz="0" w:space="0" w:color="auto"/>
        <w:bottom w:val="none" w:sz="0" w:space="0" w:color="auto"/>
        <w:right w:val="none" w:sz="0" w:space="0" w:color="auto"/>
      </w:divBdr>
      <w:divsChild>
        <w:div w:id="1350718219">
          <w:marLeft w:val="0"/>
          <w:marRight w:val="0"/>
          <w:marTop w:val="0"/>
          <w:marBottom w:val="0"/>
          <w:divBdr>
            <w:top w:val="none" w:sz="0" w:space="0" w:color="auto"/>
            <w:left w:val="none" w:sz="0" w:space="0" w:color="auto"/>
            <w:bottom w:val="none" w:sz="0" w:space="0" w:color="auto"/>
            <w:right w:val="none" w:sz="0" w:space="0" w:color="auto"/>
          </w:divBdr>
          <w:divsChild>
            <w:div w:id="1982999123">
              <w:marLeft w:val="0"/>
              <w:marRight w:val="0"/>
              <w:marTop w:val="0"/>
              <w:marBottom w:val="0"/>
              <w:divBdr>
                <w:top w:val="none" w:sz="0" w:space="0" w:color="auto"/>
                <w:left w:val="none" w:sz="0" w:space="0" w:color="auto"/>
                <w:bottom w:val="none" w:sz="0" w:space="0" w:color="auto"/>
                <w:right w:val="none" w:sz="0" w:space="0" w:color="auto"/>
              </w:divBdr>
              <w:divsChild>
                <w:div w:id="665474831">
                  <w:marLeft w:val="0"/>
                  <w:marRight w:val="0"/>
                  <w:marTop w:val="0"/>
                  <w:marBottom w:val="0"/>
                  <w:divBdr>
                    <w:top w:val="none" w:sz="0" w:space="0" w:color="auto"/>
                    <w:left w:val="none" w:sz="0" w:space="0" w:color="auto"/>
                    <w:bottom w:val="none" w:sz="0" w:space="0" w:color="auto"/>
                    <w:right w:val="none" w:sz="0" w:space="0" w:color="auto"/>
                  </w:divBdr>
                  <w:divsChild>
                    <w:div w:id="383798799">
                      <w:marLeft w:val="0"/>
                      <w:marRight w:val="0"/>
                      <w:marTop w:val="100"/>
                      <w:marBottom w:val="100"/>
                      <w:divBdr>
                        <w:top w:val="none" w:sz="0" w:space="0" w:color="auto"/>
                        <w:left w:val="none" w:sz="0" w:space="0" w:color="auto"/>
                        <w:bottom w:val="none" w:sz="0" w:space="0" w:color="auto"/>
                        <w:right w:val="none" w:sz="0" w:space="0" w:color="auto"/>
                      </w:divBdr>
                      <w:divsChild>
                        <w:div w:id="1983070927">
                          <w:marLeft w:val="0"/>
                          <w:marRight w:val="0"/>
                          <w:marTop w:val="0"/>
                          <w:marBottom w:val="0"/>
                          <w:divBdr>
                            <w:top w:val="none" w:sz="0" w:space="0" w:color="auto"/>
                            <w:left w:val="none" w:sz="0" w:space="0" w:color="auto"/>
                            <w:bottom w:val="none" w:sz="0" w:space="0" w:color="auto"/>
                            <w:right w:val="none" w:sz="0" w:space="0" w:color="auto"/>
                          </w:divBdr>
                          <w:divsChild>
                            <w:div w:id="21108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mentors.gr/etisi-symmetochis-sto-programma-women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mentors.gr/2020/04/prosklisi-ypovolis-etiseon/" TargetMode="External"/><Relationship Id="rId11" Type="http://schemas.openxmlformats.org/officeDocument/2006/relationships/hyperlink" Target="mailto:info@womentors.gr" TargetMode="External"/><Relationship Id="rId5" Type="http://schemas.openxmlformats.org/officeDocument/2006/relationships/hyperlink" Target="https://www.womentors.gr/category/nea-anakinosis/" TargetMode="External"/><Relationship Id="rId10" Type="http://schemas.openxmlformats.org/officeDocument/2006/relationships/hyperlink" Target="https://www.womentors.gr/sychnes-erotisis-gia-fititries-leaders/" TargetMode="External"/><Relationship Id="rId4" Type="http://schemas.openxmlformats.org/officeDocument/2006/relationships/webSettings" Target="webSettings.xml"/><Relationship Id="rId9" Type="http://schemas.openxmlformats.org/officeDocument/2006/relationships/hyperlink" Target="https://www.womentors.gr/2020/04/prosklisi-ypovolis-etise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3022</Characters>
  <Application>Microsoft Office Word</Application>
  <DocSecurity>0</DocSecurity>
  <Lines>25</Lines>
  <Paragraphs>7</Paragraphs>
  <ScaleCrop>false</ScaleCrop>
  <Company>Grizli777</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2020-07-02T05:02:00Z</dcterms:created>
  <dcterms:modified xsi:type="dcterms:W3CDTF">2020-07-02T05:02:00Z</dcterms:modified>
</cp:coreProperties>
</file>