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3D747E" w:rsidRPr="00506238" w:rsidTr="00766915">
        <w:trPr>
          <w:trHeight w:val="1807"/>
        </w:trPr>
        <w:tc>
          <w:tcPr>
            <w:tcW w:w="2120" w:type="dxa"/>
            <w:hideMark/>
          </w:tcPr>
          <w:p w:rsidR="003D747E" w:rsidRPr="00506238" w:rsidRDefault="003D747E" w:rsidP="009F3703">
            <w:pPr>
              <w:pStyle w:val="1"/>
              <w:rPr>
                <w:rFonts w:ascii="Segoe UI Semibold" w:hAnsi="Segoe UI Semibold"/>
                <w:b/>
                <w:color w:val="244061" w:themeColor="accent1" w:themeShade="80"/>
                <w:sz w:val="21"/>
                <w:szCs w:val="21"/>
              </w:rPr>
            </w:pPr>
            <w:r w:rsidRPr="00506238">
              <w:rPr>
                <w:rFonts w:ascii="Segoe UI Semibold" w:hAnsi="Segoe UI Semibold"/>
                <w:b/>
                <w:noProof/>
                <w:color w:val="244061" w:themeColor="accent1" w:themeShade="80"/>
                <w:sz w:val="21"/>
                <w:szCs w:val="21"/>
                <w:lang w:eastAsia="el-GR"/>
              </w:rPr>
              <w:drawing>
                <wp:inline distT="0" distB="0" distL="0" distR="0" wp14:anchorId="4BA4B8CA" wp14:editId="0951EC10">
                  <wp:extent cx="922351" cy="915498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476" cy="91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3D747E" w:rsidRPr="00225883" w:rsidRDefault="003D747E" w:rsidP="009F3703">
            <w:pPr>
              <w:pStyle w:val="1"/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</w:pPr>
            <w:r w:rsidRPr="00225883"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  <w:t>ΕΛΛΗΝΙΚΗ ΔΗΜΟΚΡΑΤΙΑ</w:t>
            </w:r>
          </w:p>
          <w:p w:rsidR="003D747E" w:rsidRPr="00225883" w:rsidRDefault="003D747E" w:rsidP="009F3703">
            <w:pPr>
              <w:pStyle w:val="1"/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</w:pPr>
            <w:r w:rsidRPr="00225883"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  <w:t>ΠΑΝΕΠΙΣΤΗΜΙΟ ΠΕΛΟΠΟΝΝΗΣΟΥ</w:t>
            </w:r>
          </w:p>
          <w:p w:rsidR="003D747E" w:rsidRPr="00225883" w:rsidRDefault="003D747E" w:rsidP="009F3703">
            <w:pPr>
              <w:pStyle w:val="1"/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</w:pPr>
            <w:r w:rsidRPr="00225883">
              <w:rPr>
                <w:rFonts w:ascii="Segoe UI Semibold" w:hAnsi="Segoe UI Semibold"/>
                <w:noProof/>
                <w:color w:val="244061" w:themeColor="accent1" w:themeShade="80"/>
                <w:sz w:val="20"/>
                <w:szCs w:val="21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B3247" wp14:editId="42649A8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3D747E" w:rsidRPr="00225883" w:rsidRDefault="003D747E" w:rsidP="009F3703">
            <w:pPr>
              <w:pStyle w:val="1"/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</w:pPr>
            <w:r w:rsidRPr="00225883"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  <w:t xml:space="preserve">ΕΡΥΘΡΟΥ  ΣΤΑΥΡΟΥ  28  &amp;  ΚΑΡΥΩΤΑΚΗ </w:t>
            </w:r>
          </w:p>
          <w:p w:rsidR="003D747E" w:rsidRPr="00225883" w:rsidRDefault="003D747E" w:rsidP="009F3703">
            <w:pPr>
              <w:pStyle w:val="1"/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</w:pPr>
            <w:r w:rsidRPr="00225883"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  <w:t xml:space="preserve">22100    ΤΡΙΠΟΛΗ  </w:t>
            </w:r>
          </w:p>
          <w:p w:rsidR="003D747E" w:rsidRPr="00225883" w:rsidRDefault="003D747E" w:rsidP="009F3703">
            <w:pPr>
              <w:pStyle w:val="1"/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</w:pPr>
            <w:r w:rsidRPr="00225883">
              <w:rPr>
                <w:rFonts w:ascii="Segoe UI Semibold" w:hAnsi="Segoe UI Semibold"/>
                <w:color w:val="244061" w:themeColor="accent1" w:themeShade="80"/>
                <w:sz w:val="20"/>
                <w:szCs w:val="21"/>
              </w:rPr>
              <w:t xml:space="preserve">ΙΣΤΟΣΕΛΙΔΑ: </w:t>
            </w:r>
            <w:hyperlink r:id="rId7" w:history="1">
              <w:r w:rsidRPr="00225883">
                <w:rPr>
                  <w:rStyle w:val="-"/>
                  <w:rFonts w:ascii="Segoe UI Semibold" w:hAnsi="Segoe UI Semibold"/>
                  <w:color w:val="244061" w:themeColor="accent1" w:themeShade="80"/>
                  <w:sz w:val="20"/>
                  <w:szCs w:val="21"/>
                </w:rPr>
                <w:t>http://www.uop.gr</w:t>
              </w:r>
            </w:hyperlink>
          </w:p>
          <w:p w:rsidR="003D747E" w:rsidRPr="00506238" w:rsidRDefault="003D747E" w:rsidP="009F3703">
            <w:pPr>
              <w:pStyle w:val="1"/>
              <w:rPr>
                <w:rFonts w:ascii="Segoe UI Semibold" w:hAnsi="Segoe UI Semibold"/>
                <w:b/>
                <w:color w:val="244061" w:themeColor="accent1" w:themeShade="80"/>
                <w:sz w:val="21"/>
                <w:szCs w:val="21"/>
              </w:rPr>
            </w:pPr>
          </w:p>
        </w:tc>
      </w:tr>
    </w:tbl>
    <w:p w:rsidR="003D747E" w:rsidRPr="00506238" w:rsidRDefault="003D747E" w:rsidP="009F3703">
      <w:pPr>
        <w:spacing w:line="480" w:lineRule="auto"/>
        <w:rPr>
          <w:rFonts w:ascii="Segoe UI Semibold" w:hAnsi="Segoe UI Semibold"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8"/>
        <w:gridCol w:w="4533"/>
      </w:tblGrid>
      <w:tr w:rsidR="003D747E" w:rsidRPr="00506238" w:rsidTr="00766915">
        <w:trPr>
          <w:trHeight w:val="2431"/>
        </w:trPr>
        <w:tc>
          <w:tcPr>
            <w:tcW w:w="2475" w:type="pct"/>
            <w:hideMark/>
          </w:tcPr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</w:pP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  <w:t>Δ/ΝΣΗ ΟΙΚΟΝΟΜΙΚΗΣ ΔΙΑΧΕΙΡΙΣΗΣ &amp; ΠΡΟΓΡΑΜΜΑΤΙΣΜΟΥ</w:t>
            </w: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</w:pP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  <w:t>ΤΜΗΜΑ ΠΡΟΜΗΘΕΙΩΝ</w:t>
            </w: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</w:pP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  <w:t>Τηλέφωνο: 2710372111, 2710372134</w:t>
            </w: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</w:pP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sz w:val="21"/>
                <w:szCs w:val="21"/>
                <w:lang w:val="en-US" w:eastAsia="en-US"/>
              </w:rPr>
            </w:pP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val="fr-FR" w:eastAsia="en-US"/>
              </w:rPr>
              <w:t>e</w:t>
            </w: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val="en-US" w:eastAsia="en-US"/>
              </w:rPr>
              <w:t>-</w:t>
            </w: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val="fr-FR" w:eastAsia="en-US"/>
              </w:rPr>
              <w:t>mail</w:t>
            </w:r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val="en-US" w:eastAsia="en-US"/>
              </w:rPr>
              <w:t xml:space="preserve">: </w:t>
            </w:r>
            <w:hyperlink r:id="rId8" w:history="1">
              <w:r w:rsidRPr="00506238">
                <w:rPr>
                  <w:rStyle w:val="-"/>
                  <w:rFonts w:ascii="Segoe UI Semibold" w:hAnsi="Segoe UI Semibold" w:cs="Palatino Linotype"/>
                  <w:b/>
                  <w:color w:val="auto"/>
                  <w:sz w:val="21"/>
                  <w:szCs w:val="21"/>
                  <w:u w:val="none"/>
                  <w:lang w:val="fr-FR" w:eastAsia="en-US"/>
                </w:rPr>
                <w:t>vtsokou</w:t>
              </w:r>
              <w:r w:rsidRPr="00506238">
                <w:rPr>
                  <w:rStyle w:val="-"/>
                  <w:rFonts w:ascii="Segoe UI Semibold" w:hAnsi="Segoe UI Semibold" w:cs="Palatino Linotype"/>
                  <w:b/>
                  <w:color w:val="auto"/>
                  <w:sz w:val="21"/>
                  <w:szCs w:val="21"/>
                  <w:u w:val="none"/>
                  <w:lang w:val="en-US" w:eastAsia="en-US"/>
                </w:rPr>
                <w:t>@</w:t>
              </w:r>
              <w:r w:rsidRPr="00506238">
                <w:rPr>
                  <w:rStyle w:val="-"/>
                  <w:rFonts w:ascii="Segoe UI Semibold" w:hAnsi="Segoe UI Semibold" w:cs="Palatino Linotype"/>
                  <w:b/>
                  <w:color w:val="auto"/>
                  <w:sz w:val="21"/>
                  <w:szCs w:val="21"/>
                  <w:u w:val="none"/>
                  <w:lang w:val="fr-FR" w:eastAsia="en-US"/>
                </w:rPr>
                <w:t>uop</w:t>
              </w:r>
              <w:r w:rsidRPr="00506238">
                <w:rPr>
                  <w:rStyle w:val="-"/>
                  <w:rFonts w:ascii="Segoe UI Semibold" w:hAnsi="Segoe UI Semibold" w:cs="Palatino Linotype"/>
                  <w:b/>
                  <w:color w:val="auto"/>
                  <w:sz w:val="21"/>
                  <w:szCs w:val="21"/>
                  <w:u w:val="none"/>
                  <w:lang w:val="en-US" w:eastAsia="en-US"/>
                </w:rPr>
                <w:t>.</w:t>
              </w:r>
              <w:r w:rsidRPr="00506238">
                <w:rPr>
                  <w:rStyle w:val="-"/>
                  <w:rFonts w:ascii="Segoe UI Semibold" w:hAnsi="Segoe UI Semibold" w:cs="Palatino Linotype"/>
                  <w:b/>
                  <w:color w:val="auto"/>
                  <w:sz w:val="21"/>
                  <w:szCs w:val="21"/>
                  <w:u w:val="none"/>
                  <w:lang w:val="fr-FR" w:eastAsia="en-US"/>
                </w:rPr>
                <w:t>gr</w:t>
              </w:r>
            </w:hyperlink>
            <w:r w:rsidRPr="00506238">
              <w:rPr>
                <w:rFonts w:ascii="Segoe UI Semibold" w:hAnsi="Segoe UI Semibold" w:cs="Palatino Linotype"/>
                <w:b/>
                <w:sz w:val="21"/>
                <w:szCs w:val="21"/>
                <w:lang w:val="en-US" w:eastAsia="en-US"/>
              </w:rPr>
              <w:t xml:space="preserve">, </w:t>
            </w:r>
            <w:hyperlink r:id="rId9" w:history="1">
              <w:r w:rsidRPr="00506238">
                <w:rPr>
                  <w:rStyle w:val="-"/>
                  <w:rFonts w:ascii="Segoe UI Semibold" w:hAnsi="Segoe UI Semibold" w:cs="Palatino Linotype"/>
                  <w:b/>
                  <w:sz w:val="21"/>
                  <w:szCs w:val="21"/>
                  <w:lang w:val="en-US" w:eastAsia="en-US"/>
                </w:rPr>
                <w:t>penypoul@uop.gr</w:t>
              </w:r>
            </w:hyperlink>
            <w:r w:rsidRPr="00506238">
              <w:rPr>
                <w:rFonts w:ascii="Segoe UI Semibold" w:hAnsi="Segoe UI Semibold" w:cs="Palatino Linotype"/>
                <w:sz w:val="21"/>
                <w:szCs w:val="21"/>
                <w:lang w:val="en-US" w:eastAsia="en-US"/>
              </w:rPr>
              <w:t xml:space="preserve">  </w:t>
            </w:r>
          </w:p>
        </w:tc>
        <w:tc>
          <w:tcPr>
            <w:tcW w:w="250" w:type="pct"/>
          </w:tcPr>
          <w:p w:rsidR="003D747E" w:rsidRPr="00506238" w:rsidRDefault="003D747E" w:rsidP="009F3703">
            <w:pPr>
              <w:rPr>
                <w:rFonts w:ascii="Segoe UI Semibold" w:hAnsi="Segoe UI Semibold" w:cs="Palatino Linotype"/>
                <w:sz w:val="21"/>
                <w:szCs w:val="21"/>
                <w:lang w:val="en-US" w:eastAsia="en-US"/>
              </w:rPr>
            </w:pP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sz w:val="21"/>
                <w:szCs w:val="21"/>
                <w:lang w:val="en-US" w:eastAsia="en-US"/>
              </w:rPr>
            </w:pPr>
          </w:p>
        </w:tc>
        <w:tc>
          <w:tcPr>
            <w:tcW w:w="2275" w:type="pct"/>
          </w:tcPr>
          <w:p w:rsidR="003D747E" w:rsidRPr="00506238" w:rsidRDefault="00570964" w:rsidP="009F3703">
            <w:pPr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>Τρίπολη,</w:t>
            </w:r>
            <w:r>
              <w:rPr>
                <w:rFonts w:ascii="Segoe UI Semibold" w:hAnsi="Segoe UI Semibold" w:cs="Palatino Linotype"/>
                <w:b/>
                <w:bCs/>
                <w:sz w:val="21"/>
                <w:szCs w:val="21"/>
                <w:lang w:val="en-US" w:eastAsia="en-US"/>
              </w:rPr>
              <w:t xml:space="preserve">  8-5</w:t>
            </w:r>
            <w:r w:rsidR="003D747E" w:rsidRPr="00506238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>-2018</w:t>
            </w: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bCs/>
                <w:sz w:val="21"/>
                <w:szCs w:val="21"/>
                <w:lang w:val="en-US" w:eastAsia="en-US"/>
              </w:rPr>
            </w:pPr>
            <w:r w:rsidRPr="00506238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 xml:space="preserve">Αρ. </w:t>
            </w:r>
            <w:proofErr w:type="spellStart"/>
            <w:r w:rsidRPr="00506238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>πρωτ</w:t>
            </w:r>
            <w:proofErr w:type="spellEnd"/>
            <w:r w:rsidRPr="00506238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 xml:space="preserve">.: </w:t>
            </w:r>
            <w:r w:rsidR="00D8619A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>3093</w:t>
            </w:r>
            <w:bookmarkStart w:id="0" w:name="_GoBack"/>
            <w:bookmarkEnd w:id="0"/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</w:pP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</w:pP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Cs/>
                <w:sz w:val="21"/>
                <w:szCs w:val="21"/>
                <w:lang w:eastAsia="en-US"/>
              </w:rPr>
            </w:pPr>
            <w:r w:rsidRPr="00506238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ab/>
            </w:r>
            <w:r w:rsidRPr="00506238">
              <w:rPr>
                <w:rFonts w:ascii="Segoe UI Semibold" w:hAnsi="Segoe UI Semibold" w:cs="Palatino Linotype"/>
                <w:b/>
                <w:bCs/>
                <w:sz w:val="21"/>
                <w:szCs w:val="21"/>
                <w:lang w:eastAsia="en-US"/>
              </w:rPr>
              <w:tab/>
            </w:r>
          </w:p>
          <w:p w:rsidR="003D747E" w:rsidRPr="00506238" w:rsidRDefault="003D747E" w:rsidP="009F3703">
            <w:pPr>
              <w:rPr>
                <w:rFonts w:ascii="Segoe UI Semibold" w:hAnsi="Segoe UI Semibold" w:cs="Palatino Linotype"/>
                <w:b/>
                <w:sz w:val="21"/>
                <w:szCs w:val="21"/>
                <w:lang w:eastAsia="en-US"/>
              </w:rPr>
            </w:pPr>
          </w:p>
        </w:tc>
      </w:tr>
    </w:tbl>
    <w:p w:rsidR="003D747E" w:rsidRPr="00506238" w:rsidRDefault="003D747E" w:rsidP="009F3703">
      <w:pPr>
        <w:spacing w:line="480" w:lineRule="auto"/>
        <w:rPr>
          <w:rFonts w:ascii="Segoe UI Semibold" w:hAnsi="Segoe UI Semibold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</w:rPr>
        <w:tab/>
      </w:r>
    </w:p>
    <w:p w:rsidR="000F4F77" w:rsidRDefault="000F4F77" w:rsidP="009F3703">
      <w:pPr>
        <w:spacing w:line="480" w:lineRule="auto"/>
        <w:jc w:val="center"/>
        <w:rPr>
          <w:rFonts w:ascii="Segoe UI Semibold" w:hAnsi="Segoe UI Semibold"/>
          <w:b/>
          <w:sz w:val="21"/>
          <w:szCs w:val="21"/>
          <w:u w:val="single"/>
        </w:rPr>
      </w:pPr>
    </w:p>
    <w:p w:rsidR="003D747E" w:rsidRPr="00506238" w:rsidRDefault="003D747E" w:rsidP="009F3703">
      <w:pPr>
        <w:spacing w:line="480" w:lineRule="auto"/>
        <w:jc w:val="center"/>
        <w:rPr>
          <w:rFonts w:ascii="Segoe UI Semibold" w:hAnsi="Segoe UI Semibold"/>
          <w:b/>
          <w:sz w:val="21"/>
          <w:szCs w:val="21"/>
          <w:u w:val="single"/>
        </w:rPr>
      </w:pPr>
      <w:r w:rsidRPr="00506238">
        <w:rPr>
          <w:rFonts w:ascii="Segoe UI Semibold" w:hAnsi="Segoe UI Semibold"/>
          <w:b/>
          <w:sz w:val="21"/>
          <w:szCs w:val="21"/>
          <w:u w:val="single"/>
        </w:rPr>
        <w:t>ΑΝΑΚΟΙΝΩΣΗ</w:t>
      </w:r>
    </w:p>
    <w:p w:rsidR="003D747E" w:rsidRPr="00506238" w:rsidRDefault="003D747E" w:rsidP="009F3703">
      <w:pPr>
        <w:spacing w:line="480" w:lineRule="auto"/>
        <w:rPr>
          <w:rFonts w:ascii="Segoe UI Semibold" w:hAnsi="Segoe UI Semibold"/>
          <w:sz w:val="21"/>
          <w:szCs w:val="21"/>
        </w:rPr>
      </w:pPr>
    </w:p>
    <w:p w:rsidR="003D747E" w:rsidRPr="009F3703" w:rsidRDefault="003D747E" w:rsidP="009F3703">
      <w:pPr>
        <w:spacing w:line="480" w:lineRule="auto"/>
        <w:jc w:val="both"/>
        <w:rPr>
          <w:rFonts w:ascii="Segoe UI Semibold" w:hAnsi="Segoe UI Semibold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</w:rPr>
        <w:t xml:space="preserve">Λαμβάνοντας υπόψη την υπ’ </w:t>
      </w:r>
      <w:proofErr w:type="spellStart"/>
      <w:r w:rsidRPr="00506238">
        <w:rPr>
          <w:rFonts w:ascii="Segoe UI Semibold" w:hAnsi="Segoe UI Semibold"/>
          <w:sz w:val="21"/>
          <w:szCs w:val="21"/>
        </w:rPr>
        <w:t>αριθμ</w:t>
      </w:r>
      <w:proofErr w:type="spellEnd"/>
      <w:r w:rsidRPr="00506238">
        <w:rPr>
          <w:rFonts w:ascii="Segoe UI Semibold" w:hAnsi="Segoe UI Semibold"/>
          <w:sz w:val="21"/>
          <w:szCs w:val="21"/>
        </w:rPr>
        <w:t>. 5/28-11-2017 Απόφαση Συγκλήτου της 116</w:t>
      </w:r>
      <w:r w:rsidRPr="00506238">
        <w:rPr>
          <w:rFonts w:ascii="Segoe UI Semibold" w:hAnsi="Segoe UI Semibold"/>
          <w:sz w:val="21"/>
          <w:szCs w:val="21"/>
          <w:vertAlign w:val="superscript"/>
        </w:rPr>
        <w:t>ης</w:t>
      </w:r>
      <w:r w:rsidRPr="00506238">
        <w:rPr>
          <w:rFonts w:ascii="Segoe UI Semibold" w:hAnsi="Segoe UI Semibold"/>
          <w:sz w:val="21"/>
          <w:szCs w:val="21"/>
        </w:rPr>
        <w:t xml:space="preserve"> Συνεδρίασης με ΑΔΑ: </w:t>
      </w:r>
      <w:r w:rsidR="00D8619A">
        <w:rPr>
          <w:rFonts w:ascii="Segoe UI Semibold" w:hAnsi="Segoe UI Semibold" w:cs="Helvetica"/>
          <w:bCs/>
          <w:color w:val="000000"/>
          <w:sz w:val="21"/>
          <w:szCs w:val="21"/>
        </w:rPr>
        <w:t xml:space="preserve">6ΠΥΛ469Β7Δ-ΘΑΝ, περί </w:t>
      </w:r>
      <w:r w:rsidRPr="00506238">
        <w:rPr>
          <w:rFonts w:ascii="Segoe UI Semibold" w:hAnsi="Segoe UI Semibold" w:cs="Helvetica"/>
          <w:bCs/>
          <w:color w:val="000000"/>
          <w:sz w:val="21"/>
          <w:szCs w:val="21"/>
        </w:rPr>
        <w:t xml:space="preserve">έγκρισης Επιτροπών του Πανεπιστημίου Πελοποννήσου για το οικονομικό έτος 2018, </w:t>
      </w:r>
      <w:r w:rsidRPr="00506238">
        <w:rPr>
          <w:rFonts w:ascii="Segoe UI Semibold" w:hAnsi="Segoe UI Semibold"/>
          <w:sz w:val="21"/>
          <w:szCs w:val="21"/>
        </w:rPr>
        <w:t>σας ενημερώνουμε ότι την</w:t>
      </w:r>
      <w:r w:rsidR="00570964" w:rsidRPr="00570964">
        <w:rPr>
          <w:rFonts w:ascii="Segoe UI Semibold" w:hAnsi="Segoe UI Semibold"/>
          <w:b/>
          <w:sz w:val="21"/>
          <w:szCs w:val="21"/>
        </w:rPr>
        <w:t xml:space="preserve"> </w:t>
      </w:r>
      <w:r w:rsidR="00570964">
        <w:rPr>
          <w:rFonts w:ascii="Segoe UI Semibold" w:hAnsi="Segoe UI Semibold"/>
          <w:b/>
          <w:sz w:val="21"/>
          <w:szCs w:val="21"/>
        </w:rPr>
        <w:t xml:space="preserve">Παρασκευή 11.5.2018 </w:t>
      </w:r>
      <w:r w:rsidRPr="00506238">
        <w:rPr>
          <w:rFonts w:ascii="Segoe UI Semibold" w:hAnsi="Segoe UI Semibold"/>
          <w:b/>
          <w:sz w:val="21"/>
          <w:szCs w:val="21"/>
        </w:rPr>
        <w:t>και ώρα 10:00 πμ</w:t>
      </w:r>
      <w:r w:rsidRPr="00506238">
        <w:rPr>
          <w:rFonts w:ascii="Segoe UI Semibold" w:hAnsi="Segoe UI Semibold"/>
          <w:sz w:val="21"/>
          <w:szCs w:val="21"/>
        </w:rPr>
        <w:t xml:space="preserve">  στα γραφεία της Διεύθυνσης Οικονομικής Διαχείρισης και Προγραμματισμού, Τμήμα Προμηθειών του Πανεπιστημίου Πελοποννήσου στην Τρίπολη (επί της οδού Ακαδημαϊκού </w:t>
      </w:r>
      <w:proofErr w:type="spellStart"/>
      <w:r w:rsidRPr="00506238">
        <w:rPr>
          <w:rFonts w:ascii="Segoe UI Semibold" w:hAnsi="Segoe UI Semibold"/>
          <w:sz w:val="21"/>
          <w:szCs w:val="21"/>
        </w:rPr>
        <w:t>Βλάχου</w:t>
      </w:r>
      <w:proofErr w:type="spellEnd"/>
      <w:r w:rsidRPr="00506238">
        <w:rPr>
          <w:rFonts w:ascii="Segoe UI Semibold" w:hAnsi="Segoe UI Semibold"/>
          <w:sz w:val="21"/>
          <w:szCs w:val="21"/>
        </w:rPr>
        <w:t xml:space="preserve"> </w:t>
      </w:r>
      <w:r w:rsidR="00570964">
        <w:rPr>
          <w:rFonts w:ascii="Segoe UI Semibold" w:hAnsi="Segoe UI Semibold"/>
          <w:sz w:val="21"/>
          <w:szCs w:val="21"/>
        </w:rPr>
        <w:t xml:space="preserve"> -Κ</w:t>
      </w:r>
      <w:r w:rsidRPr="00506238">
        <w:rPr>
          <w:rFonts w:ascii="Segoe UI Semibold" w:hAnsi="Segoe UI Semibold"/>
          <w:sz w:val="21"/>
          <w:szCs w:val="21"/>
        </w:rPr>
        <w:t>εντρικό κτίριο Ο.Α.Ε.Δ.) θα πραγματ</w:t>
      </w:r>
      <w:r w:rsidR="00570964">
        <w:rPr>
          <w:rFonts w:ascii="Segoe UI Semibold" w:hAnsi="Segoe UI Semibold"/>
          <w:sz w:val="21"/>
          <w:szCs w:val="21"/>
        </w:rPr>
        <w:t>οποιηθεί δημόσια κλήρωση, βάσει</w:t>
      </w:r>
      <w:r w:rsidRPr="00506238">
        <w:rPr>
          <w:rFonts w:ascii="Segoe UI Semibold" w:hAnsi="Segoe UI Semibold"/>
          <w:sz w:val="21"/>
          <w:szCs w:val="21"/>
        </w:rPr>
        <w:t>:</w:t>
      </w:r>
    </w:p>
    <w:p w:rsidR="003D747E" w:rsidRPr="00506238" w:rsidRDefault="003D747E" w:rsidP="009F3703">
      <w:pPr>
        <w:pStyle w:val="a3"/>
        <w:numPr>
          <w:ilvl w:val="0"/>
          <w:numId w:val="1"/>
        </w:numPr>
        <w:spacing w:before="120" w:line="480" w:lineRule="auto"/>
        <w:rPr>
          <w:rFonts w:ascii="Segoe UI Semibold" w:hAnsi="Segoe UI Semibold" w:cs="Times New Roman"/>
          <w:sz w:val="21"/>
          <w:szCs w:val="21"/>
        </w:rPr>
      </w:pPr>
      <w:r w:rsidRPr="00506238">
        <w:rPr>
          <w:rFonts w:ascii="Segoe UI Semibold" w:hAnsi="Segoe UI Semibold" w:cs="Times New Roman"/>
          <w:sz w:val="21"/>
          <w:szCs w:val="21"/>
        </w:rPr>
        <w:t>Του άρθρο</w:t>
      </w:r>
      <w:r w:rsidR="00311C7A" w:rsidRPr="00506238">
        <w:rPr>
          <w:rFonts w:ascii="Segoe UI Semibold" w:hAnsi="Segoe UI Semibold" w:cs="Times New Roman"/>
          <w:sz w:val="21"/>
          <w:szCs w:val="21"/>
        </w:rPr>
        <w:t>υ</w:t>
      </w:r>
      <w:r w:rsidRPr="00506238">
        <w:rPr>
          <w:rFonts w:ascii="Segoe UI Semibold" w:hAnsi="Segoe UI Semibold" w:cs="Times New Roman"/>
          <w:sz w:val="21"/>
          <w:szCs w:val="21"/>
        </w:rPr>
        <w:t xml:space="preserve"> 26 του Ν.4024/2011 (ΦΕΚ226/Α΄/27-10-2011), </w:t>
      </w:r>
    </w:p>
    <w:p w:rsidR="000F4F77" w:rsidRPr="009F3703" w:rsidRDefault="003D747E" w:rsidP="009F3703">
      <w:pPr>
        <w:pStyle w:val="a3"/>
        <w:numPr>
          <w:ilvl w:val="0"/>
          <w:numId w:val="1"/>
        </w:numPr>
        <w:spacing w:before="120" w:line="480" w:lineRule="auto"/>
        <w:rPr>
          <w:rFonts w:ascii="Segoe UI Semibold" w:hAnsi="Segoe UI Semibold" w:cs="Times New Roman"/>
          <w:sz w:val="21"/>
          <w:szCs w:val="21"/>
        </w:rPr>
      </w:pPr>
      <w:r w:rsidRPr="00506238">
        <w:rPr>
          <w:rFonts w:ascii="Segoe UI Semibold" w:hAnsi="Segoe UI Semibold" w:cs="Times New Roman"/>
          <w:sz w:val="21"/>
          <w:szCs w:val="21"/>
        </w:rPr>
        <w:t>Του άρθρο</w:t>
      </w:r>
      <w:r w:rsidR="00311C7A" w:rsidRPr="00506238">
        <w:rPr>
          <w:rFonts w:ascii="Segoe UI Semibold" w:hAnsi="Segoe UI Semibold" w:cs="Times New Roman"/>
          <w:sz w:val="21"/>
          <w:szCs w:val="21"/>
        </w:rPr>
        <w:t>υ</w:t>
      </w:r>
      <w:r w:rsidRPr="00506238">
        <w:rPr>
          <w:rFonts w:ascii="Segoe UI Semibold" w:hAnsi="Segoe UI Semibold" w:cs="Times New Roman"/>
          <w:sz w:val="21"/>
          <w:szCs w:val="21"/>
        </w:rPr>
        <w:t xml:space="preserve"> 221 του Ν. 4412/2016 (ΦΕΚ 147/Α/08-08-2016)</w:t>
      </w:r>
    </w:p>
    <w:p w:rsidR="000F4F77" w:rsidRPr="00506238" w:rsidRDefault="003D747E" w:rsidP="009F3703">
      <w:pPr>
        <w:spacing w:before="120" w:line="480" w:lineRule="auto"/>
        <w:rPr>
          <w:rFonts w:ascii="Segoe UI Semibold" w:hAnsi="Segoe UI Semibold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</w:rPr>
        <w:t>για την συγκρότηση των κάτωθι Επιτροπών,</w:t>
      </w:r>
    </w:p>
    <w:p w:rsidR="003D747E" w:rsidRPr="00506238" w:rsidRDefault="003D747E" w:rsidP="009F3703">
      <w:pPr>
        <w:pStyle w:val="a3"/>
        <w:numPr>
          <w:ilvl w:val="0"/>
          <w:numId w:val="2"/>
        </w:numPr>
        <w:spacing w:before="120" w:line="480" w:lineRule="auto"/>
        <w:rPr>
          <w:rFonts w:ascii="Segoe UI Semibold" w:hAnsi="Segoe UI Semibold" w:cs="Times New Roman"/>
          <w:sz w:val="21"/>
          <w:szCs w:val="21"/>
        </w:rPr>
      </w:pPr>
      <w:r w:rsidRPr="00506238">
        <w:rPr>
          <w:rFonts w:ascii="Segoe UI Semibold" w:hAnsi="Segoe UI Semibold" w:cs="Times New Roman"/>
          <w:sz w:val="21"/>
          <w:szCs w:val="21"/>
          <w:u w:val="single"/>
        </w:rPr>
        <w:t>Διενέργειας και Αξιολόγησης</w:t>
      </w:r>
      <w:r w:rsidRPr="00506238">
        <w:rPr>
          <w:rFonts w:ascii="Segoe UI Semibold" w:hAnsi="Segoe UI Semibold" w:cs="Times New Roman"/>
          <w:sz w:val="21"/>
          <w:szCs w:val="21"/>
        </w:rPr>
        <w:t xml:space="preserve"> (Τακτικά &amp; Αναπληρωματικά μέλη)</w:t>
      </w:r>
    </w:p>
    <w:p w:rsidR="003D747E" w:rsidRPr="00506238" w:rsidRDefault="003D747E" w:rsidP="009F3703">
      <w:pPr>
        <w:pStyle w:val="a3"/>
        <w:numPr>
          <w:ilvl w:val="0"/>
          <w:numId w:val="2"/>
        </w:numPr>
        <w:spacing w:before="120" w:line="480" w:lineRule="auto"/>
        <w:rPr>
          <w:rFonts w:ascii="Segoe UI Semibold" w:hAnsi="Segoe UI Semibold" w:cs="Times New Roman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  <w:u w:val="single"/>
        </w:rPr>
        <w:t>Αξιολόγησης ενστάσεων</w:t>
      </w:r>
      <w:r w:rsidRPr="00506238">
        <w:rPr>
          <w:rFonts w:ascii="Segoe UI Semibold" w:hAnsi="Segoe UI Semibold" w:cs="Times New Roman"/>
          <w:sz w:val="21"/>
          <w:szCs w:val="21"/>
        </w:rPr>
        <w:t xml:space="preserve"> (Τακτικά &amp; Αναπληρωματικά μέλη)</w:t>
      </w:r>
    </w:p>
    <w:p w:rsidR="003D747E" w:rsidRPr="00506238" w:rsidRDefault="003D747E" w:rsidP="009F3703">
      <w:pPr>
        <w:pStyle w:val="a3"/>
        <w:spacing w:before="120" w:line="480" w:lineRule="auto"/>
        <w:rPr>
          <w:rFonts w:ascii="Segoe UI Semibold" w:hAnsi="Segoe UI Semibold" w:cs="Times New Roman"/>
          <w:sz w:val="21"/>
          <w:szCs w:val="21"/>
        </w:rPr>
      </w:pPr>
    </w:p>
    <w:p w:rsidR="003D747E" w:rsidRPr="00506238" w:rsidRDefault="00AC3764" w:rsidP="009F3703">
      <w:pPr>
        <w:pStyle w:val="Default"/>
        <w:spacing w:line="480" w:lineRule="auto"/>
        <w:jc w:val="both"/>
        <w:rPr>
          <w:rFonts w:ascii="Segoe UI Semibold" w:hAnsi="Segoe UI Semibold"/>
          <w:sz w:val="21"/>
          <w:szCs w:val="21"/>
        </w:rPr>
      </w:pPr>
      <w:r>
        <w:rPr>
          <w:rFonts w:ascii="Segoe UI Semibold" w:hAnsi="Segoe UI Semibold"/>
          <w:sz w:val="21"/>
          <w:szCs w:val="21"/>
        </w:rPr>
        <w:lastRenderedPageBreak/>
        <w:t xml:space="preserve">Για τον προσεχή </w:t>
      </w:r>
      <w:r w:rsidRPr="00AC3764">
        <w:rPr>
          <w:rFonts w:ascii="Segoe UI Semibold" w:hAnsi="Segoe UI Semibold"/>
          <w:sz w:val="21"/>
          <w:szCs w:val="21"/>
        </w:rPr>
        <w:t>05</w:t>
      </w:r>
      <w:r w:rsidR="00D43E7C" w:rsidRPr="00AC3764">
        <w:rPr>
          <w:rFonts w:ascii="Segoe UI Semibold" w:hAnsi="Segoe UI Semibold"/>
          <w:sz w:val="21"/>
          <w:szCs w:val="21"/>
        </w:rPr>
        <w:t xml:space="preserve">/2018 ΣΥΝΟΠΤΙΚΟ ΔΙΑΓΩΝΙΣΜΟ για την: «Τμηματική προμήθεια υγρών καυσίμων: πετρελαίου θέρμανσης και καυσίμων κίνησης (βενζίνης ή πετρελαίου) για την κάλυψη των αναγκών του Πανεπιστημίου Πελοποννήσου» για τις ομάδες 1,2,3,4,5,6,7 με σφραγισμένες προσφορές και κριτήριο κατακύρωσης η πλέον συμφέρουσα από οικονομική άποψη προσφορά αποκλειστικά βάσει της τιμής που θα δοθεί ως: το μεγαλύτερο ποσοστό έκπτωσης επί τοις εκατό (%) επί της μέσης λιανικής τιμής, όπως αυτή διαμορφώνεται κατά την ημέρα της παράδοσης από το Υπουργείο Ανάπτυξης και Ανταγωνιστικότητας για τον εκάστοτε νομό (συνολικού </w:t>
      </w:r>
      <w:r w:rsidR="003F1365" w:rsidRPr="00AC3764">
        <w:rPr>
          <w:rFonts w:ascii="Segoe UI Semibold" w:hAnsi="Segoe UI Semibold"/>
          <w:sz w:val="21"/>
          <w:szCs w:val="21"/>
        </w:rPr>
        <w:t>προϋπολογισμού 35</w:t>
      </w:r>
      <w:r w:rsidR="00D43E7C" w:rsidRPr="00AC3764">
        <w:rPr>
          <w:rFonts w:ascii="Segoe UI Semibold" w:hAnsi="Segoe UI Semibold"/>
          <w:sz w:val="21"/>
          <w:szCs w:val="21"/>
        </w:rPr>
        <w:t xml:space="preserve">.000,00 € </w:t>
      </w:r>
      <w:proofErr w:type="spellStart"/>
      <w:r w:rsidR="00D43E7C" w:rsidRPr="00AC3764">
        <w:rPr>
          <w:rFonts w:ascii="Segoe UI Semibold" w:hAnsi="Segoe UI Semibold"/>
          <w:sz w:val="21"/>
          <w:szCs w:val="21"/>
        </w:rPr>
        <w:t>συμ</w:t>
      </w:r>
      <w:proofErr w:type="spellEnd"/>
      <w:r w:rsidR="00D43E7C" w:rsidRPr="00AC3764">
        <w:rPr>
          <w:rFonts w:ascii="Segoe UI Semibold" w:hAnsi="Segoe UI Semibold"/>
          <w:sz w:val="21"/>
          <w:szCs w:val="21"/>
        </w:rPr>
        <w:t xml:space="preserve">/νου ΦΠΑ 24%, </w:t>
      </w:r>
      <w:r w:rsidR="0024533A" w:rsidRPr="00AC3764">
        <w:rPr>
          <w:rFonts w:ascii="Segoe UI Semibold" w:hAnsi="Segoe UI Semibold"/>
          <w:sz w:val="21"/>
          <w:szCs w:val="21"/>
        </w:rPr>
        <w:t>ΚΑΕ 1611</w:t>
      </w:r>
      <w:r w:rsidR="000F4F77" w:rsidRPr="00AC3764">
        <w:rPr>
          <w:rFonts w:ascii="Segoe UI Semibold" w:hAnsi="Segoe UI Semibold"/>
          <w:sz w:val="21"/>
          <w:szCs w:val="21"/>
        </w:rPr>
        <w:t>.</w:t>
      </w:r>
      <w:r w:rsidR="000F4F77">
        <w:rPr>
          <w:rFonts w:ascii="Segoe UI Semibold" w:hAnsi="Segoe UI Semibold"/>
          <w:sz w:val="21"/>
          <w:szCs w:val="21"/>
        </w:rPr>
        <w:t xml:space="preserve"> </w:t>
      </w:r>
    </w:p>
    <w:p w:rsidR="003D747E" w:rsidRPr="00506238" w:rsidRDefault="003D747E" w:rsidP="009F3703">
      <w:pPr>
        <w:spacing w:before="120" w:line="480" w:lineRule="auto"/>
        <w:jc w:val="both"/>
        <w:rPr>
          <w:rFonts w:ascii="Segoe UI Semibold" w:hAnsi="Segoe UI Semibold"/>
          <w:sz w:val="21"/>
          <w:szCs w:val="21"/>
        </w:rPr>
      </w:pPr>
    </w:p>
    <w:p w:rsidR="003D747E" w:rsidRPr="00506238" w:rsidRDefault="003D747E" w:rsidP="009F3703">
      <w:pPr>
        <w:spacing w:line="480" w:lineRule="auto"/>
        <w:jc w:val="center"/>
        <w:rPr>
          <w:rFonts w:ascii="Segoe UI Semibold" w:hAnsi="Segoe UI Semibold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</w:rPr>
        <w:t>Η  Προϊσταμένη</w:t>
      </w:r>
    </w:p>
    <w:p w:rsidR="003D747E" w:rsidRPr="00506238" w:rsidRDefault="003D747E" w:rsidP="009F3703">
      <w:pPr>
        <w:spacing w:line="480" w:lineRule="auto"/>
        <w:jc w:val="center"/>
        <w:rPr>
          <w:rFonts w:ascii="Segoe UI Semibold" w:hAnsi="Segoe UI Semibold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</w:rPr>
        <w:t>Της Διεύθυνσης Οικονομικής Διαχείρισης</w:t>
      </w:r>
    </w:p>
    <w:p w:rsidR="003D747E" w:rsidRPr="00506238" w:rsidRDefault="003D747E" w:rsidP="009F3703">
      <w:pPr>
        <w:spacing w:line="480" w:lineRule="auto"/>
        <w:jc w:val="center"/>
        <w:rPr>
          <w:rFonts w:ascii="Segoe UI Semibold" w:hAnsi="Segoe UI Semibold"/>
          <w:sz w:val="21"/>
          <w:szCs w:val="21"/>
        </w:rPr>
      </w:pPr>
      <w:r w:rsidRPr="00506238">
        <w:rPr>
          <w:rFonts w:ascii="Segoe UI Semibold" w:hAnsi="Segoe UI Semibold"/>
          <w:sz w:val="21"/>
          <w:szCs w:val="21"/>
        </w:rPr>
        <w:t>&amp;  Προγραμματισμού</w:t>
      </w:r>
    </w:p>
    <w:p w:rsidR="003D747E" w:rsidRPr="00506238" w:rsidRDefault="003D747E" w:rsidP="009F3703">
      <w:pPr>
        <w:spacing w:line="480" w:lineRule="auto"/>
        <w:jc w:val="center"/>
        <w:rPr>
          <w:rFonts w:ascii="Segoe UI Semibold" w:hAnsi="Segoe UI Semibold"/>
          <w:sz w:val="21"/>
          <w:szCs w:val="21"/>
        </w:rPr>
      </w:pPr>
    </w:p>
    <w:p w:rsidR="00506238" w:rsidRPr="00506238" w:rsidRDefault="00506238" w:rsidP="009F3703">
      <w:pPr>
        <w:spacing w:before="120" w:line="480" w:lineRule="auto"/>
        <w:jc w:val="center"/>
        <w:rPr>
          <w:rFonts w:ascii="Segoe UI Semibold" w:hAnsi="Segoe UI Semibold"/>
          <w:sz w:val="21"/>
          <w:szCs w:val="21"/>
        </w:rPr>
      </w:pPr>
      <w:proofErr w:type="spellStart"/>
      <w:r>
        <w:rPr>
          <w:rFonts w:ascii="Segoe UI Semibold" w:hAnsi="Segoe UI Semibold"/>
          <w:sz w:val="21"/>
          <w:szCs w:val="21"/>
        </w:rPr>
        <w:t>Τσετσώνη</w:t>
      </w:r>
      <w:proofErr w:type="spellEnd"/>
      <w:r>
        <w:rPr>
          <w:rFonts w:ascii="Segoe UI Semibold" w:hAnsi="Segoe UI Semibold"/>
          <w:sz w:val="21"/>
          <w:szCs w:val="21"/>
        </w:rPr>
        <w:t xml:space="preserve">  Παρασκευή</w:t>
      </w:r>
    </w:p>
    <w:sectPr w:rsidR="00506238" w:rsidRPr="00506238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B61"/>
    <w:multiLevelType w:val="hybridMultilevel"/>
    <w:tmpl w:val="1FF456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7E"/>
    <w:rsid w:val="000109D3"/>
    <w:rsid w:val="00087058"/>
    <w:rsid w:val="000F4F77"/>
    <w:rsid w:val="00225883"/>
    <w:rsid w:val="0024533A"/>
    <w:rsid w:val="00311C7A"/>
    <w:rsid w:val="003D747E"/>
    <w:rsid w:val="003F1365"/>
    <w:rsid w:val="00506238"/>
    <w:rsid w:val="00570964"/>
    <w:rsid w:val="00603797"/>
    <w:rsid w:val="00770CF9"/>
    <w:rsid w:val="009F3703"/>
    <w:rsid w:val="00AC3764"/>
    <w:rsid w:val="00D43E7C"/>
    <w:rsid w:val="00D8619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3D747E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3D747E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3D747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D74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747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6037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3D747E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3D747E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3D747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D74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747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60379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315</Words>
  <Characters>1706</Characters>
  <Application>Microsoft Office Word</Application>
  <DocSecurity>0</DocSecurity>
  <Lines>14</Lines>
  <Paragraphs>4</Paragraphs>
  <ScaleCrop>false</ScaleCrop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paraskevi</dc:creator>
  <cp:lastModifiedBy>paraskevi</cp:lastModifiedBy>
  <cp:revision>19</cp:revision>
  <dcterms:created xsi:type="dcterms:W3CDTF">2018-04-13T07:15:00Z</dcterms:created>
  <dcterms:modified xsi:type="dcterms:W3CDTF">2018-05-08T09:23:00Z</dcterms:modified>
</cp:coreProperties>
</file>