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929" w:rsidRPr="00DA2929" w:rsidRDefault="00743664" w:rsidP="00423368">
      <w:pPr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Κοινή Συνέντευξη Τύπου του Φεστιβάλ Αθηνών και Επιδαύρου με το Πανεπιστήμιο Πελοποννήσου</w:t>
      </w:r>
    </w:p>
    <w:p w:rsidR="00383C79" w:rsidRDefault="001E6562" w:rsidP="00402120">
      <w:p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eastAsia="SimSun" w:hAnsi="Palatino Linotype"/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4E9683CD" wp14:editId="7F4B1FA4">
            <wp:simplePos x="0" y="0"/>
            <wp:positionH relativeFrom="margin">
              <wp:align>center</wp:align>
            </wp:positionH>
            <wp:positionV relativeFrom="paragraph">
              <wp:posOffset>2760345</wp:posOffset>
            </wp:positionV>
            <wp:extent cx="5445125" cy="3905250"/>
            <wp:effectExtent l="0" t="0" r="3175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Τσιάρας-Κατσής-Θεοδωρόπουλος@Εύη_Φυλακτού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5125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7F8C">
        <w:rPr>
          <w:rFonts w:ascii="Palatino Linotype" w:hAnsi="Palatino Linotype"/>
        </w:rPr>
        <w:t xml:space="preserve">Στις </w:t>
      </w:r>
      <w:r w:rsidR="00743664">
        <w:rPr>
          <w:rFonts w:ascii="Palatino Linotype" w:hAnsi="Palatino Linotype"/>
        </w:rPr>
        <w:t>14</w:t>
      </w:r>
      <w:r w:rsidR="0074476C" w:rsidRPr="0074476C">
        <w:rPr>
          <w:rFonts w:ascii="Palatino Linotype" w:hAnsi="Palatino Linotype"/>
        </w:rPr>
        <w:t xml:space="preserve"> </w:t>
      </w:r>
      <w:r w:rsidR="00743664">
        <w:rPr>
          <w:rFonts w:ascii="Palatino Linotype" w:hAnsi="Palatino Linotype"/>
        </w:rPr>
        <w:t xml:space="preserve">Μαΐου </w:t>
      </w:r>
      <w:r w:rsidR="0074476C">
        <w:rPr>
          <w:rFonts w:ascii="Palatino Linotype" w:hAnsi="Palatino Linotype"/>
        </w:rPr>
        <w:t>2018</w:t>
      </w:r>
      <w:r w:rsidR="00E87F8C">
        <w:rPr>
          <w:rFonts w:ascii="Palatino Linotype" w:hAnsi="Palatino Linotype"/>
        </w:rPr>
        <w:t>,</w:t>
      </w:r>
      <w:r w:rsidR="00423368">
        <w:rPr>
          <w:rFonts w:ascii="Palatino Linotype" w:hAnsi="Palatino Linotype"/>
        </w:rPr>
        <w:t xml:space="preserve"> </w:t>
      </w:r>
      <w:r w:rsidR="00423368" w:rsidRPr="00423368">
        <w:rPr>
          <w:rFonts w:ascii="Palatino Linotype" w:hAnsi="Palatino Linotype"/>
        </w:rPr>
        <w:t xml:space="preserve">στο </w:t>
      </w:r>
      <w:r w:rsidR="00423368">
        <w:rPr>
          <w:rFonts w:ascii="Palatino Linotype" w:hAnsi="Palatino Linotype"/>
        </w:rPr>
        <w:t xml:space="preserve">Αρχοντικό </w:t>
      </w:r>
      <w:proofErr w:type="spellStart"/>
      <w:r w:rsidR="00423368">
        <w:rPr>
          <w:rFonts w:ascii="Palatino Linotype" w:hAnsi="Palatino Linotype"/>
        </w:rPr>
        <w:t>Μπενιζέλων</w:t>
      </w:r>
      <w:proofErr w:type="spellEnd"/>
      <w:r w:rsidR="00423368">
        <w:rPr>
          <w:rFonts w:ascii="Palatino Linotype" w:hAnsi="Palatino Linotype"/>
        </w:rPr>
        <w:t xml:space="preserve"> στην Αθήνα, </w:t>
      </w:r>
      <w:r w:rsidR="00A75481">
        <w:rPr>
          <w:rFonts w:ascii="Palatino Linotype" w:hAnsi="Palatino Linotype"/>
        </w:rPr>
        <w:t xml:space="preserve">πραγματοποιήθηκε </w:t>
      </w:r>
      <w:r w:rsidR="00743664">
        <w:rPr>
          <w:rFonts w:ascii="Palatino Linotype" w:hAnsi="Palatino Linotype"/>
        </w:rPr>
        <w:t xml:space="preserve">κοινή συνέντευξη τύπου του Φεστιβάλ Αθηνών και Επιδαύρου </w:t>
      </w:r>
      <w:r w:rsidR="00BB0770">
        <w:rPr>
          <w:rFonts w:ascii="Palatino Linotype" w:hAnsi="Palatino Linotype"/>
        </w:rPr>
        <w:t>με το Πανε</w:t>
      </w:r>
      <w:r w:rsidR="00B36E5A">
        <w:rPr>
          <w:rFonts w:ascii="Palatino Linotype" w:hAnsi="Palatino Linotype"/>
        </w:rPr>
        <w:t xml:space="preserve">πιστήμιο Πελοποννήσου με θέμα </w:t>
      </w:r>
      <w:r w:rsidR="00423368">
        <w:rPr>
          <w:rFonts w:ascii="Palatino Linotype" w:hAnsi="Palatino Linotype"/>
        </w:rPr>
        <w:t>τη</w:t>
      </w:r>
      <w:r w:rsidR="00BB0770">
        <w:rPr>
          <w:rFonts w:ascii="Palatino Linotype" w:hAnsi="Palatino Linotype"/>
        </w:rPr>
        <w:t xml:space="preserve"> </w:t>
      </w:r>
      <w:r w:rsidR="00423368">
        <w:rPr>
          <w:rFonts w:ascii="Palatino Linotype" w:hAnsi="Palatino Linotype"/>
        </w:rPr>
        <w:t>συνεργασία</w:t>
      </w:r>
      <w:r w:rsidR="00DA2929">
        <w:rPr>
          <w:rFonts w:ascii="Palatino Linotype" w:hAnsi="Palatino Linotype"/>
        </w:rPr>
        <w:t xml:space="preserve"> </w:t>
      </w:r>
      <w:r w:rsidR="00BB0770">
        <w:rPr>
          <w:rFonts w:ascii="Palatino Linotype" w:hAnsi="Palatino Linotype"/>
        </w:rPr>
        <w:t xml:space="preserve">τους </w:t>
      </w:r>
      <w:r w:rsidR="00BB0770" w:rsidRPr="00BB0770">
        <w:rPr>
          <w:rFonts w:ascii="Palatino Linotype" w:hAnsi="Palatino Linotype"/>
        </w:rPr>
        <w:t xml:space="preserve">στο πλαίσιο της ανάπτυξης </w:t>
      </w:r>
      <w:r w:rsidR="00DA2929">
        <w:rPr>
          <w:rFonts w:ascii="Palatino Linotype" w:hAnsi="Palatino Linotype"/>
        </w:rPr>
        <w:t xml:space="preserve">εκπαιδευτικών προγραμμάτων όπως το διεθνές θερινό σχολείο «Λύκειο Επιδαύρου» το οποίο </w:t>
      </w:r>
      <w:r w:rsidR="00DA2929" w:rsidRPr="00DA2929">
        <w:rPr>
          <w:rFonts w:ascii="Palatino Linotype" w:hAnsi="Palatino Linotype"/>
        </w:rPr>
        <w:t>επεκτάθηκε με το πρόγραμμα «Εκπαιδεύο</w:t>
      </w:r>
      <w:r w:rsidR="00B36E5A">
        <w:rPr>
          <w:rFonts w:ascii="Palatino Linotype" w:hAnsi="Palatino Linotype"/>
        </w:rPr>
        <w:t xml:space="preserve">ντας το κοινό στο Αρχαίο Δράμα». Επίσης, η σύμπραξη του Πανεπιστημίου Πελοποννήσου με το Φεστιβάλ Αθηνών και Επιδαύρου και το Λύκειο Επιδαύρου </w:t>
      </w:r>
      <w:r w:rsidR="00423368">
        <w:rPr>
          <w:rFonts w:ascii="Palatino Linotype" w:hAnsi="Palatino Linotype"/>
        </w:rPr>
        <w:t xml:space="preserve">θα πραγματοποιηθεί μέσα από ποικίλες κοινές δράσεις και στο </w:t>
      </w:r>
      <w:r w:rsidR="00D81772">
        <w:rPr>
          <w:rFonts w:ascii="Palatino Linotype" w:hAnsi="Palatino Linotype"/>
        </w:rPr>
        <w:t>νέο Μεταπτυχιακό Πρόγραμμα Σπουδών του Τμήματος Θεατρικών Σ</w:t>
      </w:r>
      <w:r w:rsidR="00B36E5A">
        <w:rPr>
          <w:rStyle w:val="a8"/>
        </w:rPr>
        <w:t>π</w:t>
      </w:r>
      <w:r w:rsidR="00D81772">
        <w:rPr>
          <w:rFonts w:ascii="Palatino Linotype" w:hAnsi="Palatino Linotype"/>
        </w:rPr>
        <w:t xml:space="preserve">ουδών με τίτλο «Θέατρο και Κοινωνία: Θεωρία, Σκηνική Πράξη και Διδακτική» </w:t>
      </w:r>
      <w:r w:rsidR="00B36E5A">
        <w:rPr>
          <w:rFonts w:ascii="Palatino Linotype" w:hAnsi="Palatino Linotype"/>
        </w:rPr>
        <w:t>που θα λειτουργήσει από το ακαδημαϊκό έτος 2018-2019</w:t>
      </w:r>
      <w:r w:rsidR="001647DC">
        <w:rPr>
          <w:rFonts w:ascii="Palatino Linotype" w:hAnsi="Palatino Linotype"/>
        </w:rPr>
        <w:t>.</w:t>
      </w:r>
      <w:r w:rsidR="00423368">
        <w:rPr>
          <w:rFonts w:ascii="Palatino Linotype" w:hAnsi="Palatino Linotype"/>
        </w:rPr>
        <w:t xml:space="preserve"> </w:t>
      </w:r>
    </w:p>
    <w:p w:rsidR="001E6562" w:rsidRDefault="001E6562" w:rsidP="00DA2929">
      <w:pPr>
        <w:spacing w:line="360" w:lineRule="auto"/>
        <w:jc w:val="both"/>
        <w:rPr>
          <w:rFonts w:ascii="Palatino Linotype" w:hAnsi="Palatino Linotype"/>
        </w:rPr>
      </w:pPr>
    </w:p>
    <w:p w:rsidR="001E6562" w:rsidRDefault="00A2601A" w:rsidP="00DA2929">
      <w:pPr>
        <w:spacing w:line="360" w:lineRule="auto"/>
        <w:jc w:val="both"/>
        <w:rPr>
          <w:rFonts w:ascii="Palatino Linotype" w:hAnsi="Palatino Linotype"/>
        </w:rPr>
      </w:pPr>
      <w:bookmarkStart w:id="0" w:name="_GoBack"/>
      <w:r>
        <w:rPr>
          <w:rFonts w:eastAsia="SimSun"/>
          <w:noProof/>
          <w:lang w:eastAsia="el-GR"/>
        </w:rPr>
        <w:lastRenderedPageBreak/>
        <w:drawing>
          <wp:anchor distT="0" distB="0" distL="114300" distR="114300" simplePos="0" relativeHeight="251661312" behindDoc="0" locked="0" layoutInCell="1" allowOverlap="1" wp14:anchorId="45E818F5" wp14:editId="74123C2D">
            <wp:simplePos x="0" y="0"/>
            <wp:positionH relativeFrom="page">
              <wp:align>center</wp:align>
            </wp:positionH>
            <wp:positionV relativeFrom="paragraph">
              <wp:posOffset>94887</wp:posOffset>
            </wp:positionV>
            <wp:extent cx="5465445" cy="3619500"/>
            <wp:effectExtent l="0" t="0" r="1905" b="0"/>
            <wp:wrapSquare wrapText="bothSides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Λύκειο_Επιδαύρου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544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BB0770" w:rsidRPr="00DA2929" w:rsidRDefault="00BB0770" w:rsidP="00DA2929">
      <w:pPr>
        <w:spacing w:line="360" w:lineRule="auto"/>
        <w:jc w:val="both"/>
        <w:rPr>
          <w:rFonts w:ascii="Palatino Linotype" w:hAnsi="Palatino Linotype"/>
        </w:rPr>
      </w:pPr>
    </w:p>
    <w:sectPr w:rsidR="00BB0770" w:rsidRPr="00DA2929" w:rsidSect="00423368">
      <w:headerReference w:type="default" r:id="rId9"/>
      <w:footerReference w:type="default" r:id="rId10"/>
      <w:pgSz w:w="11906" w:h="16838"/>
      <w:pgMar w:top="1134" w:right="1456" w:bottom="1440" w:left="993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0A8" w:rsidRDefault="00AB40A8" w:rsidP="00AD40FC">
      <w:pPr>
        <w:spacing w:after="0" w:line="240" w:lineRule="auto"/>
      </w:pPr>
      <w:r>
        <w:separator/>
      </w:r>
    </w:p>
  </w:endnote>
  <w:endnote w:type="continuationSeparator" w:id="0">
    <w:p w:rsidR="00AB40A8" w:rsidRDefault="00AB40A8" w:rsidP="00AD4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0FC" w:rsidRPr="00345CA7" w:rsidRDefault="005C265C" w:rsidP="00AD40FC">
    <w:pPr>
      <w:pStyle w:val="a5"/>
      <w:rPr>
        <w:color w:val="03486A"/>
      </w:rPr>
    </w:pPr>
    <w:r w:rsidRPr="00345CA7">
      <w:rPr>
        <w:rFonts w:ascii="Palatino Linotype" w:hAnsi="Palatino Linotype"/>
        <w:b/>
        <w:i/>
        <w:noProof/>
        <w:color w:val="03486A"/>
        <w:sz w:val="16"/>
        <w:szCs w:val="16"/>
        <w:lang w:eastAsia="el-G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69850</wp:posOffset>
              </wp:positionH>
              <wp:positionV relativeFrom="paragraph">
                <wp:posOffset>226695</wp:posOffset>
              </wp:positionV>
              <wp:extent cx="5915025" cy="0"/>
              <wp:effectExtent l="12700" t="17145" r="15875" b="1143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5361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954F1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.5pt;margin-top:17.85pt;width:46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" strokecolor="#c5361c" strokeweight="1.5pt">
              <v:shadow color="#622423" offset="1pt"/>
            </v:shape>
          </w:pict>
        </mc:Fallback>
      </mc:AlternateContent>
    </w:r>
  </w:p>
  <w:tbl>
    <w:tblPr>
      <w:tblW w:w="9433" w:type="dxa"/>
      <w:tblInd w:w="108" w:type="dxa"/>
      <w:tblLook w:val="04A0" w:firstRow="1" w:lastRow="0" w:firstColumn="1" w:lastColumn="0" w:noHBand="0" w:noVBand="1"/>
    </w:tblPr>
    <w:tblGrid>
      <w:gridCol w:w="5166"/>
      <w:gridCol w:w="4267"/>
    </w:tblGrid>
    <w:tr w:rsidR="00AD40FC" w:rsidRPr="000E2A6B" w:rsidTr="00A75481">
      <w:trPr>
        <w:trHeight w:val="396"/>
      </w:trPr>
      <w:tc>
        <w:tcPr>
          <w:tcW w:w="5166" w:type="dxa"/>
        </w:tcPr>
        <w:p w:rsidR="00AD40FC" w:rsidRPr="0054386A" w:rsidRDefault="00AD40FC" w:rsidP="00AD40FC">
          <w:pPr>
            <w:pStyle w:val="a5"/>
            <w:tabs>
              <w:tab w:val="clear" w:pos="4153"/>
              <w:tab w:val="clear" w:pos="8306"/>
              <w:tab w:val="left" w:pos="2565"/>
            </w:tabs>
            <w:spacing w:after="0" w:line="240" w:lineRule="auto"/>
            <w:jc w:val="both"/>
            <w:rPr>
              <w:rFonts w:ascii="Palatino Linotype" w:hAnsi="Palatino Linotype"/>
              <w:color w:val="03486A"/>
              <w:sz w:val="16"/>
              <w:szCs w:val="16"/>
            </w:rPr>
          </w:pPr>
          <w:r w:rsidRPr="0054386A">
            <w:rPr>
              <w:rFonts w:ascii="Palatino Linotype" w:hAnsi="Palatino Linotype"/>
              <w:color w:val="03486A"/>
              <w:sz w:val="16"/>
              <w:szCs w:val="16"/>
            </w:rPr>
            <w:t>Πανεπιστήμιο Πελοποννήσου</w:t>
          </w:r>
        </w:p>
        <w:p w:rsidR="00AD40FC" w:rsidRPr="0054386A" w:rsidRDefault="00AD40FC" w:rsidP="00AD40FC">
          <w:pPr>
            <w:pStyle w:val="a5"/>
            <w:tabs>
              <w:tab w:val="clear" w:pos="4153"/>
              <w:tab w:val="clear" w:pos="8306"/>
              <w:tab w:val="left" w:pos="2565"/>
            </w:tabs>
            <w:spacing w:after="0" w:line="240" w:lineRule="auto"/>
            <w:jc w:val="both"/>
            <w:rPr>
              <w:color w:val="03486A"/>
            </w:rPr>
          </w:pPr>
          <w:r w:rsidRPr="0054386A">
            <w:rPr>
              <w:rFonts w:ascii="Palatino Linotype" w:hAnsi="Palatino Linotype"/>
              <w:color w:val="03486A"/>
              <w:sz w:val="16"/>
              <w:szCs w:val="16"/>
            </w:rPr>
            <w:t>Ε</w:t>
          </w:r>
          <w:r w:rsidR="0078268B">
            <w:rPr>
              <w:rFonts w:ascii="Palatino Linotype" w:hAnsi="Palatino Linotype"/>
              <w:color w:val="03486A"/>
              <w:sz w:val="16"/>
              <w:szCs w:val="16"/>
            </w:rPr>
            <w:t>ρ. Σταυρού 28 &amp; Καρυωτάκη, 22131</w:t>
          </w:r>
          <w:r w:rsidRPr="0054386A">
            <w:rPr>
              <w:rFonts w:ascii="Palatino Linotype" w:hAnsi="Palatino Linotype"/>
              <w:color w:val="03486A"/>
              <w:sz w:val="16"/>
              <w:szCs w:val="16"/>
            </w:rPr>
            <w:t xml:space="preserve"> Τρίπολη </w:t>
          </w:r>
        </w:p>
      </w:tc>
      <w:tc>
        <w:tcPr>
          <w:tcW w:w="4267" w:type="dxa"/>
        </w:tcPr>
        <w:p w:rsidR="00AD40FC" w:rsidRPr="008F5686" w:rsidRDefault="00AD40FC" w:rsidP="00A75481">
          <w:pPr>
            <w:pStyle w:val="a5"/>
            <w:tabs>
              <w:tab w:val="clear" w:pos="4153"/>
              <w:tab w:val="clear" w:pos="8306"/>
              <w:tab w:val="left" w:pos="2565"/>
            </w:tabs>
            <w:spacing w:after="0" w:line="240" w:lineRule="auto"/>
            <w:jc w:val="right"/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</w:pPr>
          <w:proofErr w:type="spellStart"/>
          <w:r w:rsidRPr="0054386A">
            <w:rPr>
              <w:rFonts w:ascii="Palatino Linotype" w:hAnsi="Palatino Linotype"/>
              <w:color w:val="03486A"/>
              <w:sz w:val="16"/>
              <w:szCs w:val="16"/>
            </w:rPr>
            <w:t>Τηλ</w:t>
          </w:r>
          <w:proofErr w:type="spellEnd"/>
          <w:r w:rsidRPr="008F5686"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  <w:t>.: 2710-23000</w:t>
          </w:r>
          <w:r w:rsidR="0078268B"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  <w:t>6</w:t>
          </w:r>
          <w:r w:rsidRPr="008F5686"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  <w:t xml:space="preserve">, </w:t>
          </w:r>
          <w:r w:rsidRPr="0054386A"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  <w:t>fax</w:t>
          </w:r>
          <w:r w:rsidRPr="008F5686"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  <w:t>: 2710-230005</w:t>
          </w:r>
        </w:p>
        <w:p w:rsidR="00AD40FC" w:rsidRPr="008F5686" w:rsidRDefault="00AD40FC" w:rsidP="00A75481">
          <w:pPr>
            <w:pStyle w:val="a5"/>
            <w:tabs>
              <w:tab w:val="clear" w:pos="4153"/>
              <w:tab w:val="clear" w:pos="8306"/>
              <w:tab w:val="left" w:pos="2565"/>
            </w:tabs>
            <w:spacing w:after="0" w:line="240" w:lineRule="auto"/>
            <w:jc w:val="right"/>
            <w:rPr>
              <w:color w:val="03486A"/>
              <w:lang w:val="en-US"/>
            </w:rPr>
          </w:pPr>
        </w:p>
      </w:tc>
    </w:tr>
  </w:tbl>
  <w:p w:rsidR="00AD40FC" w:rsidRPr="008F5686" w:rsidRDefault="00AD40FC" w:rsidP="00AD40FC">
    <w:pPr>
      <w:pStyle w:val="a5"/>
      <w:rPr>
        <w:color w:val="03486A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0A8" w:rsidRDefault="00AB40A8" w:rsidP="00AD40FC">
      <w:pPr>
        <w:spacing w:after="0" w:line="240" w:lineRule="auto"/>
      </w:pPr>
      <w:r>
        <w:separator/>
      </w:r>
    </w:p>
  </w:footnote>
  <w:footnote w:type="continuationSeparator" w:id="0">
    <w:p w:rsidR="00AB40A8" w:rsidRDefault="00AB40A8" w:rsidP="00AD4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0FC" w:rsidRPr="0054386A" w:rsidRDefault="00AD40FC">
    <w:pPr>
      <w:rPr>
        <w:sz w:val="18"/>
        <w:szCs w:val="1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836"/>
      <w:gridCol w:w="3631"/>
    </w:tblGrid>
    <w:tr w:rsidR="00AD40FC" w:rsidRPr="001E6562" w:rsidTr="005C265C">
      <w:trPr>
        <w:trHeight w:val="852"/>
      </w:trPr>
      <w:tc>
        <w:tcPr>
          <w:tcW w:w="1750" w:type="dxa"/>
        </w:tcPr>
        <w:p w:rsidR="00AD40FC" w:rsidRPr="00793325" w:rsidRDefault="005C265C">
          <w:pPr>
            <w:pStyle w:val="a4"/>
            <w:rPr>
              <w:color w:val="B8CCE4"/>
            </w:rPr>
          </w:pPr>
          <w:r w:rsidRPr="00345CA7">
            <w:rPr>
              <w:noProof/>
              <w:color w:val="B8CCE4"/>
              <w:lang w:eastAsia="el-GR"/>
            </w:rPr>
            <w:drawing>
              <wp:inline distT="0" distB="0" distL="0" distR="0">
                <wp:extent cx="1028700" cy="1095375"/>
                <wp:effectExtent l="0" t="0" r="0" b="9525"/>
                <wp:docPr id="10" name="Εικόνα 10" descr="pelo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2" descr="pelo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1" w:type="dxa"/>
        </w:tcPr>
        <w:p w:rsidR="00AD40FC" w:rsidRPr="0078268B" w:rsidRDefault="00AD40FC" w:rsidP="00AD40FC">
          <w:pPr>
            <w:tabs>
              <w:tab w:val="left" w:pos="2880"/>
              <w:tab w:val="center" w:pos="4153"/>
            </w:tabs>
            <w:spacing w:after="0" w:line="240" w:lineRule="auto"/>
            <w:rPr>
              <w:rFonts w:ascii="Palatino Linotype" w:hAnsi="Palatino Linotype"/>
              <w:b/>
              <w:smallCaps/>
              <w:color w:val="03486A"/>
              <w:sz w:val="18"/>
              <w:szCs w:val="18"/>
            </w:rPr>
          </w:pPr>
        </w:p>
        <w:p w:rsidR="00AD40FC" w:rsidRPr="0078268B" w:rsidRDefault="00AD40FC" w:rsidP="00AD40FC">
          <w:pPr>
            <w:tabs>
              <w:tab w:val="left" w:pos="2880"/>
              <w:tab w:val="center" w:pos="4153"/>
            </w:tabs>
            <w:spacing w:after="0" w:line="240" w:lineRule="auto"/>
            <w:rPr>
              <w:rFonts w:ascii="Palatino Linotype" w:hAnsi="Palatino Linotype"/>
              <w:b/>
              <w:smallCaps/>
              <w:color w:val="03486A"/>
              <w:sz w:val="18"/>
              <w:szCs w:val="18"/>
            </w:rPr>
          </w:pPr>
          <w:r w:rsidRPr="0078268B">
            <w:rPr>
              <w:rFonts w:ascii="Palatino Linotype" w:hAnsi="Palatino Linotype"/>
              <w:b/>
              <w:smallCaps/>
              <w:color w:val="03486A"/>
              <w:sz w:val="18"/>
              <w:szCs w:val="18"/>
            </w:rPr>
            <w:t>ΕΛΛΗΝΙΚΗ ΔΗΜΟΚΡΑΤΙΑ</w:t>
          </w:r>
        </w:p>
        <w:p w:rsidR="00AD40FC" w:rsidRPr="0078268B" w:rsidRDefault="00AD40FC" w:rsidP="00AD40FC">
          <w:pPr>
            <w:spacing w:after="0" w:line="240" w:lineRule="auto"/>
            <w:rPr>
              <w:rFonts w:ascii="Palatino Linotype" w:hAnsi="Palatino Linotype"/>
              <w:b/>
              <w:smallCaps/>
              <w:color w:val="03486A"/>
              <w:sz w:val="18"/>
              <w:szCs w:val="18"/>
            </w:rPr>
          </w:pPr>
          <w:r w:rsidRPr="0078268B">
            <w:rPr>
              <w:rFonts w:ascii="Palatino Linotype" w:hAnsi="Palatino Linotype"/>
              <w:b/>
              <w:smallCaps/>
              <w:color w:val="03486A"/>
              <w:sz w:val="18"/>
              <w:szCs w:val="18"/>
            </w:rPr>
            <w:t xml:space="preserve">ΠΑΝΕΠΙΣΤΗΜΙΟ ΠΕΛΟΠΟΝΝΗΣΟΥ    </w:t>
          </w:r>
        </w:p>
        <w:p w:rsidR="00AD40FC" w:rsidRPr="0078268B" w:rsidRDefault="005C265C" w:rsidP="00AD40FC">
          <w:pPr>
            <w:spacing w:after="0" w:line="240" w:lineRule="auto"/>
            <w:rPr>
              <w:rFonts w:ascii="Palatino Linotype" w:hAnsi="Palatino Linotype"/>
              <w:b/>
              <w:smallCaps/>
              <w:color w:val="03486A"/>
              <w:sz w:val="18"/>
              <w:szCs w:val="18"/>
            </w:rPr>
          </w:pPr>
          <w:r w:rsidRPr="0078268B">
            <w:rPr>
              <w:rFonts w:ascii="Palatino Linotype" w:hAnsi="Palatino Linotype"/>
              <w:noProof/>
              <w:color w:val="03486A"/>
              <w:sz w:val="18"/>
              <w:szCs w:val="18"/>
              <w:lang w:eastAsia="el-G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-3810</wp:posOffset>
                    </wp:positionH>
                    <wp:positionV relativeFrom="paragraph">
                      <wp:posOffset>73025</wp:posOffset>
                    </wp:positionV>
                    <wp:extent cx="4761230" cy="5715"/>
                    <wp:effectExtent l="15240" t="15875" r="14605" b="16510"/>
                    <wp:wrapNone/>
                    <wp:docPr id="2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4761230" cy="571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C5361C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622423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40BD12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-.3pt;margin-top:5.75pt;width:374.9pt;height:.4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" strokecolor="#c5361c" strokeweight="1.5pt">
                    <v:shadow color="#622423" offset="1pt"/>
                  </v:shape>
                </w:pict>
              </mc:Fallback>
            </mc:AlternateContent>
          </w:r>
        </w:p>
        <w:p w:rsidR="00AD40FC" w:rsidRDefault="0078268B" w:rsidP="00AD40FC">
          <w:pPr>
            <w:pStyle w:val="a4"/>
            <w:spacing w:after="0" w:line="240" w:lineRule="auto"/>
            <w:rPr>
              <w:rFonts w:ascii="Palatino Linotype" w:hAnsi="Palatino Linotype"/>
              <w:b/>
              <w:color w:val="03486A"/>
              <w:sz w:val="18"/>
              <w:szCs w:val="18"/>
            </w:rPr>
          </w:pPr>
          <w:r w:rsidRPr="0078268B">
            <w:rPr>
              <w:rFonts w:ascii="Palatino Linotype" w:hAnsi="Palatino Linotype"/>
              <w:b/>
              <w:color w:val="03486A"/>
              <w:sz w:val="18"/>
              <w:szCs w:val="18"/>
            </w:rPr>
            <w:t>ΓΡΑΦΕΙΟ ΔΗΜΟΣΙΩΝ ΣΧΕΣΕΩΝ</w:t>
          </w:r>
        </w:p>
        <w:p w:rsidR="000E2A6B" w:rsidRPr="00125376" w:rsidRDefault="000E2A6B" w:rsidP="00AD40FC">
          <w:pPr>
            <w:pStyle w:val="a4"/>
            <w:spacing w:after="0" w:line="240" w:lineRule="auto"/>
            <w:rPr>
              <w:rFonts w:ascii="Palatino Linotype" w:hAnsi="Palatino Linotype"/>
              <w:b/>
              <w:color w:val="03486A"/>
              <w:sz w:val="18"/>
              <w:szCs w:val="18"/>
              <w:lang w:val="en-US"/>
            </w:rPr>
          </w:pPr>
          <w:r w:rsidRPr="0054386A"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  <w:t>e</w:t>
          </w:r>
          <w:r w:rsidRPr="00125376"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  <w:t>-</w:t>
          </w:r>
          <w:r w:rsidRPr="0054386A"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  <w:t>mail</w:t>
          </w:r>
          <w:r w:rsidRPr="00125376"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  <w:t xml:space="preserve">: </w:t>
          </w:r>
          <w:r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  <w:t>public</w:t>
          </w:r>
          <w:r w:rsidRPr="00125376"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  <w:t>.</w:t>
          </w:r>
          <w:r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  <w:t>relations</w:t>
          </w:r>
          <w:r w:rsidRPr="00125376"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  <w:t>@</w:t>
          </w:r>
          <w:r w:rsidRPr="0054386A"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  <w:t>uop</w:t>
          </w:r>
          <w:r w:rsidRPr="00125376"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  <w:t>.</w:t>
          </w:r>
          <w:r w:rsidRPr="0054386A"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  <w:t>gr</w:t>
          </w:r>
        </w:p>
      </w:tc>
    </w:tr>
  </w:tbl>
  <w:p w:rsidR="00AD40FC" w:rsidRPr="00125376" w:rsidRDefault="00AD40FC" w:rsidP="005C265C">
    <w:pPr>
      <w:pStyle w:val="a4"/>
      <w:tabs>
        <w:tab w:val="clear" w:pos="4153"/>
        <w:tab w:val="clear" w:pos="8306"/>
      </w:tabs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c5361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F2B"/>
    <w:rsid w:val="00091514"/>
    <w:rsid w:val="000B0D88"/>
    <w:rsid w:val="000E2A6B"/>
    <w:rsid w:val="00125376"/>
    <w:rsid w:val="001647DC"/>
    <w:rsid w:val="001766C4"/>
    <w:rsid w:val="001800C0"/>
    <w:rsid w:val="001E6562"/>
    <w:rsid w:val="0031245C"/>
    <w:rsid w:val="00353B5C"/>
    <w:rsid w:val="00383C79"/>
    <w:rsid w:val="003A51D0"/>
    <w:rsid w:val="00402120"/>
    <w:rsid w:val="00423368"/>
    <w:rsid w:val="004B0264"/>
    <w:rsid w:val="005019DF"/>
    <w:rsid w:val="00521F2B"/>
    <w:rsid w:val="0054386A"/>
    <w:rsid w:val="00580023"/>
    <w:rsid w:val="005C265C"/>
    <w:rsid w:val="005D5155"/>
    <w:rsid w:val="005D6052"/>
    <w:rsid w:val="007228E0"/>
    <w:rsid w:val="00743664"/>
    <w:rsid w:val="0074476C"/>
    <w:rsid w:val="0078268B"/>
    <w:rsid w:val="008C3435"/>
    <w:rsid w:val="008F5686"/>
    <w:rsid w:val="00974188"/>
    <w:rsid w:val="00A2601A"/>
    <w:rsid w:val="00A52202"/>
    <w:rsid w:val="00A75481"/>
    <w:rsid w:val="00AB40A8"/>
    <w:rsid w:val="00AD40FC"/>
    <w:rsid w:val="00AD61D1"/>
    <w:rsid w:val="00B36E5A"/>
    <w:rsid w:val="00BA129B"/>
    <w:rsid w:val="00BB0770"/>
    <w:rsid w:val="00C35703"/>
    <w:rsid w:val="00D15871"/>
    <w:rsid w:val="00D81772"/>
    <w:rsid w:val="00DA2929"/>
    <w:rsid w:val="00E87F8C"/>
    <w:rsid w:val="00F03134"/>
    <w:rsid w:val="00FA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5361c"/>
    </o:shapedefaults>
    <o:shapelayout v:ext="edit">
      <o:idmap v:ext="edit" data="1"/>
    </o:shapelayout>
  </w:shapeDefaults>
  <w:decimalSymbol w:val=","/>
  <w:listSeparator w:val=";"/>
  <w15:chartTrackingRefBased/>
  <w15:docId w15:val="{B5DB8441-8F4D-4EFF-BDE8-56F0394E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1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1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521F2B"/>
    <w:rPr>
      <w:rFonts w:ascii="Tahoma" w:hAnsi="Tahoma" w:cs="Tahoma"/>
      <w:sz w:val="16"/>
      <w:szCs w:val="16"/>
    </w:rPr>
  </w:style>
  <w:style w:type="character" w:styleId="-">
    <w:name w:val="Hyperlink"/>
    <w:uiPriority w:val="99"/>
    <w:unhideWhenUsed/>
    <w:rsid w:val="00F95CAC"/>
    <w:rPr>
      <w:color w:val="0000FF"/>
      <w:u w:val="single"/>
    </w:rPr>
  </w:style>
  <w:style w:type="character" w:customStyle="1" w:styleId="apple-style-span">
    <w:name w:val="apple-style-span"/>
    <w:basedOn w:val="a0"/>
    <w:rsid w:val="005C47FF"/>
  </w:style>
  <w:style w:type="paragraph" w:styleId="a4">
    <w:name w:val="header"/>
    <w:basedOn w:val="a"/>
    <w:link w:val="Char0"/>
    <w:uiPriority w:val="99"/>
    <w:unhideWhenUsed/>
    <w:rsid w:val="009E681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uiPriority w:val="99"/>
    <w:rsid w:val="009E6819"/>
    <w:rPr>
      <w:sz w:val="22"/>
      <w:szCs w:val="22"/>
      <w:lang w:eastAsia="en-US"/>
    </w:rPr>
  </w:style>
  <w:style w:type="paragraph" w:styleId="a5">
    <w:name w:val="footer"/>
    <w:basedOn w:val="a"/>
    <w:link w:val="Char1"/>
    <w:uiPriority w:val="99"/>
    <w:unhideWhenUsed/>
    <w:rsid w:val="009E681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5"/>
    <w:uiPriority w:val="99"/>
    <w:rsid w:val="009E6819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B94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link w:val="Char2"/>
    <w:uiPriority w:val="99"/>
    <w:semiHidden/>
    <w:unhideWhenUsed/>
    <w:rsid w:val="0054386A"/>
    <w:rPr>
      <w:rFonts w:ascii="Tahoma" w:hAnsi="Tahoma" w:cs="Tahoma"/>
      <w:sz w:val="16"/>
      <w:szCs w:val="16"/>
    </w:rPr>
  </w:style>
  <w:style w:type="character" w:customStyle="1" w:styleId="Char2">
    <w:name w:val="Χάρτης εγγράφου Char"/>
    <w:link w:val="a7"/>
    <w:uiPriority w:val="99"/>
    <w:semiHidden/>
    <w:rsid w:val="0054386A"/>
    <w:rPr>
      <w:rFonts w:ascii="Tahoma" w:hAnsi="Tahoma" w:cs="Tahoma"/>
      <w:sz w:val="16"/>
      <w:szCs w:val="16"/>
      <w:lang w:eastAsia="en-US"/>
    </w:rPr>
  </w:style>
  <w:style w:type="character" w:styleId="a8">
    <w:name w:val="page number"/>
    <w:basedOn w:val="a0"/>
    <w:uiPriority w:val="99"/>
    <w:semiHidden/>
    <w:unhideWhenUsed/>
    <w:rsid w:val="00B36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FA1FB-6C32-4907-AE0D-22D8C33D4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ΘΕΩΝΗ</dc:creator>
  <cp:keywords/>
  <cp:lastModifiedBy>Login</cp:lastModifiedBy>
  <cp:revision>4</cp:revision>
  <cp:lastPrinted>2010-11-05T07:49:00Z</cp:lastPrinted>
  <dcterms:created xsi:type="dcterms:W3CDTF">2018-05-15T09:16:00Z</dcterms:created>
  <dcterms:modified xsi:type="dcterms:W3CDTF">2018-05-15T09:16:00Z</dcterms:modified>
</cp:coreProperties>
</file>