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A8" w:rsidRDefault="008167A8" w:rsidP="00B76E17">
      <w:pPr>
        <w:pBdr>
          <w:top w:val="nil"/>
          <w:left w:val="nil"/>
          <w:bottom w:val="nil"/>
          <w:right w:val="nil"/>
          <w:between w:val="nil"/>
        </w:pBdr>
        <w:tabs>
          <w:tab w:val="left" w:pos="709"/>
          <w:tab w:val="left" w:pos="10206"/>
        </w:tabs>
        <w:spacing w:line="276" w:lineRule="auto"/>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8167A8" w:rsidP="00B76E17">
      <w:pPr>
        <w:tabs>
          <w:tab w:val="left" w:pos="709"/>
          <w:tab w:val="left" w:pos="10206"/>
        </w:tabs>
        <w:jc w:val="both"/>
        <w:rPr>
          <w:rFonts w:ascii="Palatino Linotype" w:eastAsia="Palatino Linotype" w:hAnsi="Palatino Linotype" w:cs="Palatino Linotype"/>
          <w:sz w:val="20"/>
          <w:szCs w:val="20"/>
        </w:rPr>
        <w:sectPr w:rsidR="008167A8" w:rsidSect="00A02AEF">
          <w:pgSz w:w="11910" w:h="16840"/>
          <w:pgMar w:top="220" w:right="1278" w:bottom="280" w:left="1134" w:header="720" w:footer="720" w:gutter="0"/>
          <w:pgNumType w:start="1"/>
          <w:cols w:space="720" w:equalWidth="0">
            <w:col w:w="9498"/>
          </w:cols>
        </w:sect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tbl>
      <w:tblPr>
        <w:tblStyle w:val="200"/>
        <w:tblpPr w:leftFromText="180" w:rightFromText="180" w:vertAnchor="text" w:horzAnchor="page" w:tblpX="1194" w:tblpY="151"/>
        <w:tblW w:w="9896" w:type="dxa"/>
        <w:tblLayout w:type="fixed"/>
        <w:tblLook w:val="0400"/>
      </w:tblPr>
      <w:tblGrid>
        <w:gridCol w:w="2950"/>
        <w:gridCol w:w="6946"/>
      </w:tblGrid>
      <w:tr w:rsidR="00A02AEF" w:rsidRPr="00B03E73" w:rsidTr="00181FA5">
        <w:trPr>
          <w:trHeight w:val="2192"/>
        </w:trPr>
        <w:tc>
          <w:tcPr>
            <w:tcW w:w="2950" w:type="dxa"/>
          </w:tcPr>
          <w:p w:rsidR="00A02AEF" w:rsidRDefault="00B03E73" w:rsidP="00B76E17">
            <w:pPr>
              <w:pBdr>
                <w:top w:val="nil"/>
                <w:left w:val="nil"/>
                <w:bottom w:val="nil"/>
                <w:right w:val="nil"/>
                <w:between w:val="nil"/>
              </w:pBdr>
              <w:tabs>
                <w:tab w:val="left" w:pos="709"/>
                <w:tab w:val="center" w:pos="4153"/>
                <w:tab w:val="right" w:pos="8306"/>
                <w:tab w:val="left" w:pos="10206"/>
              </w:tabs>
              <w:jc w:val="both"/>
              <w:rPr>
                <w:rFonts w:ascii="Palatino Linotype" w:eastAsia="Palatino Linotype" w:hAnsi="Palatino Linotype" w:cs="Palatino Linotype"/>
                <w:color w:val="B8CCE4"/>
                <w:sz w:val="20"/>
                <w:szCs w:val="20"/>
              </w:rPr>
            </w:pPr>
            <w:r w:rsidRPr="00B03E73">
              <w:rPr>
                <w:rFonts w:ascii="Palatino Linotype" w:eastAsia="Palatino Linotype" w:hAnsi="Palatino Linotype" w:cs="Palatino Linotype"/>
                <w:noProof/>
                <w:color w:val="B8CCE4"/>
                <w:sz w:val="20"/>
                <w:szCs w:val="20"/>
              </w:rPr>
              <w:drawing>
                <wp:anchor distT="0" distB="127000" distL="0" distR="0" simplePos="0" relativeHeight="251741184" behindDoc="0" locked="0" layoutInCell="1" allowOverlap="1">
                  <wp:simplePos x="0" y="0"/>
                  <wp:positionH relativeFrom="column">
                    <wp:posOffset>1737567</wp:posOffset>
                  </wp:positionH>
                  <wp:positionV relativeFrom="paragraph">
                    <wp:posOffset>462045</wp:posOffset>
                  </wp:positionV>
                  <wp:extent cx="1958782" cy="1715784"/>
                  <wp:effectExtent l="19050" t="0" r="5080" b="0"/>
                  <wp:wrapTopAndBottom distT="0" distB="127000"/>
                  <wp:docPr id="4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cstate="print"/>
                          <a:srcRect/>
                          <a:stretch>
                            <a:fillRect/>
                          </a:stretch>
                        </pic:blipFill>
                        <pic:spPr>
                          <a:xfrm>
                            <a:off x="0" y="0"/>
                            <a:ext cx="1957070" cy="1713865"/>
                          </a:xfrm>
                          <a:prstGeom prst="rect">
                            <a:avLst/>
                          </a:prstGeom>
                          <a:ln/>
                        </pic:spPr>
                      </pic:pic>
                    </a:graphicData>
                  </a:graphic>
                </wp:anchor>
              </w:drawing>
            </w:r>
          </w:p>
        </w:tc>
        <w:tc>
          <w:tcPr>
            <w:tcW w:w="6946" w:type="dxa"/>
          </w:tcPr>
          <w:p w:rsidR="00B03E73" w:rsidRDefault="00B03E73" w:rsidP="00B03E73">
            <w:pPr>
              <w:tabs>
                <w:tab w:val="left" w:pos="709"/>
                <w:tab w:val="left" w:pos="7938"/>
              </w:tabs>
              <w:rPr>
                <w:b/>
                <w:color w:val="4F81BD"/>
                <w:sz w:val="40"/>
                <w:szCs w:val="40"/>
              </w:rPr>
            </w:pPr>
          </w:p>
          <w:p w:rsidR="00B03E73" w:rsidRDefault="00B03E73" w:rsidP="00B03E73">
            <w:pPr>
              <w:pStyle w:val="10"/>
              <w:jc w:val="right"/>
              <w:rPr>
                <w:sz w:val="20"/>
                <w:szCs w:val="20"/>
              </w:rPr>
            </w:pPr>
            <w:r>
              <w:rPr>
                <w:sz w:val="20"/>
                <w:szCs w:val="20"/>
              </w:rPr>
              <w:tab/>
            </w:r>
            <w:r>
              <w:rPr>
                <w:sz w:val="20"/>
                <w:szCs w:val="20"/>
              </w:rPr>
              <w:tab/>
            </w:r>
            <w:r>
              <w:rPr>
                <w:sz w:val="20"/>
                <w:szCs w:val="20"/>
              </w:rPr>
              <w:tab/>
            </w:r>
            <w:r>
              <w:rPr>
                <w:sz w:val="20"/>
                <w:szCs w:val="20"/>
              </w:rPr>
              <w:tab/>
            </w:r>
          </w:p>
          <w:tbl>
            <w:tblPr>
              <w:tblW w:w="8280" w:type="dxa"/>
              <w:tblInd w:w="60" w:type="dxa"/>
              <w:tblLayout w:type="fixed"/>
              <w:tblLook w:val="0000"/>
            </w:tblPr>
            <w:tblGrid>
              <w:gridCol w:w="3180"/>
              <w:gridCol w:w="5100"/>
            </w:tblGrid>
            <w:tr w:rsidR="00B03E73" w:rsidTr="004151A7">
              <w:tc>
                <w:tcPr>
                  <w:tcW w:w="3180" w:type="dxa"/>
                  <w:shd w:val="clear" w:color="auto" w:fill="auto"/>
                </w:tcPr>
                <w:p w:rsidR="00B03E73" w:rsidRDefault="00B03E73" w:rsidP="00703800">
                  <w:pPr>
                    <w:pStyle w:val="10"/>
                    <w:framePr w:hSpace="180" w:wrap="around" w:vAnchor="text" w:hAnchor="page" w:x="1194" w:y="151"/>
                    <w:rPr>
                      <w:color w:val="000000"/>
                    </w:rPr>
                  </w:pPr>
                </w:p>
              </w:tc>
              <w:tc>
                <w:tcPr>
                  <w:tcW w:w="5100" w:type="dxa"/>
                  <w:shd w:val="clear" w:color="auto" w:fill="auto"/>
                </w:tcPr>
                <w:p w:rsidR="00B03E73" w:rsidRDefault="00B03E73" w:rsidP="00703800">
                  <w:pPr>
                    <w:pStyle w:val="10"/>
                    <w:framePr w:hSpace="180" w:wrap="around" w:vAnchor="text" w:hAnchor="page" w:x="1194" w:y="151"/>
                    <w:shd w:val="clear" w:color="auto" w:fill="FFFFFF"/>
                    <w:ind w:left="142"/>
                  </w:pPr>
                </w:p>
              </w:tc>
            </w:tr>
          </w:tbl>
          <w:p w:rsidR="00B03E73" w:rsidRDefault="00B03E73" w:rsidP="00B03E73">
            <w:pPr>
              <w:pStyle w:val="10"/>
              <w:shd w:val="clear" w:color="auto" w:fill="FFFFFF"/>
              <w:spacing w:line="360" w:lineRule="auto"/>
              <w:ind w:left="142"/>
            </w:pPr>
            <w:r>
              <w:rPr>
                <w:rFonts w:ascii="Tahoma" w:eastAsia="Tahoma" w:hAnsi="Tahoma" w:cs="Tahoma"/>
                <w:b/>
                <w:color w:val="000000"/>
                <w:sz w:val="24"/>
                <w:szCs w:val="24"/>
              </w:rPr>
              <w:t xml:space="preserve">Διεύθυνση Τεχνικών Υπηρεσιών </w:t>
            </w:r>
          </w:p>
          <w:p w:rsidR="00B03E73" w:rsidRDefault="00B03E73" w:rsidP="00B03E73">
            <w:pPr>
              <w:pStyle w:val="10"/>
              <w:shd w:val="clear" w:color="auto" w:fill="FFFFFF"/>
              <w:spacing w:line="360" w:lineRule="auto"/>
              <w:ind w:left="142"/>
              <w:rPr>
                <w:rFonts w:ascii="Arial" w:eastAsia="Arial" w:hAnsi="Arial" w:cs="Arial"/>
                <w:color w:val="000000"/>
                <w:sz w:val="18"/>
                <w:szCs w:val="18"/>
              </w:rPr>
            </w:pPr>
            <w:r>
              <w:rPr>
                <w:rFonts w:ascii="Arial" w:eastAsia="Arial" w:hAnsi="Arial" w:cs="Arial"/>
                <w:color w:val="000000"/>
                <w:sz w:val="18"/>
                <w:szCs w:val="18"/>
              </w:rPr>
              <w:t xml:space="preserve">Ερυθρού Σταυρού 28 &amp; Καρυωτάκη </w:t>
            </w:r>
          </w:p>
          <w:p w:rsidR="00B03E73" w:rsidRDefault="00B03E73" w:rsidP="00B03E73">
            <w:pPr>
              <w:pStyle w:val="10"/>
              <w:shd w:val="clear" w:color="auto" w:fill="FFFFFF"/>
              <w:spacing w:line="360" w:lineRule="auto"/>
              <w:ind w:left="142"/>
              <w:rPr>
                <w:rFonts w:ascii="Arial" w:eastAsia="Arial" w:hAnsi="Arial" w:cs="Arial"/>
                <w:color w:val="000000"/>
                <w:sz w:val="18"/>
                <w:szCs w:val="18"/>
              </w:rPr>
            </w:pPr>
            <w:r>
              <w:rPr>
                <w:rFonts w:ascii="Arial" w:eastAsia="Arial" w:hAnsi="Arial" w:cs="Arial"/>
                <w:color w:val="000000"/>
                <w:sz w:val="18"/>
                <w:szCs w:val="18"/>
              </w:rPr>
              <w:t>Τρίπολη 22 131</w:t>
            </w:r>
          </w:p>
          <w:p w:rsidR="00B03E73" w:rsidRDefault="00B03E73" w:rsidP="00B03E73">
            <w:pPr>
              <w:pStyle w:val="10"/>
              <w:shd w:val="clear" w:color="auto" w:fill="FFFFFF"/>
              <w:spacing w:line="360" w:lineRule="auto"/>
              <w:ind w:left="142"/>
            </w:pPr>
            <w:r>
              <w:rPr>
                <w:rFonts w:ascii="Arial" w:eastAsia="Arial" w:hAnsi="Arial" w:cs="Arial"/>
                <w:color w:val="000000"/>
                <w:sz w:val="18"/>
                <w:szCs w:val="18"/>
              </w:rPr>
              <w:t>Τηλ: 2710 372141, 2710 372143</w:t>
            </w:r>
          </w:p>
          <w:p w:rsidR="00B03E73" w:rsidRDefault="00B03E73" w:rsidP="00B03E73">
            <w:pPr>
              <w:pStyle w:val="10"/>
              <w:shd w:val="clear" w:color="auto" w:fill="FFFFFF"/>
              <w:spacing w:line="360" w:lineRule="auto"/>
              <w:ind w:left="142"/>
            </w:pPr>
            <w:r>
              <w:rPr>
                <w:rFonts w:ascii="Arial" w:eastAsia="Arial" w:hAnsi="Arial" w:cs="Arial"/>
                <w:color w:val="000000"/>
                <w:sz w:val="18"/>
                <w:szCs w:val="18"/>
              </w:rPr>
              <w:t>Φαξ: 2710 230005</w:t>
            </w:r>
          </w:p>
          <w:p w:rsidR="00B03E73" w:rsidRDefault="00B03E73" w:rsidP="00B03E73">
            <w:pPr>
              <w:pStyle w:val="10"/>
              <w:shd w:val="clear" w:color="auto" w:fill="FFFFFF"/>
              <w:spacing w:line="360" w:lineRule="auto"/>
              <w:ind w:left="142"/>
            </w:pPr>
            <w:r>
              <w:rPr>
                <w:rFonts w:ascii="Arial" w:eastAsia="Arial" w:hAnsi="Arial" w:cs="Arial"/>
                <w:color w:val="000000"/>
                <w:sz w:val="18"/>
                <w:szCs w:val="18"/>
              </w:rPr>
              <w:t>Email: sofia</w:t>
            </w:r>
            <w:r>
              <w:rPr>
                <w:rFonts w:ascii="Arial" w:eastAsia="Arial" w:hAnsi="Arial" w:cs="Arial"/>
                <w:color w:val="000000"/>
                <w:sz w:val="18"/>
                <w:szCs w:val="18"/>
                <w:u w:val="single"/>
              </w:rPr>
              <w:t>@uop.gr</w:t>
            </w:r>
          </w:p>
          <w:p w:rsidR="00B03E73" w:rsidRDefault="00B03E73" w:rsidP="00B03E73">
            <w:pPr>
              <w:pStyle w:val="10"/>
              <w:shd w:val="clear" w:color="auto" w:fill="FFFFFF"/>
              <w:spacing w:line="360" w:lineRule="auto"/>
              <w:ind w:left="142"/>
            </w:pPr>
            <w:r>
              <w:rPr>
                <w:rFonts w:ascii="Arial" w:eastAsia="Arial" w:hAnsi="Arial" w:cs="Arial"/>
                <w:b/>
                <w:color w:val="000000"/>
                <w:sz w:val="18"/>
                <w:szCs w:val="18"/>
                <w:u w:val="single"/>
              </w:rPr>
              <w:t>http://uop.gr</w:t>
            </w:r>
          </w:p>
          <w:p w:rsidR="00A02AEF" w:rsidRPr="0098424A" w:rsidRDefault="00A02AEF" w:rsidP="00B76E17">
            <w:pPr>
              <w:pBdr>
                <w:top w:val="nil"/>
                <w:left w:val="nil"/>
                <w:bottom w:val="nil"/>
                <w:right w:val="nil"/>
                <w:between w:val="nil"/>
              </w:pBdr>
              <w:tabs>
                <w:tab w:val="left" w:pos="709"/>
                <w:tab w:val="center" w:pos="4153"/>
                <w:tab w:val="right" w:pos="8306"/>
                <w:tab w:val="left" w:pos="10206"/>
              </w:tabs>
              <w:jc w:val="both"/>
              <w:rPr>
                <w:rFonts w:ascii="Palatino Linotype" w:eastAsia="Palatino Linotype" w:hAnsi="Palatino Linotype" w:cs="Palatino Linotype"/>
                <w:color w:val="03486A"/>
                <w:sz w:val="20"/>
                <w:szCs w:val="20"/>
                <w:lang w:val="en-US"/>
              </w:rPr>
            </w:pPr>
          </w:p>
        </w:tc>
      </w:tr>
    </w:tbl>
    <w:p w:rsidR="008167A8" w:rsidRPr="008E74E4"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lang w:val="en-US"/>
        </w:rPr>
      </w:pPr>
    </w:p>
    <w:p w:rsidR="008167A8" w:rsidRPr="0098424A"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lang w:val="en-US"/>
        </w:rPr>
      </w:pPr>
    </w:p>
    <w:p w:rsidR="008167A8" w:rsidRPr="0098424A" w:rsidRDefault="008167A8" w:rsidP="00B76E17">
      <w:pPr>
        <w:tabs>
          <w:tab w:val="left" w:pos="709"/>
          <w:tab w:val="left" w:pos="10206"/>
        </w:tabs>
        <w:jc w:val="both"/>
        <w:rPr>
          <w:rFonts w:ascii="Palatino Linotype" w:eastAsia="Palatino Linotype" w:hAnsi="Palatino Linotype" w:cs="Palatino Linotype"/>
          <w:b/>
          <w:i/>
          <w:sz w:val="20"/>
          <w:szCs w:val="20"/>
          <w:lang w:val="en-US"/>
        </w:rPr>
      </w:pPr>
    </w:p>
    <w:p w:rsidR="008167A8" w:rsidRPr="0098424A" w:rsidRDefault="008167A8" w:rsidP="00B76E17">
      <w:pPr>
        <w:tabs>
          <w:tab w:val="left" w:pos="709"/>
          <w:tab w:val="left" w:pos="10206"/>
        </w:tabs>
        <w:jc w:val="both"/>
        <w:rPr>
          <w:rFonts w:ascii="Palatino Linotype" w:eastAsia="Palatino Linotype" w:hAnsi="Palatino Linotype" w:cs="Palatino Linotype"/>
          <w:b/>
          <w:i/>
          <w:sz w:val="20"/>
          <w:szCs w:val="20"/>
          <w:lang w:val="en-US"/>
        </w:rPr>
      </w:pPr>
    </w:p>
    <w:p w:rsidR="008167A8" w:rsidRPr="0098424A" w:rsidRDefault="008167A8" w:rsidP="00B76E17">
      <w:pPr>
        <w:tabs>
          <w:tab w:val="left" w:pos="709"/>
          <w:tab w:val="left" w:pos="10206"/>
        </w:tabs>
        <w:jc w:val="both"/>
        <w:rPr>
          <w:rFonts w:ascii="Palatino Linotype" w:eastAsia="Palatino Linotype" w:hAnsi="Palatino Linotype" w:cs="Palatino Linotype"/>
          <w:b/>
          <w:i/>
          <w:sz w:val="20"/>
          <w:szCs w:val="20"/>
          <w:lang w:val="en-US"/>
        </w:rPr>
      </w:pPr>
    </w:p>
    <w:p w:rsidR="008167A8" w:rsidRPr="0098424A"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lang w:val="en-US"/>
        </w:rPr>
        <w:sectPr w:rsidR="008167A8" w:rsidRPr="0098424A" w:rsidSect="00A02AEF">
          <w:type w:val="continuous"/>
          <w:pgSz w:w="11910" w:h="16840"/>
          <w:pgMar w:top="220" w:right="1278" w:bottom="280" w:left="1134" w:header="720" w:footer="720" w:gutter="0"/>
          <w:cols w:num="2" w:space="720" w:equalWidth="0">
            <w:col w:w="9498" w:space="107"/>
            <w:col w:w="5184" w:space="0"/>
          </w:cols>
        </w:sectPr>
      </w:pPr>
      <w:r w:rsidRPr="0098424A">
        <w:rPr>
          <w:lang w:val="en-US"/>
        </w:rPr>
        <w:br w:type="column"/>
      </w:r>
    </w:p>
    <w:p w:rsidR="008167A8" w:rsidRPr="0098424A"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lang w:val="en-US"/>
        </w:rPr>
      </w:pPr>
    </w:p>
    <w:p w:rsidR="008167A8" w:rsidRPr="0098424A" w:rsidRDefault="008167A8" w:rsidP="00B76E17">
      <w:pPr>
        <w:pBdr>
          <w:top w:val="nil"/>
          <w:left w:val="nil"/>
          <w:bottom w:val="nil"/>
          <w:right w:val="nil"/>
          <w:between w:val="nil"/>
        </w:pBdr>
        <w:tabs>
          <w:tab w:val="left" w:pos="709"/>
          <w:tab w:val="left" w:pos="9923"/>
        </w:tabs>
        <w:jc w:val="right"/>
        <w:rPr>
          <w:rFonts w:ascii="Palatino Linotype" w:eastAsia="Palatino Linotype" w:hAnsi="Palatino Linotype" w:cs="Palatino Linotype"/>
          <w:b/>
          <w:color w:val="000000"/>
          <w:sz w:val="20"/>
          <w:szCs w:val="20"/>
          <w:lang w:val="en-US"/>
        </w:rPr>
      </w:pPr>
    </w:p>
    <w:p w:rsidR="008167A8" w:rsidRDefault="00C9735F" w:rsidP="00B76E17">
      <w:pPr>
        <w:pBdr>
          <w:top w:val="nil"/>
          <w:left w:val="nil"/>
          <w:bottom w:val="nil"/>
          <w:right w:val="nil"/>
          <w:between w:val="nil"/>
        </w:pBdr>
        <w:tabs>
          <w:tab w:val="left" w:pos="709"/>
          <w:tab w:val="left" w:pos="10206"/>
        </w:tabs>
        <w:jc w:val="right"/>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 xml:space="preserve">Τρίπολη, </w:t>
      </w:r>
      <w:r w:rsidR="00D309A2">
        <w:rPr>
          <w:rFonts w:ascii="Palatino Linotype" w:eastAsia="Palatino Linotype" w:hAnsi="Palatino Linotype" w:cs="Palatino Linotype"/>
          <w:b/>
          <w:color w:val="000000"/>
          <w:sz w:val="20"/>
          <w:szCs w:val="20"/>
        </w:rPr>
        <w:t>23/6/2020</w:t>
      </w:r>
    </w:p>
    <w:p w:rsidR="008167A8" w:rsidRDefault="00C9735F" w:rsidP="00B76E17">
      <w:pPr>
        <w:pBdr>
          <w:top w:val="nil"/>
          <w:left w:val="nil"/>
          <w:bottom w:val="nil"/>
          <w:right w:val="nil"/>
          <w:between w:val="nil"/>
        </w:pBdr>
        <w:tabs>
          <w:tab w:val="left" w:pos="709"/>
          <w:tab w:val="left" w:pos="10206"/>
        </w:tabs>
        <w:jc w:val="right"/>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Αρ. πρωτ.</w:t>
      </w:r>
      <w:r w:rsidR="00A15572">
        <w:rPr>
          <w:rFonts w:ascii="Palatino Linotype" w:eastAsia="Palatino Linotype" w:hAnsi="Palatino Linotype" w:cs="Palatino Linotype"/>
          <w:b/>
          <w:color w:val="000000"/>
          <w:sz w:val="20"/>
          <w:szCs w:val="20"/>
        </w:rPr>
        <w:t>5647</w:t>
      </w:r>
    </w:p>
    <w:p w:rsidR="008167A8" w:rsidRDefault="008167A8" w:rsidP="00B76E17">
      <w:pPr>
        <w:tabs>
          <w:tab w:val="left" w:pos="709"/>
          <w:tab w:val="left" w:pos="10206"/>
        </w:tabs>
        <w:jc w:val="both"/>
        <w:rPr>
          <w:rFonts w:ascii="Palatino Linotype" w:eastAsia="Palatino Linotype" w:hAnsi="Palatino Linotype" w:cs="Palatino Linotype"/>
          <w:b/>
          <w:sz w:val="20"/>
          <w:szCs w:val="20"/>
          <w:u w:val="single"/>
        </w:rPr>
      </w:pPr>
    </w:p>
    <w:p w:rsidR="008167A8" w:rsidRDefault="00C9735F" w:rsidP="00B76E17">
      <w:pPr>
        <w:tabs>
          <w:tab w:val="left" w:pos="709"/>
          <w:tab w:val="left" w:pos="10206"/>
        </w:tabs>
        <w:jc w:val="cente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u w:val="single"/>
        </w:rPr>
        <w:t>Δ Ι Α Κ Η Ρ Υ Ξ Η</w:t>
      </w:r>
    </w:p>
    <w:p w:rsidR="008167A8" w:rsidRDefault="008167A8" w:rsidP="00B76E17">
      <w:pPr>
        <w:tabs>
          <w:tab w:val="left" w:pos="709"/>
          <w:tab w:val="left" w:pos="10206"/>
        </w:tabs>
        <w:jc w:val="both"/>
        <w:rPr>
          <w:rFonts w:ascii="Palatino Linotype" w:eastAsia="Palatino Linotype" w:hAnsi="Palatino Linotype" w:cs="Palatino Linotype"/>
          <w:b/>
          <w:sz w:val="20"/>
          <w:szCs w:val="20"/>
          <w:u w:val="single"/>
        </w:rPr>
      </w:pPr>
    </w:p>
    <w:p w:rsidR="008167A8" w:rsidRDefault="00C9735F" w:rsidP="00B76E17">
      <w:pPr>
        <w:shd w:val="clear" w:color="auto" w:fill="F6F6F6"/>
        <w:tabs>
          <w:tab w:val="left" w:pos="709"/>
          <w:tab w:val="left" w:pos="10206"/>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Συνοπτικού διαγωνισμού για την ανάθεση τεχνικής-επιστημονικής υπηρεσίας: ΠΑΡΟΧΗ ΥΠΟΣΤΗΡΙΞΗΣ ΓΙΑ ΤΗΝ ΩΡΙΜΑΝΣΗ ΚΑΙ ΤΗΝ ΥΠΟΒΟΛΗ ΠΡΟΤΑΣΗΣ ΓΙΑ ΤΗΝ ΕΝΕΡΓΕΙΑΚΗ ΑΝΑΒΑΘΜΙΣΗ ΚΤΙΡΙΩΝ ΤΟΥ ΠΑΝΕΠΙΣΤΗΜΙΟΥ ΠΕΛΟΠΟΝΝΗΣΟΥ                                                                                                                                                                             </w:t>
      </w:r>
    </w:p>
    <w:p w:rsidR="008167A8" w:rsidRDefault="008167A8" w:rsidP="00B76E17">
      <w:pPr>
        <w:tabs>
          <w:tab w:val="left" w:pos="709"/>
          <w:tab w:val="left" w:pos="10206"/>
        </w:tabs>
        <w:jc w:val="both"/>
        <w:rPr>
          <w:rFonts w:ascii="Palatino Linotype" w:eastAsia="Palatino Linotype" w:hAnsi="Palatino Linotype" w:cs="Palatino Linotype"/>
          <w:b/>
          <w:sz w:val="20"/>
          <w:szCs w:val="20"/>
        </w:rPr>
      </w:pPr>
    </w:p>
    <w:p w:rsidR="008167A8" w:rsidRDefault="00C9735F" w:rsidP="00B76E17">
      <w:pPr>
        <w:tabs>
          <w:tab w:val="left" w:pos="709"/>
          <w:tab w:val="left" w:pos="10206"/>
        </w:tabs>
        <w:spacing w:line="360" w:lineRule="auto"/>
        <w:jc w:val="center"/>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ΜΕ ΚΡΙΤΗΡΙΟ ΚΑΤΑΚΥΡΩΣΗΣ ΤΗΝ ΠΛΕΟΝ ΣΥΜΦΕΡΟΥΣΑ ΑΠΟ ΟΙΚΟΝΟΜΙΚΗ ΑΠΟΨΗ ΠΡΟΣΦΟΡΑ, ΒΑΣΕΙ ΤΙΜΗΣ</w:t>
      </w:r>
    </w:p>
    <w:p w:rsidR="008167A8" w:rsidRDefault="008167A8" w:rsidP="00B76E17">
      <w:pPr>
        <w:tabs>
          <w:tab w:val="left" w:pos="709"/>
          <w:tab w:val="left" w:pos="10206"/>
        </w:tabs>
        <w:jc w:val="both"/>
        <w:rPr>
          <w:rFonts w:ascii="Palatino Linotype" w:eastAsia="Palatino Linotype" w:hAnsi="Palatino Linotype" w:cs="Palatino Linotype"/>
          <w:b/>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Pr="008E74E4"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Pr="00BA41B2"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8167A8" w:rsidP="00B76E17">
      <w:pPr>
        <w:tabs>
          <w:tab w:val="left" w:pos="709"/>
          <w:tab w:val="left" w:pos="10206"/>
        </w:tabs>
        <w:jc w:val="both"/>
        <w:rPr>
          <w:rFonts w:ascii="Palatino Linotype" w:eastAsia="Palatino Linotype" w:hAnsi="Palatino Linotype" w:cs="Palatino Linotype"/>
          <w:sz w:val="20"/>
          <w:szCs w:val="20"/>
        </w:rPr>
        <w:sectPr w:rsidR="008167A8" w:rsidSect="00A02AEF">
          <w:type w:val="continuous"/>
          <w:pgSz w:w="11910" w:h="16840"/>
          <w:pgMar w:top="220" w:right="1278" w:bottom="280" w:left="1134" w:header="720" w:footer="720" w:gutter="0"/>
          <w:cols w:space="720" w:equalWidth="0">
            <w:col w:w="9498"/>
          </w:cols>
        </w:sectPr>
      </w:pPr>
    </w:p>
    <w:p w:rsidR="008167A8" w:rsidRDefault="00C9735F" w:rsidP="00B76E17">
      <w:pPr>
        <w:tabs>
          <w:tab w:val="left" w:pos="709"/>
          <w:tab w:val="left" w:pos="993"/>
          <w:tab w:val="left" w:pos="9639"/>
        </w:tabs>
        <w:contextualSpacing/>
        <w:jc w:val="both"/>
        <w:rPr>
          <w:rFonts w:ascii="Palatino Linotype" w:eastAsia="Palatino Linotype" w:hAnsi="Palatino Linotype" w:cs="Palatino Linotype"/>
          <w:b/>
          <w:sz w:val="20"/>
          <w:szCs w:val="20"/>
        </w:rPr>
      </w:pPr>
      <w:r>
        <w:rPr>
          <w:rFonts w:ascii="Palatino Linotype" w:eastAsia="Palatino Linotype" w:hAnsi="Palatino Linotype" w:cs="Palatino Linotype"/>
          <w:noProof/>
          <w:sz w:val="20"/>
          <w:szCs w:val="20"/>
        </w:rPr>
        <w:lastRenderedPageBreak/>
        <w:drawing>
          <wp:anchor distT="0" distB="0" distL="114300" distR="114300" simplePos="0" relativeHeight="251659264"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25"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0"/>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b/>
          <w:sz w:val="20"/>
          <w:szCs w:val="20"/>
        </w:rPr>
        <w:t>Περιεχόμενα</w:t>
      </w:r>
    </w:p>
    <w:p w:rsidR="008167A8" w:rsidRDefault="006D47C8" w:rsidP="00B76E17">
      <w:pPr>
        <w:numPr>
          <w:ilvl w:val="0"/>
          <w:numId w:val="21"/>
        </w:numPr>
        <w:pBdr>
          <w:top w:val="nil"/>
          <w:left w:val="nil"/>
          <w:bottom w:val="nil"/>
          <w:right w:val="nil"/>
          <w:between w:val="nil"/>
        </w:pBdr>
        <w:tabs>
          <w:tab w:val="left" w:pos="709"/>
          <w:tab w:val="left" w:pos="993"/>
          <w:tab w:val="left" w:pos="1133"/>
          <w:tab w:val="left" w:pos="1134"/>
          <w:tab w:val="left" w:pos="9639"/>
        </w:tabs>
        <w:ind w:left="0" w:firstLine="0"/>
        <w:contextualSpacing/>
        <w:jc w:val="both"/>
        <w:rPr>
          <w:rFonts w:ascii="Palatino Linotype" w:eastAsia="Palatino Linotype" w:hAnsi="Palatino Linotype" w:cs="Palatino Linotype"/>
          <w:b/>
          <w:color w:val="000000"/>
          <w:sz w:val="18"/>
          <w:szCs w:val="18"/>
        </w:rPr>
      </w:pPr>
      <w:hyperlink w:anchor="_heading=h.gjdgxs">
        <w:r w:rsidR="00C9735F">
          <w:rPr>
            <w:rFonts w:ascii="Palatino Linotype" w:eastAsia="Palatino Linotype" w:hAnsi="Palatino Linotype" w:cs="Palatino Linotype"/>
            <w:b/>
            <w:color w:val="000000"/>
            <w:sz w:val="18"/>
            <w:szCs w:val="18"/>
          </w:rPr>
          <w:t>ΑΝΑΘΕΤΟΥΣΑ ΑΡΧΗ ΚΑΙ ΑΝΤΙΚΕΙΜΕΝΟ ΣΥΜΒΑΣΗΣ</w:t>
        </w:r>
      </w:hyperlink>
      <w:r w:rsidR="00C9735F">
        <w:rPr>
          <w:rFonts w:ascii="Palatino Linotype" w:eastAsia="Palatino Linotype" w:hAnsi="Palatino Linotype" w:cs="Palatino Linotype"/>
          <w:b/>
          <w:color w:val="000000"/>
          <w:sz w:val="18"/>
          <w:szCs w:val="18"/>
        </w:rPr>
        <w:tab/>
      </w:r>
      <w:hyperlink w:anchor="_heading=h.gjdgxs">
        <w:r w:rsidR="00C9735F">
          <w:rPr>
            <w:rFonts w:ascii="Palatino Linotype" w:eastAsia="Palatino Linotype" w:hAnsi="Palatino Linotype" w:cs="Palatino Linotype"/>
            <w:b/>
            <w:color w:val="000000"/>
            <w:sz w:val="18"/>
            <w:szCs w:val="18"/>
          </w:rPr>
          <w:t>4</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s>
        <w:ind w:left="0" w:firstLine="0"/>
        <w:contextualSpacing/>
        <w:jc w:val="both"/>
        <w:rPr>
          <w:rFonts w:ascii="Palatino Linotype" w:eastAsia="Palatino Linotype" w:hAnsi="Palatino Linotype" w:cs="Palatino Linotype"/>
          <w:color w:val="000000"/>
          <w:sz w:val="18"/>
          <w:szCs w:val="18"/>
        </w:rPr>
      </w:pPr>
      <w:hyperlink w:anchor="_heading=h.30j0zll">
        <w:r w:rsidR="00C9735F">
          <w:rPr>
            <w:rFonts w:ascii="Palatino Linotype" w:eastAsia="Palatino Linotype" w:hAnsi="Palatino Linotype" w:cs="Palatino Linotype"/>
            <w:color w:val="000000"/>
            <w:sz w:val="18"/>
            <w:szCs w:val="18"/>
          </w:rPr>
          <w:t>ΣΤΟΙΧΕΊΑ ΑΝΑΘΈΤΟΥΣΑΣ ΑΡΧΉΣ</w:t>
        </w:r>
      </w:hyperlink>
      <w:r w:rsidR="00C9735F">
        <w:rPr>
          <w:rFonts w:ascii="Palatino Linotype" w:eastAsia="Palatino Linotype" w:hAnsi="Palatino Linotype" w:cs="Palatino Linotype"/>
          <w:color w:val="000000"/>
          <w:sz w:val="18"/>
          <w:szCs w:val="18"/>
        </w:rPr>
        <w:tab/>
      </w:r>
      <w:hyperlink w:anchor="_heading=h.30j0zll">
        <w:r w:rsidR="00C9735F">
          <w:rPr>
            <w:rFonts w:ascii="Palatino Linotype" w:eastAsia="Palatino Linotype" w:hAnsi="Palatino Linotype" w:cs="Palatino Linotype"/>
            <w:color w:val="000000"/>
            <w:sz w:val="18"/>
            <w:szCs w:val="18"/>
          </w:rPr>
          <w:t>4</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s>
        <w:ind w:left="0" w:firstLine="0"/>
        <w:contextualSpacing/>
        <w:jc w:val="both"/>
        <w:rPr>
          <w:rFonts w:ascii="Palatino Linotype" w:eastAsia="Palatino Linotype" w:hAnsi="Palatino Linotype" w:cs="Palatino Linotype"/>
          <w:color w:val="000000"/>
          <w:sz w:val="18"/>
          <w:szCs w:val="18"/>
        </w:rPr>
      </w:pPr>
      <w:hyperlink w:anchor="_heading=h.1fob9te">
        <w:r w:rsidR="00C9735F">
          <w:rPr>
            <w:rFonts w:ascii="Palatino Linotype" w:eastAsia="Palatino Linotype" w:hAnsi="Palatino Linotype" w:cs="Palatino Linotype"/>
            <w:color w:val="000000"/>
            <w:sz w:val="18"/>
            <w:szCs w:val="18"/>
          </w:rPr>
          <w:t>ΣΤΟΙΧΕΊΑ ΔΙΑΔΙΚΑΣΊΑΣ-ΧΡΗΜΑΤΟΔΌΤΗΣΗ</w:t>
        </w:r>
      </w:hyperlink>
      <w:r w:rsidR="00C9735F">
        <w:rPr>
          <w:rFonts w:ascii="Palatino Linotype" w:eastAsia="Palatino Linotype" w:hAnsi="Palatino Linotype" w:cs="Palatino Linotype"/>
          <w:color w:val="000000"/>
          <w:sz w:val="18"/>
          <w:szCs w:val="18"/>
        </w:rPr>
        <w:tab/>
      </w:r>
      <w:hyperlink w:anchor="_heading=h.1fob9te">
        <w:r w:rsidR="00C9735F">
          <w:rPr>
            <w:rFonts w:ascii="Palatino Linotype" w:eastAsia="Palatino Linotype" w:hAnsi="Palatino Linotype" w:cs="Palatino Linotype"/>
            <w:color w:val="000000"/>
            <w:sz w:val="18"/>
            <w:szCs w:val="18"/>
          </w:rPr>
          <w:t>4</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s>
        <w:ind w:left="0" w:firstLine="0"/>
        <w:contextualSpacing/>
        <w:jc w:val="both"/>
        <w:rPr>
          <w:rFonts w:ascii="Palatino Linotype" w:eastAsia="Palatino Linotype" w:hAnsi="Palatino Linotype" w:cs="Palatino Linotype"/>
          <w:color w:val="000000"/>
          <w:sz w:val="18"/>
          <w:szCs w:val="18"/>
        </w:rPr>
      </w:pPr>
      <w:hyperlink w:anchor="_heading=h.3znysh7">
        <w:r w:rsidR="00C9735F">
          <w:rPr>
            <w:rFonts w:ascii="Palatino Linotype" w:eastAsia="Palatino Linotype" w:hAnsi="Palatino Linotype" w:cs="Palatino Linotype"/>
            <w:color w:val="000000"/>
            <w:sz w:val="18"/>
            <w:szCs w:val="18"/>
          </w:rPr>
          <w:t>ΣΥΝΟΠΤΙΚΉ ΠΕΡΙΓΡΑΦΉ ΦΥΣΙΚΟΎ ΚΑΙ ΟΙΚΟΝΟΜΙΚΟΎ ΑΝΤΙΚΕΙΜΈΝΟΥ ΤΗΣ ΣΎΜΒΑΣΗΣ</w:t>
        </w:r>
      </w:hyperlink>
      <w:r w:rsidR="00C9735F">
        <w:rPr>
          <w:rFonts w:ascii="Palatino Linotype" w:eastAsia="Palatino Linotype" w:hAnsi="Palatino Linotype" w:cs="Palatino Linotype"/>
          <w:color w:val="000000"/>
          <w:sz w:val="18"/>
          <w:szCs w:val="18"/>
        </w:rPr>
        <w:tab/>
      </w:r>
      <w:hyperlink w:anchor="_heading=h.3znysh7">
        <w:r w:rsidR="00C9735F">
          <w:rPr>
            <w:rFonts w:ascii="Palatino Linotype" w:eastAsia="Palatino Linotype" w:hAnsi="Palatino Linotype" w:cs="Palatino Linotype"/>
            <w:color w:val="000000"/>
            <w:sz w:val="18"/>
            <w:szCs w:val="18"/>
          </w:rPr>
          <w:t>5</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s>
        <w:ind w:left="0" w:firstLine="0"/>
        <w:contextualSpacing/>
        <w:jc w:val="both"/>
        <w:rPr>
          <w:rFonts w:ascii="Palatino Linotype" w:eastAsia="Palatino Linotype" w:hAnsi="Palatino Linotype" w:cs="Palatino Linotype"/>
          <w:color w:val="000000"/>
          <w:sz w:val="18"/>
          <w:szCs w:val="18"/>
        </w:rPr>
      </w:pPr>
      <w:hyperlink w:anchor="_heading=h.2et92p0">
        <w:r w:rsidR="00C9735F">
          <w:rPr>
            <w:rFonts w:ascii="Palatino Linotype" w:eastAsia="Palatino Linotype" w:hAnsi="Palatino Linotype" w:cs="Palatino Linotype"/>
            <w:color w:val="000000"/>
            <w:sz w:val="18"/>
            <w:szCs w:val="18"/>
          </w:rPr>
          <w:t>ΘΕΣΜΙΚΌ ΠΛΑΊΣΙΟ</w:t>
        </w:r>
      </w:hyperlink>
      <w:r w:rsidR="00C9735F">
        <w:rPr>
          <w:rFonts w:ascii="Palatino Linotype" w:eastAsia="Palatino Linotype" w:hAnsi="Palatino Linotype" w:cs="Palatino Linotype"/>
          <w:color w:val="000000"/>
          <w:sz w:val="18"/>
          <w:szCs w:val="18"/>
        </w:rPr>
        <w:tab/>
      </w:r>
      <w:hyperlink w:anchor="_heading=h.2et92p0">
        <w:r w:rsidR="00C9735F">
          <w:rPr>
            <w:rFonts w:ascii="Palatino Linotype" w:eastAsia="Palatino Linotype" w:hAnsi="Palatino Linotype" w:cs="Palatino Linotype"/>
            <w:color w:val="000000"/>
            <w:sz w:val="18"/>
            <w:szCs w:val="18"/>
          </w:rPr>
          <w:t>6</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s>
        <w:ind w:left="0" w:firstLine="0"/>
        <w:contextualSpacing/>
        <w:jc w:val="both"/>
        <w:rPr>
          <w:rFonts w:ascii="Palatino Linotype" w:eastAsia="Palatino Linotype" w:hAnsi="Palatino Linotype" w:cs="Palatino Linotype"/>
          <w:color w:val="000000"/>
          <w:sz w:val="18"/>
          <w:szCs w:val="18"/>
        </w:rPr>
      </w:pPr>
      <w:hyperlink w:anchor="_heading=h.tyjcwt">
        <w:r w:rsidR="00C9735F">
          <w:rPr>
            <w:rFonts w:ascii="Palatino Linotype" w:eastAsia="Palatino Linotype" w:hAnsi="Palatino Linotype" w:cs="Palatino Linotype"/>
            <w:color w:val="000000"/>
            <w:sz w:val="18"/>
            <w:szCs w:val="18"/>
          </w:rPr>
          <w:t>ΠΡΟΘΕΣΜΊΑ ΠΑΡΑΛΑΒΉΣ ΠΡΟΣΦΟΡΏΝ ΚΑΙ ΔΙΕΝΈΡΓΕΙΑ ΔΙΑΓΩΝΙΣΜΟΎ</w:t>
        </w:r>
      </w:hyperlink>
      <w:r w:rsidR="00C9735F">
        <w:rPr>
          <w:rFonts w:ascii="Palatino Linotype" w:eastAsia="Palatino Linotype" w:hAnsi="Palatino Linotype" w:cs="Palatino Linotype"/>
          <w:color w:val="000000"/>
          <w:sz w:val="18"/>
          <w:szCs w:val="18"/>
        </w:rPr>
        <w:tab/>
      </w:r>
      <w:hyperlink w:anchor="_heading=h.tyjcwt">
        <w:r w:rsidR="00C9735F">
          <w:rPr>
            <w:rFonts w:ascii="Palatino Linotype" w:eastAsia="Palatino Linotype" w:hAnsi="Palatino Linotype" w:cs="Palatino Linotype"/>
            <w:color w:val="000000"/>
            <w:sz w:val="18"/>
            <w:szCs w:val="18"/>
          </w:rPr>
          <w:t>8</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s>
        <w:ind w:left="0" w:firstLine="0"/>
        <w:contextualSpacing/>
        <w:jc w:val="both"/>
        <w:rPr>
          <w:rFonts w:ascii="Palatino Linotype" w:eastAsia="Palatino Linotype" w:hAnsi="Palatino Linotype" w:cs="Palatino Linotype"/>
          <w:color w:val="000000"/>
          <w:sz w:val="18"/>
          <w:szCs w:val="18"/>
        </w:rPr>
      </w:pPr>
      <w:hyperlink w:anchor="_heading=h.3dy6vkm">
        <w:r w:rsidR="00C9735F">
          <w:rPr>
            <w:rFonts w:ascii="Palatino Linotype" w:eastAsia="Palatino Linotype" w:hAnsi="Palatino Linotype" w:cs="Palatino Linotype"/>
            <w:color w:val="000000"/>
            <w:sz w:val="18"/>
            <w:szCs w:val="18"/>
          </w:rPr>
          <w:t>ΔΗΜΟΣΙΌΤΗΤΑ</w:t>
        </w:r>
      </w:hyperlink>
      <w:r w:rsidR="00C9735F">
        <w:rPr>
          <w:rFonts w:ascii="Palatino Linotype" w:eastAsia="Palatino Linotype" w:hAnsi="Palatino Linotype" w:cs="Palatino Linotype"/>
          <w:color w:val="000000"/>
          <w:sz w:val="18"/>
          <w:szCs w:val="18"/>
        </w:rPr>
        <w:tab/>
      </w:r>
      <w:hyperlink w:anchor="_heading=h.3dy6vkm">
        <w:r w:rsidR="00C9735F">
          <w:rPr>
            <w:rFonts w:ascii="Palatino Linotype" w:eastAsia="Palatino Linotype" w:hAnsi="Palatino Linotype" w:cs="Palatino Linotype"/>
            <w:color w:val="000000"/>
            <w:sz w:val="18"/>
            <w:szCs w:val="18"/>
          </w:rPr>
          <w:t>8</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5259"/>
          <w:tab w:val="left" w:pos="9639"/>
        </w:tabs>
        <w:ind w:left="0" w:firstLine="0"/>
        <w:contextualSpacing/>
        <w:jc w:val="both"/>
        <w:rPr>
          <w:rFonts w:ascii="Palatino Linotype" w:eastAsia="Palatino Linotype" w:hAnsi="Palatino Linotype" w:cs="Palatino Linotype"/>
          <w:color w:val="000000"/>
          <w:sz w:val="18"/>
          <w:szCs w:val="18"/>
        </w:rPr>
      </w:pPr>
      <w:hyperlink w:anchor="_heading=h.1t3h5sf">
        <w:r w:rsidR="00C9735F">
          <w:rPr>
            <w:rFonts w:ascii="Palatino Linotype" w:eastAsia="Palatino Linotype" w:hAnsi="Palatino Linotype" w:cs="Palatino Linotype"/>
            <w:color w:val="000000"/>
            <w:sz w:val="18"/>
            <w:szCs w:val="18"/>
          </w:rPr>
          <w:t>ΑΡΧΈΣ ΕΦΑΡΜΟΖΌΜΕΝΕΣ ΣΤΗ ΔΙΑΔΙΚΑΣΊΑ ΣΎΝΑΨΗΣ</w:t>
        </w:r>
      </w:hyperlink>
      <w:r w:rsidR="00C9735F">
        <w:rPr>
          <w:rFonts w:ascii="Palatino Linotype" w:eastAsia="Palatino Linotype" w:hAnsi="Palatino Linotype" w:cs="Palatino Linotype"/>
          <w:color w:val="000000"/>
          <w:sz w:val="18"/>
          <w:szCs w:val="18"/>
        </w:rPr>
        <w:tab/>
      </w:r>
      <w:hyperlink w:anchor="_heading=h.1t3h5sf">
        <w:r w:rsidR="00C9735F">
          <w:rPr>
            <w:rFonts w:ascii="Palatino Linotype" w:eastAsia="Palatino Linotype" w:hAnsi="Palatino Linotype" w:cs="Palatino Linotype"/>
            <w:color w:val="000000"/>
            <w:sz w:val="18"/>
            <w:szCs w:val="18"/>
          </w:rPr>
          <w:t>8</w:t>
        </w:r>
      </w:hyperlink>
    </w:p>
    <w:p w:rsidR="008167A8" w:rsidRDefault="006D47C8" w:rsidP="00B76E17">
      <w:pPr>
        <w:numPr>
          <w:ilvl w:val="0"/>
          <w:numId w:val="21"/>
        </w:numPr>
        <w:pBdr>
          <w:top w:val="nil"/>
          <w:left w:val="nil"/>
          <w:bottom w:val="nil"/>
          <w:right w:val="nil"/>
          <w:between w:val="nil"/>
        </w:pBdr>
        <w:tabs>
          <w:tab w:val="left" w:pos="709"/>
          <w:tab w:val="left" w:pos="993"/>
          <w:tab w:val="left" w:pos="1133"/>
          <w:tab w:val="left" w:pos="1134"/>
          <w:tab w:val="left" w:pos="9639"/>
        </w:tabs>
        <w:ind w:left="0" w:firstLine="0"/>
        <w:contextualSpacing/>
        <w:jc w:val="both"/>
        <w:rPr>
          <w:rFonts w:ascii="Palatino Linotype" w:eastAsia="Palatino Linotype" w:hAnsi="Palatino Linotype" w:cs="Palatino Linotype"/>
          <w:b/>
          <w:color w:val="000000"/>
          <w:sz w:val="18"/>
          <w:szCs w:val="18"/>
        </w:rPr>
      </w:pPr>
      <w:hyperlink w:anchor="_heading=h.4d34og8">
        <w:r w:rsidR="00C9735F">
          <w:rPr>
            <w:rFonts w:ascii="Palatino Linotype" w:eastAsia="Palatino Linotype" w:hAnsi="Palatino Linotype" w:cs="Palatino Linotype"/>
            <w:b/>
            <w:color w:val="000000"/>
            <w:sz w:val="18"/>
            <w:szCs w:val="18"/>
          </w:rPr>
          <w:t>ΓΕΝΙΚΟΙ ΚΑΙ ΕΙΔΙΚΟΙ ΟΡΟΙ ΣΥΜΜΕΤΟΧΗΣ</w:t>
        </w:r>
      </w:hyperlink>
      <w:r w:rsidR="00C9735F">
        <w:rPr>
          <w:rFonts w:ascii="Palatino Linotype" w:eastAsia="Palatino Linotype" w:hAnsi="Palatino Linotype" w:cs="Palatino Linotype"/>
          <w:b/>
          <w:color w:val="000000"/>
          <w:sz w:val="18"/>
          <w:szCs w:val="18"/>
        </w:rPr>
        <w:tab/>
      </w:r>
      <w:hyperlink w:anchor="_heading=h.4d34og8">
        <w:r w:rsidR="00C9735F">
          <w:rPr>
            <w:rFonts w:ascii="Palatino Linotype" w:eastAsia="Palatino Linotype" w:hAnsi="Palatino Linotype" w:cs="Palatino Linotype"/>
            <w:b/>
            <w:color w:val="000000"/>
            <w:sz w:val="18"/>
            <w:szCs w:val="18"/>
          </w:rPr>
          <w:t>9</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s>
        <w:ind w:left="0" w:firstLine="0"/>
        <w:contextualSpacing/>
        <w:jc w:val="both"/>
        <w:rPr>
          <w:rFonts w:ascii="Palatino Linotype" w:eastAsia="Palatino Linotype" w:hAnsi="Palatino Linotype" w:cs="Palatino Linotype"/>
          <w:color w:val="000000"/>
          <w:sz w:val="18"/>
          <w:szCs w:val="18"/>
        </w:rPr>
      </w:pPr>
      <w:hyperlink w:anchor="_heading=h.2s8eyo1">
        <w:r w:rsidR="00C9735F">
          <w:rPr>
            <w:rFonts w:ascii="Palatino Linotype" w:eastAsia="Palatino Linotype" w:hAnsi="Palatino Linotype" w:cs="Palatino Linotype"/>
            <w:color w:val="000000"/>
            <w:sz w:val="18"/>
            <w:szCs w:val="18"/>
          </w:rPr>
          <w:t>ΓΕΝΙΚΈΣ ΠΛΗΡΟΦΟΡΊΕΣ</w:t>
        </w:r>
      </w:hyperlink>
      <w:r w:rsidR="00C9735F">
        <w:rPr>
          <w:rFonts w:ascii="Palatino Linotype" w:eastAsia="Palatino Linotype" w:hAnsi="Palatino Linotype" w:cs="Palatino Linotype"/>
          <w:color w:val="000000"/>
          <w:sz w:val="18"/>
          <w:szCs w:val="18"/>
        </w:rPr>
        <w:tab/>
      </w:r>
      <w:hyperlink w:anchor="_heading=h.2s8eyo1">
        <w:r w:rsidR="00C9735F">
          <w:rPr>
            <w:rFonts w:ascii="Palatino Linotype" w:eastAsia="Palatino Linotype" w:hAnsi="Palatino Linotype" w:cs="Palatino Linotype"/>
            <w:color w:val="000000"/>
            <w:sz w:val="18"/>
            <w:szCs w:val="18"/>
          </w:rPr>
          <w:t>9</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s>
        <w:ind w:left="0" w:firstLine="0"/>
        <w:contextualSpacing/>
        <w:jc w:val="both"/>
        <w:rPr>
          <w:rFonts w:ascii="Palatino Linotype" w:eastAsia="Palatino Linotype" w:hAnsi="Palatino Linotype" w:cs="Palatino Linotype"/>
          <w:i/>
          <w:color w:val="000000"/>
          <w:sz w:val="18"/>
          <w:szCs w:val="18"/>
        </w:rPr>
      </w:pPr>
      <w:hyperlink w:anchor="_heading=h.17dp8vu">
        <w:r w:rsidR="00C9735F">
          <w:rPr>
            <w:rFonts w:ascii="Palatino Linotype" w:eastAsia="Palatino Linotype" w:hAnsi="Palatino Linotype" w:cs="Palatino Linotype"/>
            <w:i/>
            <w:color w:val="000000"/>
            <w:sz w:val="18"/>
            <w:szCs w:val="18"/>
          </w:rPr>
          <w:t>Έγγραφα της σύμβασης</w:t>
        </w:r>
      </w:hyperlink>
      <w:r w:rsidR="00C9735F">
        <w:rPr>
          <w:rFonts w:ascii="Palatino Linotype" w:eastAsia="Palatino Linotype" w:hAnsi="Palatino Linotype" w:cs="Palatino Linotype"/>
          <w:i/>
          <w:color w:val="000000"/>
          <w:sz w:val="18"/>
          <w:szCs w:val="18"/>
        </w:rPr>
        <w:tab/>
      </w:r>
      <w:hyperlink w:anchor="_heading=h.17dp8vu">
        <w:r w:rsidR="00C9735F">
          <w:rPr>
            <w:rFonts w:ascii="Palatino Linotype" w:eastAsia="Palatino Linotype" w:hAnsi="Palatino Linotype" w:cs="Palatino Linotype"/>
            <w:i/>
            <w:color w:val="000000"/>
            <w:sz w:val="18"/>
            <w:szCs w:val="18"/>
          </w:rPr>
          <w:t>9</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s>
        <w:ind w:left="0" w:firstLine="0"/>
        <w:contextualSpacing/>
        <w:jc w:val="both"/>
        <w:rPr>
          <w:rFonts w:ascii="Palatino Linotype" w:eastAsia="Palatino Linotype" w:hAnsi="Palatino Linotype" w:cs="Palatino Linotype"/>
          <w:i/>
          <w:color w:val="000000"/>
          <w:sz w:val="18"/>
          <w:szCs w:val="18"/>
        </w:rPr>
      </w:pPr>
      <w:hyperlink w:anchor="_heading=h.3rdcrjn">
        <w:r w:rsidR="00C9735F">
          <w:rPr>
            <w:rFonts w:ascii="Palatino Linotype" w:eastAsia="Palatino Linotype" w:hAnsi="Palatino Linotype" w:cs="Palatino Linotype"/>
            <w:i/>
            <w:color w:val="000000"/>
            <w:sz w:val="18"/>
            <w:szCs w:val="18"/>
          </w:rPr>
          <w:t>Επικοινωνία - Πρόσβαση στα έγγραφα της Σύμβασης</w:t>
        </w:r>
      </w:hyperlink>
      <w:r w:rsidR="00C9735F">
        <w:rPr>
          <w:rFonts w:ascii="Palatino Linotype" w:eastAsia="Palatino Linotype" w:hAnsi="Palatino Linotype" w:cs="Palatino Linotype"/>
          <w:i/>
          <w:color w:val="000000"/>
          <w:sz w:val="18"/>
          <w:szCs w:val="18"/>
        </w:rPr>
        <w:tab/>
      </w:r>
      <w:hyperlink w:anchor="_heading=h.3rdcrjn">
        <w:r w:rsidR="00C9735F">
          <w:rPr>
            <w:rFonts w:ascii="Palatino Linotype" w:eastAsia="Palatino Linotype" w:hAnsi="Palatino Linotype" w:cs="Palatino Linotype"/>
            <w:i/>
            <w:color w:val="000000"/>
            <w:sz w:val="18"/>
            <w:szCs w:val="18"/>
          </w:rPr>
          <w:t>9</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s>
        <w:ind w:left="0" w:firstLine="0"/>
        <w:contextualSpacing/>
        <w:jc w:val="both"/>
        <w:rPr>
          <w:rFonts w:ascii="Palatino Linotype" w:eastAsia="Palatino Linotype" w:hAnsi="Palatino Linotype" w:cs="Palatino Linotype"/>
          <w:i/>
          <w:color w:val="000000"/>
          <w:sz w:val="18"/>
          <w:szCs w:val="18"/>
        </w:rPr>
      </w:pPr>
      <w:hyperlink w:anchor="_heading=h.26in1rg">
        <w:r w:rsidR="00C9735F">
          <w:rPr>
            <w:rFonts w:ascii="Palatino Linotype" w:eastAsia="Palatino Linotype" w:hAnsi="Palatino Linotype" w:cs="Palatino Linotype"/>
            <w:i/>
            <w:color w:val="000000"/>
            <w:sz w:val="18"/>
            <w:szCs w:val="18"/>
          </w:rPr>
          <w:t>Παροχή Διευκρινίσεων</w:t>
        </w:r>
      </w:hyperlink>
      <w:r w:rsidR="00C9735F">
        <w:rPr>
          <w:rFonts w:ascii="Palatino Linotype" w:eastAsia="Palatino Linotype" w:hAnsi="Palatino Linotype" w:cs="Palatino Linotype"/>
          <w:i/>
          <w:color w:val="000000"/>
          <w:sz w:val="18"/>
          <w:szCs w:val="18"/>
        </w:rPr>
        <w:tab/>
      </w:r>
      <w:hyperlink w:anchor="_heading=h.26in1rg">
        <w:r w:rsidR="00C9735F">
          <w:rPr>
            <w:rFonts w:ascii="Palatino Linotype" w:eastAsia="Palatino Linotype" w:hAnsi="Palatino Linotype" w:cs="Palatino Linotype"/>
            <w:i/>
            <w:color w:val="000000"/>
            <w:sz w:val="18"/>
            <w:szCs w:val="18"/>
          </w:rPr>
          <w:t>9</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lnxbz9">
        <w:r w:rsidR="00C9735F">
          <w:rPr>
            <w:rFonts w:ascii="Palatino Linotype" w:eastAsia="Palatino Linotype" w:hAnsi="Palatino Linotype" w:cs="Palatino Linotype"/>
            <w:i/>
            <w:color w:val="000000"/>
            <w:sz w:val="18"/>
            <w:szCs w:val="18"/>
          </w:rPr>
          <w:t>Γλώσσα</w:t>
        </w:r>
      </w:hyperlink>
      <w:r w:rsidR="00C9735F">
        <w:rPr>
          <w:rFonts w:ascii="Palatino Linotype" w:eastAsia="Palatino Linotype" w:hAnsi="Palatino Linotype" w:cs="Palatino Linotype"/>
          <w:i/>
          <w:color w:val="000000"/>
          <w:sz w:val="18"/>
          <w:szCs w:val="18"/>
        </w:rPr>
        <w:tab/>
      </w:r>
      <w:hyperlink w:anchor="_heading=h.lnxbz9">
        <w:r w:rsidR="00C9735F">
          <w:rPr>
            <w:rFonts w:ascii="Palatino Linotype" w:eastAsia="Palatino Linotype" w:hAnsi="Palatino Linotype" w:cs="Palatino Linotype"/>
            <w:i/>
            <w:color w:val="000000"/>
            <w:sz w:val="18"/>
            <w:szCs w:val="18"/>
          </w:rPr>
          <w:t>10</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35nkun2">
        <w:r w:rsidR="00C9735F">
          <w:rPr>
            <w:rFonts w:ascii="Palatino Linotype" w:eastAsia="Palatino Linotype" w:hAnsi="Palatino Linotype" w:cs="Palatino Linotype"/>
            <w:i/>
            <w:color w:val="000000"/>
            <w:sz w:val="18"/>
            <w:szCs w:val="18"/>
          </w:rPr>
          <w:t>Εγγυήσεις</w:t>
        </w:r>
      </w:hyperlink>
      <w:r w:rsidR="00C9735F">
        <w:rPr>
          <w:rFonts w:ascii="Palatino Linotype" w:eastAsia="Palatino Linotype" w:hAnsi="Palatino Linotype" w:cs="Palatino Linotype"/>
          <w:i/>
          <w:color w:val="000000"/>
          <w:sz w:val="18"/>
          <w:szCs w:val="18"/>
        </w:rPr>
        <w:tab/>
      </w:r>
      <w:hyperlink w:anchor="_heading=h.35nkun2">
        <w:r w:rsidR="00C9735F">
          <w:rPr>
            <w:rFonts w:ascii="Palatino Linotype" w:eastAsia="Palatino Linotype" w:hAnsi="Palatino Linotype" w:cs="Palatino Linotype"/>
            <w:i/>
            <w:color w:val="000000"/>
            <w:sz w:val="18"/>
            <w:szCs w:val="18"/>
          </w:rPr>
          <w:t>10</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1ksv4uv">
        <w:r w:rsidR="00C9735F">
          <w:rPr>
            <w:rFonts w:ascii="Palatino Linotype" w:eastAsia="Palatino Linotype" w:hAnsi="Palatino Linotype" w:cs="Palatino Linotype"/>
            <w:color w:val="000000"/>
            <w:sz w:val="18"/>
            <w:szCs w:val="18"/>
          </w:rPr>
          <w:t>ΔΙΚΑΊΩΜΑ ΣΥΜΜΕΤΟΧΉΣ - ΚΡΙΤΉΡΙΑ ΠΟΙΟΤΙΚΉΣ ΕΠΙΛΟΓΉΣ</w:t>
        </w:r>
      </w:hyperlink>
      <w:r w:rsidR="00C9735F">
        <w:rPr>
          <w:rFonts w:ascii="Palatino Linotype" w:eastAsia="Palatino Linotype" w:hAnsi="Palatino Linotype" w:cs="Palatino Linotype"/>
          <w:color w:val="000000"/>
          <w:sz w:val="18"/>
          <w:szCs w:val="18"/>
        </w:rPr>
        <w:tab/>
      </w:r>
      <w:hyperlink w:anchor="_heading=h.1ksv4uv">
        <w:r w:rsidR="00C9735F">
          <w:rPr>
            <w:rFonts w:ascii="Palatino Linotype" w:eastAsia="Palatino Linotype" w:hAnsi="Palatino Linotype" w:cs="Palatino Linotype"/>
            <w:color w:val="000000"/>
            <w:sz w:val="18"/>
            <w:szCs w:val="18"/>
          </w:rPr>
          <w:t>10</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44sinio">
        <w:r w:rsidR="00C9735F">
          <w:rPr>
            <w:rFonts w:ascii="Palatino Linotype" w:eastAsia="Palatino Linotype" w:hAnsi="Palatino Linotype" w:cs="Palatino Linotype"/>
            <w:i/>
            <w:color w:val="000000"/>
            <w:sz w:val="18"/>
            <w:szCs w:val="18"/>
          </w:rPr>
          <w:t>Δικαίωμα συμμετοχής</w:t>
        </w:r>
      </w:hyperlink>
      <w:r w:rsidR="00C9735F">
        <w:rPr>
          <w:rFonts w:ascii="Palatino Linotype" w:eastAsia="Palatino Linotype" w:hAnsi="Palatino Linotype" w:cs="Palatino Linotype"/>
          <w:i/>
          <w:color w:val="000000"/>
          <w:sz w:val="18"/>
          <w:szCs w:val="18"/>
        </w:rPr>
        <w:tab/>
      </w:r>
      <w:hyperlink w:anchor="_heading=h.44sinio">
        <w:r w:rsidR="00C9735F">
          <w:rPr>
            <w:rFonts w:ascii="Palatino Linotype" w:eastAsia="Palatino Linotype" w:hAnsi="Palatino Linotype" w:cs="Palatino Linotype"/>
            <w:i/>
            <w:color w:val="000000"/>
            <w:sz w:val="18"/>
            <w:szCs w:val="18"/>
          </w:rPr>
          <w:t>10</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2jxsxqh">
        <w:r w:rsidR="00C9735F">
          <w:rPr>
            <w:rFonts w:ascii="Palatino Linotype" w:eastAsia="Palatino Linotype" w:hAnsi="Palatino Linotype" w:cs="Palatino Linotype"/>
            <w:i/>
            <w:color w:val="000000"/>
            <w:sz w:val="18"/>
            <w:szCs w:val="18"/>
          </w:rPr>
          <w:t>Λόγοι αποκλεισμού</w:t>
        </w:r>
      </w:hyperlink>
      <w:r w:rsidR="00C9735F">
        <w:rPr>
          <w:rFonts w:ascii="Palatino Linotype" w:eastAsia="Palatino Linotype" w:hAnsi="Palatino Linotype" w:cs="Palatino Linotype"/>
          <w:i/>
          <w:color w:val="000000"/>
          <w:sz w:val="18"/>
          <w:szCs w:val="18"/>
        </w:rPr>
        <w:tab/>
      </w:r>
      <w:hyperlink w:anchor="_heading=h.2jxsxqh">
        <w:r w:rsidR="00C9735F">
          <w:rPr>
            <w:rFonts w:ascii="Palatino Linotype" w:eastAsia="Palatino Linotype" w:hAnsi="Palatino Linotype" w:cs="Palatino Linotype"/>
            <w:i/>
            <w:color w:val="000000"/>
            <w:sz w:val="18"/>
            <w:szCs w:val="18"/>
          </w:rPr>
          <w:t>11</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z337ya">
        <w:r w:rsidR="00C9735F">
          <w:rPr>
            <w:rFonts w:ascii="Palatino Linotype" w:eastAsia="Palatino Linotype" w:hAnsi="Palatino Linotype" w:cs="Palatino Linotype"/>
            <w:i/>
            <w:color w:val="000000"/>
            <w:sz w:val="18"/>
            <w:szCs w:val="18"/>
          </w:rPr>
          <w:t>Καταλληλότητα άσκησης επαγγελματικής δραστηριότητας</w:t>
        </w:r>
      </w:hyperlink>
      <w:r w:rsidR="00C9735F">
        <w:rPr>
          <w:rFonts w:ascii="Palatino Linotype" w:eastAsia="Palatino Linotype" w:hAnsi="Palatino Linotype" w:cs="Palatino Linotype"/>
          <w:i/>
          <w:color w:val="000000"/>
          <w:sz w:val="18"/>
          <w:szCs w:val="18"/>
        </w:rPr>
        <w:tab/>
      </w:r>
      <w:hyperlink w:anchor="_heading=h.z337ya">
        <w:r w:rsidR="00C9735F">
          <w:rPr>
            <w:rFonts w:ascii="Palatino Linotype" w:eastAsia="Palatino Linotype" w:hAnsi="Palatino Linotype" w:cs="Palatino Linotype"/>
            <w:i/>
            <w:color w:val="000000"/>
            <w:sz w:val="18"/>
            <w:szCs w:val="18"/>
          </w:rPr>
          <w:t>14</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3j2qqm3">
        <w:r w:rsidR="00C9735F">
          <w:rPr>
            <w:rFonts w:ascii="Palatino Linotype" w:eastAsia="Palatino Linotype" w:hAnsi="Palatino Linotype" w:cs="Palatino Linotype"/>
            <w:i/>
            <w:color w:val="000000"/>
            <w:sz w:val="18"/>
            <w:szCs w:val="18"/>
          </w:rPr>
          <w:t>Κανόνες απόδειξης ποιοτικής επιλογής</w:t>
        </w:r>
      </w:hyperlink>
      <w:r w:rsidR="00C9735F">
        <w:rPr>
          <w:rFonts w:ascii="Palatino Linotype" w:eastAsia="Palatino Linotype" w:hAnsi="Palatino Linotype" w:cs="Palatino Linotype"/>
          <w:i/>
          <w:color w:val="000000"/>
          <w:sz w:val="18"/>
          <w:szCs w:val="18"/>
        </w:rPr>
        <w:tab/>
      </w:r>
      <w:hyperlink w:anchor="_heading=h.3j2qqm3">
        <w:r w:rsidR="00C9735F">
          <w:rPr>
            <w:rFonts w:ascii="Palatino Linotype" w:eastAsia="Palatino Linotype" w:hAnsi="Palatino Linotype" w:cs="Palatino Linotype"/>
            <w:i/>
            <w:color w:val="000000"/>
            <w:sz w:val="18"/>
            <w:szCs w:val="18"/>
          </w:rPr>
          <w:t>14</w:t>
        </w:r>
      </w:hyperlink>
    </w:p>
    <w:p w:rsidR="008167A8" w:rsidRDefault="006D47C8" w:rsidP="00B76E17">
      <w:pPr>
        <w:numPr>
          <w:ilvl w:val="3"/>
          <w:numId w:val="21"/>
        </w:numPr>
        <w:pBdr>
          <w:top w:val="nil"/>
          <w:left w:val="nil"/>
          <w:bottom w:val="nil"/>
          <w:right w:val="nil"/>
          <w:between w:val="nil"/>
        </w:pBdr>
        <w:tabs>
          <w:tab w:val="left" w:pos="709"/>
          <w:tab w:val="left" w:pos="993"/>
          <w:tab w:val="left" w:pos="2233"/>
          <w:tab w:val="left" w:pos="2234"/>
          <w:tab w:val="left" w:pos="9639"/>
          <w:tab w:val="left" w:pos="10139"/>
        </w:tabs>
        <w:ind w:left="0" w:firstLine="0"/>
        <w:contextualSpacing/>
        <w:jc w:val="both"/>
        <w:rPr>
          <w:rFonts w:ascii="Palatino Linotype" w:eastAsia="Palatino Linotype" w:hAnsi="Palatino Linotype" w:cs="Palatino Linotype"/>
          <w:color w:val="000000"/>
          <w:sz w:val="18"/>
          <w:szCs w:val="18"/>
        </w:rPr>
      </w:pPr>
      <w:hyperlink w:anchor="_heading=h.1y810tw">
        <w:r w:rsidR="00C9735F">
          <w:rPr>
            <w:rFonts w:ascii="Palatino Linotype" w:eastAsia="Palatino Linotype" w:hAnsi="Palatino Linotype" w:cs="Palatino Linotype"/>
            <w:color w:val="000000"/>
            <w:sz w:val="18"/>
            <w:szCs w:val="18"/>
          </w:rPr>
          <w:t>Προκαταρκτική απόδειξη κατά την υποβολή προσφορών</w:t>
        </w:r>
      </w:hyperlink>
      <w:r w:rsidR="00C9735F">
        <w:rPr>
          <w:rFonts w:ascii="Palatino Linotype" w:eastAsia="Palatino Linotype" w:hAnsi="Palatino Linotype" w:cs="Palatino Linotype"/>
          <w:color w:val="000000"/>
          <w:sz w:val="18"/>
          <w:szCs w:val="18"/>
        </w:rPr>
        <w:tab/>
      </w:r>
      <w:hyperlink w:anchor="_heading=h.1y810tw">
        <w:r w:rsidR="00C9735F">
          <w:rPr>
            <w:rFonts w:ascii="Palatino Linotype" w:eastAsia="Palatino Linotype" w:hAnsi="Palatino Linotype" w:cs="Palatino Linotype"/>
            <w:color w:val="000000"/>
            <w:sz w:val="18"/>
            <w:szCs w:val="18"/>
          </w:rPr>
          <w:t>14</w:t>
        </w:r>
      </w:hyperlink>
    </w:p>
    <w:p w:rsidR="008167A8" w:rsidRDefault="006D47C8" w:rsidP="00B76E17">
      <w:pPr>
        <w:numPr>
          <w:ilvl w:val="3"/>
          <w:numId w:val="21"/>
        </w:numPr>
        <w:pBdr>
          <w:top w:val="nil"/>
          <w:left w:val="nil"/>
          <w:bottom w:val="nil"/>
          <w:right w:val="nil"/>
          <w:between w:val="nil"/>
        </w:pBdr>
        <w:tabs>
          <w:tab w:val="left" w:pos="709"/>
          <w:tab w:val="left" w:pos="993"/>
          <w:tab w:val="left" w:pos="2233"/>
          <w:tab w:val="left" w:pos="2234"/>
          <w:tab w:val="left" w:pos="9639"/>
          <w:tab w:val="left" w:pos="10139"/>
        </w:tabs>
        <w:ind w:left="0" w:firstLine="0"/>
        <w:contextualSpacing/>
        <w:jc w:val="both"/>
        <w:rPr>
          <w:rFonts w:ascii="Palatino Linotype" w:eastAsia="Palatino Linotype" w:hAnsi="Palatino Linotype" w:cs="Palatino Linotype"/>
          <w:color w:val="000000"/>
          <w:sz w:val="18"/>
          <w:szCs w:val="18"/>
        </w:rPr>
      </w:pPr>
      <w:hyperlink w:anchor="_heading=h.4i7ojhp">
        <w:r w:rsidR="00C9735F">
          <w:rPr>
            <w:rFonts w:ascii="Palatino Linotype" w:eastAsia="Palatino Linotype" w:hAnsi="Palatino Linotype" w:cs="Palatino Linotype"/>
            <w:color w:val="000000"/>
            <w:sz w:val="18"/>
            <w:szCs w:val="18"/>
          </w:rPr>
          <w:t>Αποδεικτικά μέσα</w:t>
        </w:r>
      </w:hyperlink>
      <w:r w:rsidR="00C9735F">
        <w:rPr>
          <w:rFonts w:ascii="Palatino Linotype" w:eastAsia="Palatino Linotype" w:hAnsi="Palatino Linotype" w:cs="Palatino Linotype"/>
          <w:color w:val="000000"/>
          <w:sz w:val="18"/>
          <w:szCs w:val="18"/>
        </w:rPr>
        <w:tab/>
      </w:r>
      <w:hyperlink w:anchor="_heading=h.4i7ojhp">
        <w:r w:rsidR="00C9735F">
          <w:rPr>
            <w:rFonts w:ascii="Palatino Linotype" w:eastAsia="Palatino Linotype" w:hAnsi="Palatino Linotype" w:cs="Palatino Linotype"/>
            <w:color w:val="000000"/>
            <w:sz w:val="18"/>
            <w:szCs w:val="18"/>
          </w:rPr>
          <w:t>15</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2xcytpi">
        <w:r w:rsidR="00C9735F">
          <w:rPr>
            <w:rFonts w:ascii="Palatino Linotype" w:eastAsia="Palatino Linotype" w:hAnsi="Palatino Linotype" w:cs="Palatino Linotype"/>
            <w:color w:val="000000"/>
            <w:sz w:val="18"/>
            <w:szCs w:val="18"/>
          </w:rPr>
          <w:t>ΚΡΙΤΉΡΙΑ ΑΝΆΘΕΣΗΣ</w:t>
        </w:r>
      </w:hyperlink>
      <w:r w:rsidR="00C9735F">
        <w:rPr>
          <w:rFonts w:ascii="Palatino Linotype" w:eastAsia="Palatino Linotype" w:hAnsi="Palatino Linotype" w:cs="Palatino Linotype"/>
          <w:color w:val="000000"/>
          <w:sz w:val="18"/>
          <w:szCs w:val="18"/>
        </w:rPr>
        <w:tab/>
      </w:r>
      <w:hyperlink w:anchor="_heading=h.2xcytpi">
        <w:r w:rsidR="00C9735F">
          <w:rPr>
            <w:rFonts w:ascii="Palatino Linotype" w:eastAsia="Palatino Linotype" w:hAnsi="Palatino Linotype" w:cs="Palatino Linotype"/>
            <w:color w:val="000000"/>
            <w:sz w:val="18"/>
            <w:szCs w:val="18"/>
          </w:rPr>
          <w:t>17</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1ci93xb">
        <w:r w:rsidR="00C9735F">
          <w:rPr>
            <w:rFonts w:ascii="Palatino Linotype" w:eastAsia="Palatino Linotype" w:hAnsi="Palatino Linotype" w:cs="Palatino Linotype"/>
            <w:i/>
            <w:color w:val="000000"/>
            <w:sz w:val="18"/>
            <w:szCs w:val="18"/>
          </w:rPr>
          <w:t>Κριτήριο ανάθεσης</w:t>
        </w:r>
      </w:hyperlink>
      <w:r w:rsidR="00C9735F">
        <w:rPr>
          <w:rFonts w:ascii="Palatino Linotype" w:eastAsia="Palatino Linotype" w:hAnsi="Palatino Linotype" w:cs="Palatino Linotype"/>
          <w:i/>
          <w:color w:val="000000"/>
          <w:sz w:val="18"/>
          <w:szCs w:val="18"/>
        </w:rPr>
        <w:tab/>
      </w:r>
      <w:hyperlink w:anchor="_heading=h.1ci93xb">
        <w:r w:rsidR="00C9735F">
          <w:rPr>
            <w:rFonts w:ascii="Palatino Linotype" w:eastAsia="Palatino Linotype" w:hAnsi="Palatino Linotype" w:cs="Palatino Linotype"/>
            <w:i/>
            <w:color w:val="000000"/>
            <w:sz w:val="18"/>
            <w:szCs w:val="18"/>
          </w:rPr>
          <w:t>17</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3whwml4">
        <w:r w:rsidR="00C9735F">
          <w:rPr>
            <w:rFonts w:ascii="Palatino Linotype" w:eastAsia="Palatino Linotype" w:hAnsi="Palatino Linotype" w:cs="Palatino Linotype"/>
            <w:color w:val="000000"/>
            <w:sz w:val="18"/>
            <w:szCs w:val="18"/>
          </w:rPr>
          <w:t>ΚΑΤΆΡΤΙΣΗ - ΠΕΡΙΕΧΌΜΕΝΟ ΠΡΟΣΦΟΡΏΝ</w:t>
        </w:r>
      </w:hyperlink>
      <w:r w:rsidR="00C9735F">
        <w:rPr>
          <w:rFonts w:ascii="Palatino Linotype" w:eastAsia="Palatino Linotype" w:hAnsi="Palatino Linotype" w:cs="Palatino Linotype"/>
          <w:color w:val="000000"/>
          <w:sz w:val="18"/>
          <w:szCs w:val="18"/>
        </w:rPr>
        <w:tab/>
      </w:r>
      <w:hyperlink w:anchor="_heading=h.3whwml4">
        <w:r w:rsidR="00C9735F">
          <w:rPr>
            <w:rFonts w:ascii="Palatino Linotype" w:eastAsia="Palatino Linotype" w:hAnsi="Palatino Linotype" w:cs="Palatino Linotype"/>
            <w:color w:val="000000"/>
            <w:sz w:val="18"/>
            <w:szCs w:val="18"/>
          </w:rPr>
          <w:t>17</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2bn6wsx">
        <w:r w:rsidR="00C9735F">
          <w:rPr>
            <w:rFonts w:ascii="Palatino Linotype" w:eastAsia="Palatino Linotype" w:hAnsi="Palatino Linotype" w:cs="Palatino Linotype"/>
            <w:i/>
            <w:color w:val="000000"/>
            <w:sz w:val="18"/>
            <w:szCs w:val="18"/>
          </w:rPr>
          <w:t>Γενικοί όροι υποβολής προσφορών</w:t>
        </w:r>
      </w:hyperlink>
      <w:r w:rsidR="00C9735F">
        <w:rPr>
          <w:rFonts w:ascii="Palatino Linotype" w:eastAsia="Palatino Linotype" w:hAnsi="Palatino Linotype" w:cs="Palatino Linotype"/>
          <w:i/>
          <w:color w:val="000000"/>
          <w:sz w:val="18"/>
          <w:szCs w:val="18"/>
        </w:rPr>
        <w:tab/>
      </w:r>
      <w:hyperlink w:anchor="_heading=h.2bn6wsx">
        <w:r w:rsidR="00C9735F">
          <w:rPr>
            <w:rFonts w:ascii="Palatino Linotype" w:eastAsia="Palatino Linotype" w:hAnsi="Palatino Linotype" w:cs="Palatino Linotype"/>
            <w:i/>
            <w:color w:val="000000"/>
            <w:sz w:val="18"/>
            <w:szCs w:val="18"/>
          </w:rPr>
          <w:t>17</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qsh70q">
        <w:r w:rsidR="00C9735F">
          <w:rPr>
            <w:rFonts w:ascii="Palatino Linotype" w:eastAsia="Palatino Linotype" w:hAnsi="Palatino Linotype" w:cs="Palatino Linotype"/>
            <w:i/>
            <w:color w:val="000000"/>
            <w:sz w:val="18"/>
            <w:szCs w:val="18"/>
          </w:rPr>
          <w:t>Χρόνος και Τρόπος υποβολής προσφορών</w:t>
        </w:r>
      </w:hyperlink>
      <w:r w:rsidR="00C9735F">
        <w:rPr>
          <w:rFonts w:ascii="Palatino Linotype" w:eastAsia="Palatino Linotype" w:hAnsi="Palatino Linotype" w:cs="Palatino Linotype"/>
          <w:i/>
          <w:color w:val="000000"/>
          <w:sz w:val="18"/>
          <w:szCs w:val="18"/>
        </w:rPr>
        <w:tab/>
      </w:r>
      <w:hyperlink w:anchor="_heading=h.qsh70q">
        <w:r w:rsidR="00C9735F">
          <w:rPr>
            <w:rFonts w:ascii="Palatino Linotype" w:eastAsia="Palatino Linotype" w:hAnsi="Palatino Linotype" w:cs="Palatino Linotype"/>
            <w:i/>
            <w:color w:val="000000"/>
            <w:sz w:val="18"/>
            <w:szCs w:val="18"/>
          </w:rPr>
          <w:t>18</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3as4poj">
        <w:r w:rsidR="00C9735F">
          <w:rPr>
            <w:rFonts w:ascii="Palatino Linotype" w:eastAsia="Palatino Linotype" w:hAnsi="Palatino Linotype" w:cs="Palatino Linotype"/>
            <w:i/>
            <w:color w:val="000000"/>
            <w:sz w:val="18"/>
            <w:szCs w:val="18"/>
          </w:rPr>
          <w:t>Περιεχόμενα Φακέλου «Δικαιολογητικά Συμμετοχής &amp; Φακέλου «Τεχνική Προσφορά»</w:t>
        </w:r>
      </w:hyperlink>
      <w:r w:rsidR="00C9735F">
        <w:rPr>
          <w:rFonts w:ascii="Palatino Linotype" w:eastAsia="Palatino Linotype" w:hAnsi="Palatino Linotype" w:cs="Palatino Linotype"/>
          <w:i/>
          <w:color w:val="000000"/>
          <w:sz w:val="18"/>
          <w:szCs w:val="18"/>
        </w:rPr>
        <w:tab/>
      </w:r>
      <w:hyperlink w:anchor="_heading=h.3as4poj">
        <w:r w:rsidR="00C9735F">
          <w:rPr>
            <w:rFonts w:ascii="Palatino Linotype" w:eastAsia="Palatino Linotype" w:hAnsi="Palatino Linotype" w:cs="Palatino Linotype"/>
            <w:i/>
            <w:color w:val="000000"/>
            <w:sz w:val="18"/>
            <w:szCs w:val="18"/>
          </w:rPr>
          <w:t>19</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1pxezwc">
        <w:r w:rsidR="00C9735F">
          <w:rPr>
            <w:rFonts w:ascii="Palatino Linotype" w:eastAsia="Palatino Linotype" w:hAnsi="Palatino Linotype" w:cs="Palatino Linotype"/>
            <w:i/>
            <w:color w:val="000000"/>
            <w:sz w:val="18"/>
            <w:szCs w:val="18"/>
          </w:rPr>
          <w:t>Περιεχόμενα Φακέλου «Οικονομική Προσφορά»/Τρόπος σύνταξης και υποβολής οικονομικών προσφορών</w:t>
        </w:r>
      </w:hyperlink>
      <w:r w:rsidR="00C9735F">
        <w:rPr>
          <w:rFonts w:ascii="Palatino Linotype" w:eastAsia="Palatino Linotype" w:hAnsi="Palatino Linotype" w:cs="Palatino Linotype"/>
          <w:i/>
          <w:color w:val="000000"/>
          <w:sz w:val="18"/>
          <w:szCs w:val="18"/>
        </w:rPr>
        <w:tab/>
      </w:r>
      <w:hyperlink w:anchor="_heading=h.1pxezwc">
        <w:r w:rsidR="00C9735F">
          <w:rPr>
            <w:rFonts w:ascii="Palatino Linotype" w:eastAsia="Palatino Linotype" w:hAnsi="Palatino Linotype" w:cs="Palatino Linotype"/>
            <w:i/>
            <w:color w:val="000000"/>
            <w:sz w:val="18"/>
            <w:szCs w:val="18"/>
          </w:rPr>
          <w:t>19</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49x2ik5">
        <w:r w:rsidR="00C9735F">
          <w:rPr>
            <w:rFonts w:ascii="Palatino Linotype" w:eastAsia="Palatino Linotype" w:hAnsi="Palatino Linotype" w:cs="Palatino Linotype"/>
            <w:i/>
            <w:color w:val="000000"/>
            <w:sz w:val="18"/>
            <w:szCs w:val="18"/>
          </w:rPr>
          <w:t>Χρόνος ισχύος των προσφορών</w:t>
        </w:r>
      </w:hyperlink>
      <w:r w:rsidR="00C9735F">
        <w:rPr>
          <w:rFonts w:ascii="Palatino Linotype" w:eastAsia="Palatino Linotype" w:hAnsi="Palatino Linotype" w:cs="Palatino Linotype"/>
          <w:i/>
          <w:color w:val="000000"/>
          <w:sz w:val="18"/>
          <w:szCs w:val="18"/>
        </w:rPr>
        <w:tab/>
      </w:r>
      <w:hyperlink w:anchor="_heading=h.49x2ik5">
        <w:r w:rsidR="00C9735F">
          <w:rPr>
            <w:rFonts w:ascii="Palatino Linotype" w:eastAsia="Palatino Linotype" w:hAnsi="Palatino Linotype" w:cs="Palatino Linotype"/>
            <w:i/>
            <w:color w:val="000000"/>
            <w:sz w:val="18"/>
            <w:szCs w:val="18"/>
          </w:rPr>
          <w:t>20</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2p2csry">
        <w:r w:rsidR="00C9735F">
          <w:rPr>
            <w:rFonts w:ascii="Palatino Linotype" w:eastAsia="Palatino Linotype" w:hAnsi="Palatino Linotype" w:cs="Palatino Linotype"/>
            <w:i/>
            <w:color w:val="000000"/>
            <w:sz w:val="18"/>
            <w:szCs w:val="18"/>
          </w:rPr>
          <w:t>Λόγοι απόρριψης προσφορών</w:t>
        </w:r>
      </w:hyperlink>
      <w:r w:rsidR="00C9735F">
        <w:rPr>
          <w:rFonts w:ascii="Palatino Linotype" w:eastAsia="Palatino Linotype" w:hAnsi="Palatino Linotype" w:cs="Palatino Linotype"/>
          <w:i/>
          <w:color w:val="000000"/>
          <w:sz w:val="18"/>
          <w:szCs w:val="18"/>
        </w:rPr>
        <w:tab/>
      </w:r>
      <w:hyperlink w:anchor="_heading=h.2p2csry">
        <w:r w:rsidR="00C9735F">
          <w:rPr>
            <w:rFonts w:ascii="Palatino Linotype" w:eastAsia="Palatino Linotype" w:hAnsi="Palatino Linotype" w:cs="Palatino Linotype"/>
            <w:i/>
            <w:color w:val="000000"/>
            <w:sz w:val="18"/>
            <w:szCs w:val="18"/>
          </w:rPr>
          <w:t>20</w:t>
        </w:r>
      </w:hyperlink>
    </w:p>
    <w:p w:rsidR="008167A8" w:rsidRDefault="006D47C8" w:rsidP="00B76E17">
      <w:pPr>
        <w:numPr>
          <w:ilvl w:val="0"/>
          <w:numId w:val="21"/>
        </w:numPr>
        <w:pBdr>
          <w:top w:val="nil"/>
          <w:left w:val="nil"/>
          <w:bottom w:val="nil"/>
          <w:right w:val="nil"/>
          <w:between w:val="nil"/>
        </w:pBdr>
        <w:tabs>
          <w:tab w:val="left" w:pos="709"/>
          <w:tab w:val="left" w:pos="993"/>
          <w:tab w:val="left" w:pos="1133"/>
          <w:tab w:val="left" w:pos="1134"/>
          <w:tab w:val="left" w:pos="9639"/>
          <w:tab w:val="left" w:pos="10119"/>
        </w:tabs>
        <w:ind w:left="0" w:firstLine="0"/>
        <w:contextualSpacing/>
        <w:jc w:val="both"/>
        <w:rPr>
          <w:rFonts w:ascii="Palatino Linotype" w:eastAsia="Palatino Linotype" w:hAnsi="Palatino Linotype" w:cs="Palatino Linotype"/>
          <w:b/>
          <w:color w:val="000000"/>
          <w:sz w:val="18"/>
          <w:szCs w:val="18"/>
        </w:rPr>
      </w:pPr>
      <w:hyperlink w:anchor="_heading=h.147n2zr">
        <w:r w:rsidR="00C9735F">
          <w:rPr>
            <w:rFonts w:ascii="Palatino Linotype" w:eastAsia="Palatino Linotype" w:hAnsi="Palatino Linotype" w:cs="Palatino Linotype"/>
            <w:b/>
            <w:color w:val="000000"/>
            <w:sz w:val="18"/>
            <w:szCs w:val="18"/>
          </w:rPr>
          <w:t>ΔΙΕΝΕΡΓΕΙΑ ΔΙΑΔΙΚΑΣΙΑΣ - ΑΞΙΟΛΟΓΗΣΗ ΠΡΟΣΦΟΡΩΝ</w:t>
        </w:r>
      </w:hyperlink>
      <w:r w:rsidR="00C9735F">
        <w:rPr>
          <w:rFonts w:ascii="Palatino Linotype" w:eastAsia="Palatino Linotype" w:hAnsi="Palatino Linotype" w:cs="Palatino Linotype"/>
          <w:b/>
          <w:color w:val="000000"/>
          <w:sz w:val="18"/>
          <w:szCs w:val="18"/>
        </w:rPr>
        <w:tab/>
      </w:r>
      <w:hyperlink w:anchor="_heading=h.147n2zr">
        <w:r w:rsidR="00C9735F">
          <w:rPr>
            <w:rFonts w:ascii="Palatino Linotype" w:eastAsia="Palatino Linotype" w:hAnsi="Palatino Linotype" w:cs="Palatino Linotype"/>
            <w:b/>
            <w:color w:val="000000"/>
            <w:sz w:val="18"/>
            <w:szCs w:val="18"/>
          </w:rPr>
          <w:t>22</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3o7alnk">
        <w:r w:rsidR="00C9735F">
          <w:rPr>
            <w:rFonts w:ascii="Palatino Linotype" w:eastAsia="Palatino Linotype" w:hAnsi="Palatino Linotype" w:cs="Palatino Linotype"/>
            <w:color w:val="000000"/>
            <w:sz w:val="18"/>
            <w:szCs w:val="18"/>
          </w:rPr>
          <w:t>ΑΠΟΣΦΡΆΓΙΣΗ ΚΑΙ ΑΞΙΟΛΌΓΗΣΗ ΠΡΟΣΦΟΡΏΝ</w:t>
        </w:r>
      </w:hyperlink>
      <w:r w:rsidR="00C9735F">
        <w:rPr>
          <w:rFonts w:ascii="Palatino Linotype" w:eastAsia="Palatino Linotype" w:hAnsi="Palatino Linotype" w:cs="Palatino Linotype"/>
          <w:color w:val="000000"/>
          <w:sz w:val="18"/>
          <w:szCs w:val="18"/>
        </w:rPr>
        <w:tab/>
      </w:r>
      <w:hyperlink w:anchor="_heading=h.3o7alnk">
        <w:r w:rsidR="00C9735F">
          <w:rPr>
            <w:rFonts w:ascii="Palatino Linotype" w:eastAsia="Palatino Linotype" w:hAnsi="Palatino Linotype" w:cs="Palatino Linotype"/>
            <w:color w:val="000000"/>
            <w:sz w:val="18"/>
            <w:szCs w:val="18"/>
          </w:rPr>
          <w:t>22</w:t>
        </w:r>
      </w:hyperlink>
    </w:p>
    <w:p w:rsidR="008167A8" w:rsidRDefault="006D47C8" w:rsidP="00B76E17">
      <w:pPr>
        <w:numPr>
          <w:ilvl w:val="2"/>
          <w:numId w:val="21"/>
        </w:numPr>
        <w:pBdr>
          <w:top w:val="nil"/>
          <w:left w:val="nil"/>
          <w:bottom w:val="nil"/>
          <w:right w:val="nil"/>
          <w:between w:val="nil"/>
        </w:pBdr>
        <w:tabs>
          <w:tab w:val="left" w:pos="709"/>
          <w:tab w:val="left" w:pos="993"/>
          <w:tab w:val="left" w:pos="1793"/>
          <w:tab w:val="left" w:pos="1795"/>
          <w:tab w:val="left" w:pos="9639"/>
          <w:tab w:val="left" w:pos="10119"/>
        </w:tabs>
        <w:ind w:left="0" w:firstLine="0"/>
        <w:contextualSpacing/>
        <w:jc w:val="both"/>
        <w:rPr>
          <w:rFonts w:ascii="Palatino Linotype" w:eastAsia="Palatino Linotype" w:hAnsi="Palatino Linotype" w:cs="Palatino Linotype"/>
          <w:i/>
          <w:color w:val="000000"/>
          <w:sz w:val="18"/>
          <w:szCs w:val="18"/>
        </w:rPr>
      </w:pPr>
      <w:hyperlink w:anchor="_heading=h.23ckvvd">
        <w:r w:rsidR="00C9735F">
          <w:rPr>
            <w:rFonts w:ascii="Palatino Linotype" w:eastAsia="Palatino Linotype" w:hAnsi="Palatino Linotype" w:cs="Palatino Linotype"/>
            <w:i/>
            <w:color w:val="000000"/>
            <w:sz w:val="18"/>
            <w:szCs w:val="18"/>
          </w:rPr>
          <w:t>Αποσφράγιση προσφορών &amp; Αξιολόγηση προσφορών</w:t>
        </w:r>
      </w:hyperlink>
      <w:r w:rsidR="00C9735F">
        <w:rPr>
          <w:rFonts w:ascii="Palatino Linotype" w:eastAsia="Palatino Linotype" w:hAnsi="Palatino Linotype" w:cs="Palatino Linotype"/>
          <w:i/>
          <w:color w:val="000000"/>
          <w:sz w:val="18"/>
          <w:szCs w:val="18"/>
        </w:rPr>
        <w:tab/>
      </w:r>
      <w:hyperlink w:anchor="_heading=h.23ckvvd">
        <w:r w:rsidR="00C9735F">
          <w:rPr>
            <w:rFonts w:ascii="Palatino Linotype" w:eastAsia="Palatino Linotype" w:hAnsi="Palatino Linotype" w:cs="Palatino Linotype"/>
            <w:i/>
            <w:color w:val="000000"/>
            <w:sz w:val="18"/>
            <w:szCs w:val="18"/>
          </w:rPr>
          <w:t>22</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ihv636">
        <w:r w:rsidR="00C9735F">
          <w:rPr>
            <w:rFonts w:ascii="Palatino Linotype" w:eastAsia="Palatino Linotype" w:hAnsi="Palatino Linotype" w:cs="Palatino Linotype"/>
            <w:color w:val="000000"/>
            <w:sz w:val="18"/>
            <w:szCs w:val="18"/>
          </w:rPr>
          <w:t>ΠΡΌΣΚΛΗΣΗ ΥΠΟΒΟΛΉΣ ΔΙΚΑΙΟΛΟΓΗΤΙΚΏΝ ΠΡΟΣΩΡΙΝΟΎ ΑΝΑΔΌΧΟΥ - ΔΙΚΑΙΟΛΟΓΗΤΙΚΆ ΠΡΟΣΩΡΙΝΟΎ ΑΝΑΔΌΧΟΥ</w:t>
        </w:r>
      </w:hyperlink>
      <w:r w:rsidR="00C9735F">
        <w:rPr>
          <w:rFonts w:ascii="Palatino Linotype" w:eastAsia="Palatino Linotype" w:hAnsi="Palatino Linotype" w:cs="Palatino Linotype"/>
          <w:color w:val="000000"/>
          <w:sz w:val="18"/>
          <w:szCs w:val="18"/>
        </w:rPr>
        <w:tab/>
      </w:r>
      <w:hyperlink w:anchor="_heading=h.ihv636">
        <w:r w:rsidR="00C9735F">
          <w:rPr>
            <w:rFonts w:ascii="Palatino Linotype" w:eastAsia="Palatino Linotype" w:hAnsi="Palatino Linotype" w:cs="Palatino Linotype"/>
            <w:color w:val="000000"/>
            <w:sz w:val="18"/>
            <w:szCs w:val="18"/>
          </w:rPr>
          <w:t>23</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32hioqz">
        <w:r w:rsidR="00C9735F">
          <w:rPr>
            <w:rFonts w:ascii="Palatino Linotype" w:eastAsia="Palatino Linotype" w:hAnsi="Palatino Linotype" w:cs="Palatino Linotype"/>
            <w:color w:val="000000"/>
            <w:sz w:val="18"/>
            <w:szCs w:val="18"/>
          </w:rPr>
          <w:t>ΚΑΤΑΚΎΡΩΣΗ - ΣΎΝΑΨΗ ΣΎΜΒΑΣΗΣ</w:t>
        </w:r>
      </w:hyperlink>
      <w:r w:rsidR="00C9735F">
        <w:rPr>
          <w:rFonts w:ascii="Palatino Linotype" w:eastAsia="Palatino Linotype" w:hAnsi="Palatino Linotype" w:cs="Palatino Linotype"/>
          <w:color w:val="000000"/>
          <w:sz w:val="18"/>
          <w:szCs w:val="18"/>
        </w:rPr>
        <w:tab/>
      </w:r>
      <w:hyperlink w:anchor="_heading=h.32hioqz">
        <w:r w:rsidR="00C9735F">
          <w:rPr>
            <w:rFonts w:ascii="Palatino Linotype" w:eastAsia="Palatino Linotype" w:hAnsi="Palatino Linotype" w:cs="Palatino Linotype"/>
            <w:color w:val="000000"/>
            <w:sz w:val="18"/>
            <w:szCs w:val="18"/>
          </w:rPr>
          <w:t>25</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1hmsyys">
        <w:r w:rsidR="00C9735F">
          <w:rPr>
            <w:rFonts w:ascii="Palatino Linotype" w:eastAsia="Palatino Linotype" w:hAnsi="Palatino Linotype" w:cs="Palatino Linotype"/>
            <w:color w:val="000000"/>
            <w:sz w:val="18"/>
            <w:szCs w:val="18"/>
          </w:rPr>
          <w:t>ΕΝΣΤΆΣΕΙΣ - ΠΑΡΆΒΟΛΟ</w:t>
        </w:r>
      </w:hyperlink>
      <w:r w:rsidR="00C9735F">
        <w:rPr>
          <w:rFonts w:ascii="Palatino Linotype" w:eastAsia="Palatino Linotype" w:hAnsi="Palatino Linotype" w:cs="Palatino Linotype"/>
          <w:color w:val="000000"/>
          <w:sz w:val="18"/>
          <w:szCs w:val="18"/>
        </w:rPr>
        <w:tab/>
      </w:r>
      <w:hyperlink w:anchor="_heading=h.1hmsyys">
        <w:r w:rsidR="00C9735F">
          <w:rPr>
            <w:rFonts w:ascii="Palatino Linotype" w:eastAsia="Palatino Linotype" w:hAnsi="Palatino Linotype" w:cs="Palatino Linotype"/>
            <w:color w:val="000000"/>
            <w:sz w:val="18"/>
            <w:szCs w:val="18"/>
          </w:rPr>
          <w:t>25</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41mghml">
        <w:r w:rsidR="00C9735F">
          <w:rPr>
            <w:rFonts w:ascii="Palatino Linotype" w:eastAsia="Palatino Linotype" w:hAnsi="Palatino Linotype" w:cs="Palatino Linotype"/>
            <w:color w:val="000000"/>
            <w:sz w:val="18"/>
            <w:szCs w:val="18"/>
          </w:rPr>
          <w:t>ΜΑΤΑΊΩΣΗ ΔΙΑΔΙΚΑΣΊΑΣ</w:t>
        </w:r>
      </w:hyperlink>
      <w:r w:rsidR="00C9735F">
        <w:rPr>
          <w:rFonts w:ascii="Palatino Linotype" w:eastAsia="Palatino Linotype" w:hAnsi="Palatino Linotype" w:cs="Palatino Linotype"/>
          <w:color w:val="000000"/>
          <w:sz w:val="18"/>
          <w:szCs w:val="18"/>
        </w:rPr>
        <w:tab/>
      </w:r>
      <w:hyperlink w:anchor="_heading=h.41mghml">
        <w:r w:rsidR="00C9735F">
          <w:rPr>
            <w:rFonts w:ascii="Palatino Linotype" w:eastAsia="Palatino Linotype" w:hAnsi="Palatino Linotype" w:cs="Palatino Linotype"/>
            <w:color w:val="000000"/>
            <w:sz w:val="18"/>
            <w:szCs w:val="18"/>
          </w:rPr>
          <w:t>26</w:t>
        </w:r>
      </w:hyperlink>
    </w:p>
    <w:p w:rsidR="008167A8" w:rsidRDefault="006D47C8" w:rsidP="00B76E17">
      <w:pPr>
        <w:numPr>
          <w:ilvl w:val="0"/>
          <w:numId w:val="21"/>
        </w:numPr>
        <w:pBdr>
          <w:top w:val="nil"/>
          <w:left w:val="nil"/>
          <w:bottom w:val="nil"/>
          <w:right w:val="nil"/>
          <w:between w:val="nil"/>
        </w:pBdr>
        <w:tabs>
          <w:tab w:val="left" w:pos="709"/>
          <w:tab w:val="left" w:pos="993"/>
          <w:tab w:val="left" w:pos="1133"/>
          <w:tab w:val="left" w:pos="1134"/>
          <w:tab w:val="left" w:pos="9639"/>
          <w:tab w:val="left" w:pos="10119"/>
        </w:tabs>
        <w:ind w:left="0" w:firstLine="0"/>
        <w:contextualSpacing/>
        <w:jc w:val="both"/>
        <w:rPr>
          <w:rFonts w:ascii="Palatino Linotype" w:eastAsia="Palatino Linotype" w:hAnsi="Palatino Linotype" w:cs="Palatino Linotype"/>
          <w:b/>
          <w:color w:val="000000"/>
          <w:sz w:val="18"/>
          <w:szCs w:val="18"/>
        </w:rPr>
      </w:pPr>
      <w:hyperlink w:anchor="_heading=h.2grqrue">
        <w:r w:rsidR="00C9735F">
          <w:rPr>
            <w:rFonts w:ascii="Palatino Linotype" w:eastAsia="Palatino Linotype" w:hAnsi="Palatino Linotype" w:cs="Palatino Linotype"/>
            <w:b/>
            <w:color w:val="000000"/>
            <w:sz w:val="18"/>
            <w:szCs w:val="18"/>
          </w:rPr>
          <w:t>ΟΡΟΙ ΕΚΤΕΛΕΣΗΣ ΤΗΣ ΣΥΜΒΑΣΗΣ</w:t>
        </w:r>
      </w:hyperlink>
      <w:r w:rsidR="00C9735F">
        <w:rPr>
          <w:rFonts w:ascii="Palatino Linotype" w:eastAsia="Palatino Linotype" w:hAnsi="Palatino Linotype" w:cs="Palatino Linotype"/>
          <w:b/>
          <w:color w:val="000000"/>
          <w:sz w:val="18"/>
          <w:szCs w:val="18"/>
        </w:rPr>
        <w:tab/>
      </w:r>
      <w:hyperlink w:anchor="_heading=h.2grqrue">
        <w:r w:rsidR="00C9735F">
          <w:rPr>
            <w:rFonts w:ascii="Palatino Linotype" w:eastAsia="Palatino Linotype" w:hAnsi="Palatino Linotype" w:cs="Palatino Linotype"/>
            <w:b/>
            <w:color w:val="000000"/>
            <w:sz w:val="18"/>
            <w:szCs w:val="18"/>
          </w:rPr>
          <w:t>27</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vx1227">
        <w:r w:rsidR="00C9735F">
          <w:rPr>
            <w:rFonts w:ascii="Palatino Linotype" w:eastAsia="Palatino Linotype" w:hAnsi="Palatino Linotype" w:cs="Palatino Linotype"/>
            <w:color w:val="000000"/>
            <w:sz w:val="18"/>
            <w:szCs w:val="18"/>
          </w:rPr>
          <w:t>ΕΓΓΥΉΣΗ (ΚΑΛΉΣ ΕΚΤΈΛΕΣΗΣ)</w:t>
        </w:r>
      </w:hyperlink>
      <w:r w:rsidR="00C9735F">
        <w:rPr>
          <w:rFonts w:ascii="Palatino Linotype" w:eastAsia="Palatino Linotype" w:hAnsi="Palatino Linotype" w:cs="Palatino Linotype"/>
          <w:color w:val="000000"/>
          <w:sz w:val="18"/>
          <w:szCs w:val="18"/>
        </w:rPr>
        <w:tab/>
      </w:r>
      <w:hyperlink w:anchor="_heading=h.vx1227">
        <w:r w:rsidR="00C9735F">
          <w:rPr>
            <w:rFonts w:ascii="Palatino Linotype" w:eastAsia="Palatino Linotype" w:hAnsi="Palatino Linotype" w:cs="Palatino Linotype"/>
            <w:color w:val="000000"/>
            <w:sz w:val="18"/>
            <w:szCs w:val="18"/>
          </w:rPr>
          <w:t>27</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3fwokq0">
        <w:r w:rsidR="00C9735F">
          <w:rPr>
            <w:rFonts w:ascii="Palatino Linotype" w:eastAsia="Palatino Linotype" w:hAnsi="Palatino Linotype" w:cs="Palatino Linotype"/>
            <w:color w:val="000000"/>
            <w:sz w:val="18"/>
            <w:szCs w:val="18"/>
          </w:rPr>
          <w:t>ΣΥΜΒΑΤΙΚΌ ΠΛΑΊΣΙΟ - ΕΦΑΡΜΟΣΤΈΑ ΝΟΜΟΘΕΣΊΑ</w:t>
        </w:r>
      </w:hyperlink>
      <w:r w:rsidR="00C9735F">
        <w:rPr>
          <w:rFonts w:ascii="Palatino Linotype" w:eastAsia="Palatino Linotype" w:hAnsi="Palatino Linotype" w:cs="Palatino Linotype"/>
          <w:color w:val="000000"/>
          <w:sz w:val="18"/>
          <w:szCs w:val="18"/>
        </w:rPr>
        <w:tab/>
      </w:r>
      <w:hyperlink w:anchor="_heading=h.3fwokq0">
        <w:r w:rsidR="00C9735F">
          <w:rPr>
            <w:rFonts w:ascii="Palatino Linotype" w:eastAsia="Palatino Linotype" w:hAnsi="Palatino Linotype" w:cs="Palatino Linotype"/>
            <w:color w:val="000000"/>
            <w:sz w:val="18"/>
            <w:szCs w:val="18"/>
          </w:rPr>
          <w:t>27</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1v1yuxt">
        <w:r w:rsidR="00C9735F">
          <w:rPr>
            <w:rFonts w:ascii="Palatino Linotype" w:eastAsia="Palatino Linotype" w:hAnsi="Palatino Linotype" w:cs="Palatino Linotype"/>
            <w:color w:val="000000"/>
            <w:sz w:val="18"/>
            <w:szCs w:val="18"/>
          </w:rPr>
          <w:t>ΌΡΟΙ ΕΚΤΈΛΕΣΗΣ ΤΗΣ ΣΎΜΒΑΣΗΣ</w:t>
        </w:r>
      </w:hyperlink>
      <w:r w:rsidR="00C9735F">
        <w:rPr>
          <w:rFonts w:ascii="Palatino Linotype" w:eastAsia="Palatino Linotype" w:hAnsi="Palatino Linotype" w:cs="Palatino Linotype"/>
          <w:color w:val="000000"/>
          <w:sz w:val="18"/>
          <w:szCs w:val="18"/>
        </w:rPr>
        <w:tab/>
      </w:r>
      <w:hyperlink w:anchor="_heading=h.1v1yuxt">
        <w:r w:rsidR="00C9735F">
          <w:rPr>
            <w:rFonts w:ascii="Palatino Linotype" w:eastAsia="Palatino Linotype" w:hAnsi="Palatino Linotype" w:cs="Palatino Linotype"/>
            <w:color w:val="000000"/>
            <w:sz w:val="18"/>
            <w:szCs w:val="18"/>
          </w:rPr>
          <w:t>27</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4f1mdlm">
        <w:r w:rsidR="00C9735F">
          <w:rPr>
            <w:rFonts w:ascii="Palatino Linotype" w:eastAsia="Palatino Linotype" w:hAnsi="Palatino Linotype" w:cs="Palatino Linotype"/>
            <w:color w:val="000000"/>
            <w:sz w:val="18"/>
            <w:szCs w:val="18"/>
          </w:rPr>
          <w:t>ΤΡΟΠΟΠΟΊΗΣΗ ΣΎΜΒΑΣΗΣ ΚΑΤΆ ΤΗ ΔΙΆΡΚΕΙΆ ΤΗΣ</w:t>
        </w:r>
      </w:hyperlink>
      <w:r w:rsidR="00C9735F">
        <w:rPr>
          <w:rFonts w:ascii="Palatino Linotype" w:eastAsia="Palatino Linotype" w:hAnsi="Palatino Linotype" w:cs="Palatino Linotype"/>
          <w:color w:val="000000"/>
          <w:sz w:val="18"/>
          <w:szCs w:val="18"/>
        </w:rPr>
        <w:tab/>
      </w:r>
      <w:hyperlink w:anchor="_heading=h.4f1mdlm">
        <w:r w:rsidR="00C9735F">
          <w:rPr>
            <w:rFonts w:ascii="Palatino Linotype" w:eastAsia="Palatino Linotype" w:hAnsi="Palatino Linotype" w:cs="Palatino Linotype"/>
            <w:color w:val="000000"/>
            <w:sz w:val="18"/>
            <w:szCs w:val="18"/>
          </w:rPr>
          <w:t>27</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2u6wntf">
        <w:r w:rsidR="00C9735F">
          <w:rPr>
            <w:rFonts w:ascii="Palatino Linotype" w:eastAsia="Palatino Linotype" w:hAnsi="Palatino Linotype" w:cs="Palatino Linotype"/>
            <w:color w:val="000000"/>
            <w:sz w:val="18"/>
            <w:szCs w:val="18"/>
          </w:rPr>
          <w:t>ΔΙΑΛΥΣΗ ΤΗΣ ΣΎΜΒΑΣΗΣ</w:t>
        </w:r>
      </w:hyperlink>
      <w:r w:rsidR="00C9735F">
        <w:rPr>
          <w:rFonts w:ascii="Palatino Linotype" w:eastAsia="Palatino Linotype" w:hAnsi="Palatino Linotype" w:cs="Palatino Linotype"/>
          <w:color w:val="000000"/>
          <w:sz w:val="18"/>
          <w:szCs w:val="18"/>
        </w:rPr>
        <w:tab/>
      </w:r>
      <w:hyperlink w:anchor="_heading=h.2u6wntf">
        <w:r w:rsidR="00C9735F">
          <w:rPr>
            <w:rFonts w:ascii="Palatino Linotype" w:eastAsia="Palatino Linotype" w:hAnsi="Palatino Linotype" w:cs="Palatino Linotype"/>
            <w:color w:val="000000"/>
            <w:sz w:val="18"/>
            <w:szCs w:val="18"/>
          </w:rPr>
          <w:t>27</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2y3w247">
        <w:r w:rsidR="00C9735F">
          <w:rPr>
            <w:rFonts w:ascii="Palatino Linotype" w:eastAsia="Palatino Linotype" w:hAnsi="Palatino Linotype" w:cs="Palatino Linotype"/>
            <w:color w:val="000000"/>
            <w:sz w:val="18"/>
            <w:szCs w:val="18"/>
          </w:rPr>
          <w:t>ΥΠΕΡΓΟΛΑΒΊΑ</w:t>
        </w:r>
      </w:hyperlink>
      <w:r w:rsidR="00C9735F">
        <w:rPr>
          <w:rFonts w:ascii="Palatino Linotype" w:eastAsia="Palatino Linotype" w:hAnsi="Palatino Linotype" w:cs="Palatino Linotype"/>
          <w:color w:val="000000"/>
          <w:sz w:val="18"/>
          <w:szCs w:val="18"/>
        </w:rPr>
        <w:tab/>
      </w:r>
      <w:hyperlink w:anchor="_heading=h.2y3w247">
        <w:r w:rsidR="00C9735F">
          <w:rPr>
            <w:rFonts w:ascii="Palatino Linotype" w:eastAsia="Palatino Linotype" w:hAnsi="Palatino Linotype" w:cs="Palatino Linotype"/>
            <w:color w:val="000000"/>
            <w:sz w:val="18"/>
            <w:szCs w:val="18"/>
          </w:rPr>
          <w:t>28</w:t>
        </w:r>
      </w:hyperlink>
    </w:p>
    <w:p w:rsidR="008167A8" w:rsidRDefault="006D47C8" w:rsidP="00B76E17">
      <w:pPr>
        <w:numPr>
          <w:ilvl w:val="0"/>
          <w:numId w:val="21"/>
        </w:numPr>
        <w:pBdr>
          <w:top w:val="nil"/>
          <w:left w:val="nil"/>
          <w:bottom w:val="nil"/>
          <w:right w:val="nil"/>
          <w:between w:val="nil"/>
        </w:pBdr>
        <w:tabs>
          <w:tab w:val="left" w:pos="709"/>
          <w:tab w:val="left" w:pos="993"/>
          <w:tab w:val="left" w:pos="1133"/>
          <w:tab w:val="left" w:pos="1134"/>
          <w:tab w:val="left" w:pos="9639"/>
          <w:tab w:val="left" w:pos="10119"/>
        </w:tabs>
        <w:ind w:left="0" w:firstLine="0"/>
        <w:contextualSpacing/>
        <w:jc w:val="both"/>
        <w:rPr>
          <w:rFonts w:ascii="Palatino Linotype" w:eastAsia="Palatino Linotype" w:hAnsi="Palatino Linotype" w:cs="Palatino Linotype"/>
          <w:b/>
          <w:color w:val="000000"/>
          <w:sz w:val="18"/>
          <w:szCs w:val="18"/>
        </w:rPr>
      </w:pPr>
      <w:hyperlink w:anchor="_heading=h.19c6y18">
        <w:r w:rsidR="00C9735F">
          <w:rPr>
            <w:rFonts w:ascii="Palatino Linotype" w:eastAsia="Palatino Linotype" w:hAnsi="Palatino Linotype" w:cs="Palatino Linotype"/>
            <w:b/>
            <w:color w:val="000000"/>
            <w:sz w:val="18"/>
            <w:szCs w:val="18"/>
          </w:rPr>
          <w:t>ΕΙΔΙΚΟΙ ΟΡΟΙ ΕΚΤΕΛΕΣΗΣ ΤΗΣ ΣΥΜΒΑΣΗΣ</w:t>
        </w:r>
      </w:hyperlink>
      <w:r w:rsidR="00C9735F">
        <w:rPr>
          <w:rFonts w:ascii="Palatino Linotype" w:eastAsia="Palatino Linotype" w:hAnsi="Palatino Linotype" w:cs="Palatino Linotype"/>
          <w:b/>
          <w:color w:val="000000"/>
          <w:sz w:val="18"/>
          <w:szCs w:val="18"/>
        </w:rPr>
        <w:tab/>
      </w:r>
      <w:hyperlink w:anchor="_heading=h.19c6y18">
        <w:r w:rsidR="00C9735F">
          <w:rPr>
            <w:rFonts w:ascii="Palatino Linotype" w:eastAsia="Palatino Linotype" w:hAnsi="Palatino Linotype" w:cs="Palatino Linotype"/>
            <w:b/>
            <w:color w:val="000000"/>
            <w:sz w:val="18"/>
            <w:szCs w:val="18"/>
          </w:rPr>
          <w:t>29</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3tbugp1">
        <w:r w:rsidR="00C9735F">
          <w:rPr>
            <w:rFonts w:ascii="Palatino Linotype" w:eastAsia="Palatino Linotype" w:hAnsi="Palatino Linotype" w:cs="Palatino Linotype"/>
            <w:color w:val="000000"/>
            <w:sz w:val="18"/>
            <w:szCs w:val="18"/>
          </w:rPr>
          <w:t>ΤΡΌΠΟΣ ΠΛΗΡΩΜΉΣ</w:t>
        </w:r>
      </w:hyperlink>
      <w:r w:rsidR="00C9735F">
        <w:rPr>
          <w:rFonts w:ascii="Palatino Linotype" w:eastAsia="Palatino Linotype" w:hAnsi="Palatino Linotype" w:cs="Palatino Linotype"/>
          <w:color w:val="000000"/>
          <w:sz w:val="18"/>
          <w:szCs w:val="18"/>
        </w:rPr>
        <w:tab/>
      </w:r>
      <w:hyperlink w:anchor="_heading=h.3tbugp1">
        <w:r w:rsidR="00C9735F">
          <w:rPr>
            <w:rFonts w:ascii="Palatino Linotype" w:eastAsia="Palatino Linotype" w:hAnsi="Palatino Linotype" w:cs="Palatino Linotype"/>
            <w:color w:val="000000"/>
            <w:sz w:val="18"/>
            <w:szCs w:val="18"/>
          </w:rPr>
          <w:t>29</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28h4qwu">
        <w:r w:rsidR="00C9735F">
          <w:rPr>
            <w:rFonts w:ascii="Palatino Linotype" w:eastAsia="Palatino Linotype" w:hAnsi="Palatino Linotype" w:cs="Palatino Linotype"/>
            <w:color w:val="000000"/>
            <w:sz w:val="18"/>
            <w:szCs w:val="18"/>
          </w:rPr>
          <w:t>ΚΉΡΥΞΗ ΟΙΚΟΝΟΜΙΚΟΎ ΦΟΡΈΑ ΕΚΠΤΏΤΟΥ - ΚΥΡΏΣΕΙΣ</w:t>
        </w:r>
      </w:hyperlink>
      <w:r w:rsidR="00C9735F">
        <w:rPr>
          <w:rFonts w:ascii="Palatino Linotype" w:eastAsia="Palatino Linotype" w:hAnsi="Palatino Linotype" w:cs="Palatino Linotype"/>
          <w:color w:val="000000"/>
          <w:sz w:val="18"/>
          <w:szCs w:val="18"/>
        </w:rPr>
        <w:tab/>
      </w:r>
      <w:hyperlink w:anchor="_heading=h.28h4qwu">
        <w:r w:rsidR="00C9735F">
          <w:rPr>
            <w:rFonts w:ascii="Palatino Linotype" w:eastAsia="Palatino Linotype" w:hAnsi="Palatino Linotype" w:cs="Palatino Linotype"/>
            <w:color w:val="000000"/>
            <w:sz w:val="18"/>
            <w:szCs w:val="18"/>
          </w:rPr>
          <w:t>29</w:t>
        </w:r>
      </w:hyperlink>
    </w:p>
    <w:p w:rsidR="008167A8" w:rsidRDefault="006D47C8" w:rsidP="00B76E17">
      <w:pPr>
        <w:numPr>
          <w:ilvl w:val="1"/>
          <w:numId w:val="21"/>
        </w:numPr>
        <w:pBdr>
          <w:top w:val="nil"/>
          <w:left w:val="nil"/>
          <w:bottom w:val="nil"/>
          <w:right w:val="nil"/>
          <w:between w:val="nil"/>
        </w:pBdr>
        <w:tabs>
          <w:tab w:val="left" w:pos="709"/>
          <w:tab w:val="left" w:pos="993"/>
          <w:tab w:val="left" w:pos="1573"/>
          <w:tab w:val="left" w:pos="1575"/>
          <w:tab w:val="left" w:pos="9639"/>
          <w:tab w:val="left" w:pos="10119"/>
        </w:tabs>
        <w:ind w:left="0" w:firstLine="0"/>
        <w:contextualSpacing/>
        <w:jc w:val="both"/>
        <w:rPr>
          <w:rFonts w:ascii="Palatino Linotype" w:eastAsia="Palatino Linotype" w:hAnsi="Palatino Linotype" w:cs="Palatino Linotype"/>
          <w:color w:val="000000"/>
          <w:sz w:val="18"/>
          <w:szCs w:val="18"/>
        </w:rPr>
      </w:pPr>
      <w:hyperlink w:anchor="_heading=h.nmf14n">
        <w:r w:rsidR="00C9735F">
          <w:rPr>
            <w:rFonts w:ascii="Palatino Linotype" w:eastAsia="Palatino Linotype" w:hAnsi="Palatino Linotype" w:cs="Palatino Linotype"/>
            <w:color w:val="000000"/>
            <w:sz w:val="18"/>
            <w:szCs w:val="18"/>
          </w:rPr>
          <w:t>ΔΙΟΙΚΗΤΙΚΗ ΚΑΙ ΔΙΚΑΣΤΙΚΗ ΕΠΙΛΥΣΗ ΔΙΑΦΟΡΩΝ</w:t>
        </w:r>
      </w:hyperlink>
      <w:r w:rsidR="00C9735F">
        <w:rPr>
          <w:rFonts w:ascii="Palatino Linotype" w:eastAsia="Palatino Linotype" w:hAnsi="Palatino Linotype" w:cs="Palatino Linotype"/>
          <w:color w:val="000000"/>
          <w:sz w:val="18"/>
          <w:szCs w:val="18"/>
        </w:rPr>
        <w:tab/>
      </w:r>
      <w:hyperlink w:anchor="_heading=h.nmf14n">
        <w:r w:rsidR="00C9735F">
          <w:rPr>
            <w:rFonts w:ascii="Palatino Linotype" w:eastAsia="Palatino Linotype" w:hAnsi="Palatino Linotype" w:cs="Palatino Linotype"/>
            <w:color w:val="000000"/>
            <w:sz w:val="18"/>
            <w:szCs w:val="18"/>
          </w:rPr>
          <w:t>29</w:t>
        </w:r>
      </w:hyperlink>
    </w:p>
    <w:p w:rsidR="008167A8" w:rsidRDefault="008167A8" w:rsidP="00B76E17">
      <w:pPr>
        <w:tabs>
          <w:tab w:val="left" w:pos="709"/>
          <w:tab w:val="left" w:pos="9639"/>
        </w:tabs>
        <w:jc w:val="both"/>
        <w:rPr>
          <w:rFonts w:ascii="Palatino Linotype" w:eastAsia="Palatino Linotype" w:hAnsi="Palatino Linotype" w:cs="Palatino Linotype"/>
          <w:sz w:val="20"/>
          <w:szCs w:val="20"/>
        </w:rPr>
        <w:sectPr w:rsidR="008167A8" w:rsidSect="00A02AEF">
          <w:headerReference w:type="default" r:id="rId11"/>
          <w:footerReference w:type="default" r:id="rId12"/>
          <w:pgSz w:w="11910" w:h="16840"/>
          <w:pgMar w:top="1580" w:right="995" w:bottom="900" w:left="1134" w:header="756" w:footer="713" w:gutter="0"/>
          <w:pgNumType w:start="2"/>
          <w:cols w:space="720" w:equalWidth="0">
            <w:col w:w="9498"/>
          </w:cols>
        </w:sectPr>
      </w:pPr>
    </w:p>
    <w:p w:rsidR="008167A8" w:rsidRDefault="00C9735F" w:rsidP="00B76E17">
      <w:pPr>
        <w:numPr>
          <w:ilvl w:val="0"/>
          <w:numId w:val="21"/>
        </w:numPr>
        <w:pBdr>
          <w:top w:val="nil"/>
          <w:left w:val="nil"/>
          <w:bottom w:val="nil"/>
          <w:right w:val="nil"/>
          <w:between w:val="nil"/>
        </w:pBdr>
        <w:tabs>
          <w:tab w:val="left" w:pos="709"/>
          <w:tab w:val="left" w:pos="1133"/>
          <w:tab w:val="left" w:pos="1134"/>
          <w:tab w:val="left" w:pos="9639"/>
          <w:tab w:val="right" w:pos="10321"/>
        </w:tabs>
        <w:ind w:left="0" w:firstLine="0"/>
        <w:jc w:val="both"/>
        <w:rPr>
          <w:rFonts w:ascii="Palatino Linotype" w:eastAsia="Palatino Linotype" w:hAnsi="Palatino Linotype" w:cs="Palatino Linotype"/>
          <w:b/>
          <w:color w:val="000000"/>
          <w:sz w:val="18"/>
          <w:szCs w:val="18"/>
        </w:rPr>
      </w:pPr>
      <w:r>
        <w:rPr>
          <w:rFonts w:ascii="Palatino Linotype" w:eastAsia="Palatino Linotype" w:hAnsi="Palatino Linotype" w:cs="Palatino Linotype"/>
          <w:noProof/>
          <w:color w:val="000000"/>
          <w:sz w:val="18"/>
          <w:szCs w:val="18"/>
        </w:rPr>
        <w:lastRenderedPageBreak/>
        <w:drawing>
          <wp:anchor distT="0" distB="0" distL="114300" distR="114300" simplePos="0" relativeHeight="251660288" behindDoc="0" locked="0" layoutInCell="1" allowOverlap="1">
            <wp:simplePos x="0" y="0"/>
            <wp:positionH relativeFrom="page">
              <wp:posOffset>2332673</wp:posOffset>
            </wp:positionH>
            <wp:positionV relativeFrom="page">
              <wp:posOffset>152718</wp:posOffset>
            </wp:positionV>
            <wp:extent cx="2991485" cy="263525"/>
            <wp:effectExtent l="0" t="0" r="0" b="0"/>
            <wp:wrapNone/>
            <wp:docPr id="128" name="image123.png"/>
            <wp:cNvGraphicFramePr/>
            <a:graphic xmlns:a="http://schemas.openxmlformats.org/drawingml/2006/main">
              <a:graphicData uri="http://schemas.openxmlformats.org/drawingml/2006/picture">
                <pic:pic xmlns:pic="http://schemas.openxmlformats.org/drawingml/2006/picture">
                  <pic:nvPicPr>
                    <pic:cNvPr id="0" name="image123.png"/>
                    <pic:cNvPicPr preferRelativeResize="0"/>
                  </pic:nvPicPr>
                  <pic:blipFill>
                    <a:blip r:embed="rId13"/>
                    <a:srcRect/>
                    <a:stretch>
                      <a:fillRect/>
                    </a:stretch>
                  </pic:blipFill>
                  <pic:spPr>
                    <a:xfrm>
                      <a:off x="0" y="0"/>
                      <a:ext cx="2991485" cy="263525"/>
                    </a:xfrm>
                    <a:prstGeom prst="rect">
                      <a:avLst/>
                    </a:prstGeom>
                    <a:ln/>
                  </pic:spPr>
                </pic:pic>
              </a:graphicData>
            </a:graphic>
          </wp:anchor>
        </w:drawing>
      </w:r>
      <w:hyperlink w:anchor="_heading=h.37m2jsg">
        <w:r>
          <w:rPr>
            <w:rFonts w:ascii="Palatino Linotype" w:eastAsia="Palatino Linotype" w:hAnsi="Palatino Linotype" w:cs="Palatino Linotype"/>
            <w:b/>
            <w:color w:val="000000"/>
            <w:sz w:val="18"/>
            <w:szCs w:val="18"/>
          </w:rPr>
          <w:t>ΕΙΔΙΚΟΙ ΟΡΟΙ ΕΚΤΕΛΕΣΗΣ</w:t>
        </w:r>
      </w:hyperlink>
      <w:r>
        <w:rPr>
          <w:rFonts w:ascii="Palatino Linotype" w:eastAsia="Palatino Linotype" w:hAnsi="Palatino Linotype" w:cs="Palatino Linotype"/>
          <w:b/>
          <w:color w:val="000000"/>
          <w:sz w:val="18"/>
          <w:szCs w:val="18"/>
        </w:rPr>
        <w:tab/>
      </w:r>
      <w:hyperlink w:anchor="_heading=h.37m2jsg">
        <w:r>
          <w:rPr>
            <w:rFonts w:ascii="Palatino Linotype" w:eastAsia="Palatino Linotype" w:hAnsi="Palatino Linotype" w:cs="Palatino Linotype"/>
            <w:b/>
            <w:color w:val="000000"/>
            <w:sz w:val="18"/>
            <w:szCs w:val="18"/>
          </w:rPr>
          <w:t>30</w:t>
        </w:r>
      </w:hyperlink>
    </w:p>
    <w:p w:rsidR="008167A8" w:rsidRDefault="006D47C8" w:rsidP="00B76E17">
      <w:pPr>
        <w:numPr>
          <w:ilvl w:val="1"/>
          <w:numId w:val="21"/>
        </w:numPr>
        <w:pBdr>
          <w:top w:val="nil"/>
          <w:left w:val="nil"/>
          <w:bottom w:val="nil"/>
          <w:right w:val="nil"/>
          <w:between w:val="nil"/>
        </w:pBdr>
        <w:tabs>
          <w:tab w:val="left" w:pos="709"/>
          <w:tab w:val="left" w:pos="1573"/>
          <w:tab w:val="left" w:pos="1575"/>
          <w:tab w:val="left" w:pos="9639"/>
          <w:tab w:val="right" w:pos="10321"/>
        </w:tabs>
        <w:ind w:left="0" w:firstLine="0"/>
        <w:jc w:val="both"/>
        <w:rPr>
          <w:rFonts w:ascii="Palatino Linotype" w:eastAsia="Palatino Linotype" w:hAnsi="Palatino Linotype" w:cs="Palatino Linotype"/>
          <w:color w:val="000000"/>
          <w:sz w:val="18"/>
          <w:szCs w:val="18"/>
        </w:rPr>
      </w:pPr>
      <w:hyperlink w:anchor="_heading=h.1mrcu09">
        <w:r w:rsidR="00C9735F">
          <w:rPr>
            <w:rFonts w:ascii="Palatino Linotype" w:eastAsia="Palatino Linotype" w:hAnsi="Palatino Linotype" w:cs="Palatino Linotype"/>
            <w:color w:val="000000"/>
            <w:sz w:val="18"/>
            <w:szCs w:val="18"/>
          </w:rPr>
          <w:t>ΔΙΟΙΚΗΣΗ ΣΎΜΒΑΣΗΣ ΠΑΡΟΧΗΣ ΤΕΧΝΙΚΩΝ ΥΠΗΡΕΣΙΩΝ</w:t>
        </w:r>
      </w:hyperlink>
      <w:r w:rsidR="00C9735F">
        <w:rPr>
          <w:rFonts w:ascii="Palatino Linotype" w:eastAsia="Palatino Linotype" w:hAnsi="Palatino Linotype" w:cs="Palatino Linotype"/>
          <w:color w:val="000000"/>
          <w:sz w:val="18"/>
          <w:szCs w:val="18"/>
        </w:rPr>
        <w:tab/>
      </w:r>
      <w:hyperlink w:anchor="_heading=h.1mrcu09">
        <w:r w:rsidR="00C9735F">
          <w:rPr>
            <w:rFonts w:ascii="Palatino Linotype" w:eastAsia="Palatino Linotype" w:hAnsi="Palatino Linotype" w:cs="Palatino Linotype"/>
            <w:color w:val="000000"/>
            <w:sz w:val="18"/>
            <w:szCs w:val="18"/>
          </w:rPr>
          <w:t>30</w:t>
        </w:r>
      </w:hyperlink>
    </w:p>
    <w:p w:rsidR="008167A8" w:rsidRDefault="006D47C8" w:rsidP="00B76E17">
      <w:pPr>
        <w:numPr>
          <w:ilvl w:val="1"/>
          <w:numId w:val="21"/>
        </w:numPr>
        <w:pBdr>
          <w:top w:val="nil"/>
          <w:left w:val="nil"/>
          <w:bottom w:val="nil"/>
          <w:right w:val="nil"/>
          <w:between w:val="nil"/>
        </w:pBdr>
        <w:tabs>
          <w:tab w:val="left" w:pos="709"/>
          <w:tab w:val="left" w:pos="1573"/>
          <w:tab w:val="left" w:pos="1575"/>
          <w:tab w:val="left" w:pos="9639"/>
          <w:tab w:val="right" w:pos="10321"/>
        </w:tabs>
        <w:ind w:left="0" w:firstLine="0"/>
        <w:jc w:val="both"/>
        <w:rPr>
          <w:rFonts w:ascii="Palatino Linotype" w:eastAsia="Palatino Linotype" w:hAnsi="Palatino Linotype" w:cs="Palatino Linotype"/>
          <w:color w:val="000000"/>
          <w:sz w:val="18"/>
          <w:szCs w:val="18"/>
        </w:rPr>
      </w:pPr>
      <w:hyperlink w:anchor="_heading=h.46r0co2">
        <w:r w:rsidR="00C9735F">
          <w:rPr>
            <w:rFonts w:ascii="Palatino Linotype" w:eastAsia="Palatino Linotype" w:hAnsi="Palatino Linotype" w:cs="Palatino Linotype"/>
            <w:color w:val="000000"/>
            <w:sz w:val="18"/>
            <w:szCs w:val="18"/>
          </w:rPr>
          <w:t>ΔΙΆΡΚΕΙΑ ΣΎΜΒΑΣΗΣ</w:t>
        </w:r>
      </w:hyperlink>
      <w:r w:rsidR="00C9735F">
        <w:rPr>
          <w:rFonts w:ascii="Palatino Linotype" w:eastAsia="Palatino Linotype" w:hAnsi="Palatino Linotype" w:cs="Palatino Linotype"/>
          <w:color w:val="000000"/>
          <w:sz w:val="18"/>
          <w:szCs w:val="18"/>
        </w:rPr>
        <w:tab/>
      </w:r>
      <w:hyperlink w:anchor="_heading=h.46r0co2">
        <w:r w:rsidR="00C9735F">
          <w:rPr>
            <w:rFonts w:ascii="Palatino Linotype" w:eastAsia="Palatino Linotype" w:hAnsi="Palatino Linotype" w:cs="Palatino Linotype"/>
            <w:color w:val="000000"/>
            <w:sz w:val="18"/>
            <w:szCs w:val="18"/>
          </w:rPr>
          <w:t>30</w:t>
        </w:r>
      </w:hyperlink>
    </w:p>
    <w:p w:rsidR="008167A8" w:rsidRDefault="006D47C8" w:rsidP="00B76E17">
      <w:pPr>
        <w:numPr>
          <w:ilvl w:val="1"/>
          <w:numId w:val="21"/>
        </w:numPr>
        <w:pBdr>
          <w:top w:val="nil"/>
          <w:left w:val="nil"/>
          <w:bottom w:val="nil"/>
          <w:right w:val="nil"/>
          <w:between w:val="nil"/>
        </w:pBdr>
        <w:tabs>
          <w:tab w:val="left" w:pos="709"/>
          <w:tab w:val="left" w:pos="1573"/>
          <w:tab w:val="left" w:pos="1575"/>
          <w:tab w:val="left" w:pos="9639"/>
          <w:tab w:val="right" w:pos="10321"/>
        </w:tabs>
        <w:ind w:left="0" w:firstLine="0"/>
        <w:jc w:val="both"/>
        <w:rPr>
          <w:rFonts w:ascii="Palatino Linotype" w:eastAsia="Palatino Linotype" w:hAnsi="Palatino Linotype" w:cs="Palatino Linotype"/>
          <w:color w:val="000000"/>
          <w:sz w:val="18"/>
          <w:szCs w:val="18"/>
        </w:rPr>
      </w:pPr>
      <w:hyperlink w:anchor="_heading=h.2lwamvv">
        <w:r w:rsidR="00C9735F">
          <w:rPr>
            <w:rFonts w:ascii="Palatino Linotype" w:eastAsia="Palatino Linotype" w:hAnsi="Palatino Linotype" w:cs="Palatino Linotype"/>
            <w:color w:val="000000"/>
            <w:sz w:val="18"/>
            <w:szCs w:val="18"/>
          </w:rPr>
          <w:t>ΠΑΡΑΛΑΒΉ ΤΟΥ ΑΝΤΙΚΕΙΜΈΝΟΥ ΤΗΣ ΣΎΜΒΑΣΗΣ</w:t>
        </w:r>
      </w:hyperlink>
      <w:r w:rsidR="00C9735F">
        <w:rPr>
          <w:rFonts w:ascii="Palatino Linotype" w:eastAsia="Palatino Linotype" w:hAnsi="Palatino Linotype" w:cs="Palatino Linotype"/>
          <w:color w:val="000000"/>
          <w:sz w:val="18"/>
          <w:szCs w:val="18"/>
        </w:rPr>
        <w:tab/>
      </w:r>
      <w:hyperlink w:anchor="_heading=h.2lwamvv">
        <w:r w:rsidR="00C9735F">
          <w:rPr>
            <w:rFonts w:ascii="Palatino Linotype" w:eastAsia="Palatino Linotype" w:hAnsi="Palatino Linotype" w:cs="Palatino Linotype"/>
            <w:color w:val="000000"/>
            <w:sz w:val="18"/>
            <w:szCs w:val="18"/>
          </w:rPr>
          <w:t>30</w:t>
        </w:r>
      </w:hyperlink>
    </w:p>
    <w:p w:rsidR="008167A8" w:rsidRDefault="00C9735F" w:rsidP="00B76E17">
      <w:pPr>
        <w:numPr>
          <w:ilvl w:val="1"/>
          <w:numId w:val="21"/>
        </w:numPr>
        <w:pBdr>
          <w:top w:val="nil"/>
          <w:left w:val="nil"/>
          <w:bottom w:val="nil"/>
          <w:right w:val="nil"/>
          <w:between w:val="nil"/>
        </w:pBdr>
        <w:tabs>
          <w:tab w:val="left" w:pos="709"/>
          <w:tab w:val="left" w:pos="1573"/>
          <w:tab w:val="left" w:pos="1575"/>
          <w:tab w:val="left" w:pos="9639"/>
          <w:tab w:val="right" w:pos="10321"/>
        </w:tabs>
        <w:ind w:left="0" w:firstLine="0"/>
        <w:jc w:val="both"/>
        <w:rPr>
          <w:rFonts w:ascii="Palatino Linotype" w:eastAsia="Palatino Linotype" w:hAnsi="Palatino Linotype" w:cs="Palatino Linotype"/>
          <w:color w:val="000000"/>
          <w:sz w:val="18"/>
          <w:szCs w:val="18"/>
        </w:rPr>
      </w:pPr>
      <w:r>
        <w:rPr>
          <w:rFonts w:ascii="Palatino Linotype" w:eastAsia="Palatino Linotype" w:hAnsi="Palatino Linotype" w:cs="Palatino Linotype"/>
          <w:color w:val="000000"/>
          <w:sz w:val="18"/>
          <w:szCs w:val="18"/>
        </w:rPr>
        <w:t>ΥΠΌΚΑΤΆΣΤΑΣΗ ΑΝΑΔΟΧΟΥ</w:t>
      </w:r>
      <w:r>
        <w:rPr>
          <w:rFonts w:ascii="Palatino Linotype" w:eastAsia="Palatino Linotype" w:hAnsi="Palatino Linotype" w:cs="Palatino Linotype"/>
          <w:color w:val="000000"/>
          <w:sz w:val="18"/>
          <w:szCs w:val="18"/>
        </w:rPr>
        <w:tab/>
        <w:t>30</w:t>
      </w:r>
    </w:p>
    <w:p w:rsidR="008167A8" w:rsidRDefault="006D47C8" w:rsidP="00B76E17">
      <w:pPr>
        <w:numPr>
          <w:ilvl w:val="1"/>
          <w:numId w:val="21"/>
        </w:numPr>
        <w:pBdr>
          <w:top w:val="nil"/>
          <w:left w:val="nil"/>
          <w:bottom w:val="nil"/>
          <w:right w:val="nil"/>
          <w:between w:val="nil"/>
        </w:pBdr>
        <w:tabs>
          <w:tab w:val="left" w:pos="709"/>
          <w:tab w:val="left" w:pos="1564"/>
          <w:tab w:val="left" w:pos="1565"/>
          <w:tab w:val="left" w:pos="9639"/>
          <w:tab w:val="right" w:pos="10321"/>
        </w:tabs>
        <w:ind w:left="0" w:firstLine="0"/>
        <w:jc w:val="both"/>
        <w:rPr>
          <w:rFonts w:ascii="Palatino Linotype" w:eastAsia="Palatino Linotype" w:hAnsi="Palatino Linotype" w:cs="Palatino Linotype"/>
          <w:color w:val="000000"/>
          <w:sz w:val="18"/>
          <w:szCs w:val="18"/>
        </w:rPr>
      </w:pPr>
      <w:hyperlink w:anchor="_heading=h.111kx3o">
        <w:r w:rsidR="00C9735F">
          <w:rPr>
            <w:rFonts w:ascii="Palatino Linotype" w:eastAsia="Palatino Linotype" w:hAnsi="Palatino Linotype" w:cs="Palatino Linotype"/>
            <w:color w:val="000000"/>
            <w:sz w:val="18"/>
            <w:szCs w:val="18"/>
          </w:rPr>
          <w:t>ΑΝΩΤΕΡΑ ΒΙΑ</w:t>
        </w:r>
      </w:hyperlink>
      <w:r w:rsidR="00C9735F">
        <w:rPr>
          <w:rFonts w:ascii="Palatino Linotype" w:eastAsia="Palatino Linotype" w:hAnsi="Palatino Linotype" w:cs="Palatino Linotype"/>
          <w:color w:val="000000"/>
          <w:sz w:val="18"/>
          <w:szCs w:val="18"/>
        </w:rPr>
        <w:tab/>
      </w:r>
      <w:hyperlink w:anchor="_heading=h.111kx3o">
        <w:r w:rsidR="00C9735F">
          <w:rPr>
            <w:rFonts w:ascii="Palatino Linotype" w:eastAsia="Palatino Linotype" w:hAnsi="Palatino Linotype" w:cs="Palatino Linotype"/>
            <w:color w:val="000000"/>
            <w:sz w:val="18"/>
            <w:szCs w:val="18"/>
          </w:rPr>
          <w:t>30</w:t>
        </w:r>
      </w:hyperlink>
    </w:p>
    <w:p w:rsidR="008167A8" w:rsidRDefault="006D47C8" w:rsidP="00B76E17">
      <w:pPr>
        <w:numPr>
          <w:ilvl w:val="1"/>
          <w:numId w:val="21"/>
        </w:numPr>
        <w:pBdr>
          <w:top w:val="nil"/>
          <w:left w:val="nil"/>
          <w:bottom w:val="nil"/>
          <w:right w:val="nil"/>
          <w:between w:val="nil"/>
        </w:pBdr>
        <w:tabs>
          <w:tab w:val="left" w:pos="709"/>
          <w:tab w:val="left" w:pos="1564"/>
          <w:tab w:val="left" w:pos="1565"/>
          <w:tab w:val="left" w:pos="9639"/>
          <w:tab w:val="right" w:pos="10321"/>
        </w:tabs>
        <w:ind w:left="0" w:firstLine="0"/>
        <w:jc w:val="both"/>
        <w:rPr>
          <w:rFonts w:ascii="Palatino Linotype" w:eastAsia="Palatino Linotype" w:hAnsi="Palatino Linotype" w:cs="Palatino Linotype"/>
          <w:color w:val="000000"/>
          <w:sz w:val="18"/>
          <w:szCs w:val="18"/>
        </w:rPr>
      </w:pPr>
      <w:hyperlink w:anchor="_heading=h.3l18frh">
        <w:r w:rsidR="00C9735F">
          <w:rPr>
            <w:rFonts w:ascii="Palatino Linotype" w:eastAsia="Palatino Linotype" w:hAnsi="Palatino Linotype" w:cs="Palatino Linotype"/>
            <w:color w:val="000000"/>
            <w:sz w:val="18"/>
            <w:szCs w:val="18"/>
          </w:rPr>
          <w:t>ΕΦΑΡΜΟΣΤΈΟ ΔΊΚΑΙΟ – ΔΙΑΙΤΗΣΊΑ</w:t>
        </w:r>
      </w:hyperlink>
      <w:r w:rsidR="00C9735F">
        <w:rPr>
          <w:rFonts w:ascii="Palatino Linotype" w:eastAsia="Palatino Linotype" w:hAnsi="Palatino Linotype" w:cs="Palatino Linotype"/>
          <w:color w:val="000000"/>
          <w:sz w:val="18"/>
          <w:szCs w:val="18"/>
        </w:rPr>
        <w:tab/>
      </w:r>
      <w:hyperlink w:anchor="_heading=h.3l18frh">
        <w:r w:rsidR="00C9735F">
          <w:rPr>
            <w:rFonts w:ascii="Palatino Linotype" w:eastAsia="Palatino Linotype" w:hAnsi="Palatino Linotype" w:cs="Palatino Linotype"/>
            <w:color w:val="000000"/>
            <w:sz w:val="18"/>
            <w:szCs w:val="18"/>
          </w:rPr>
          <w:t>31</w:t>
        </w:r>
      </w:hyperlink>
    </w:p>
    <w:p w:rsidR="008167A8" w:rsidRDefault="006D47C8" w:rsidP="00B76E17">
      <w:pPr>
        <w:tabs>
          <w:tab w:val="left" w:pos="709"/>
          <w:tab w:val="left" w:pos="9639"/>
          <w:tab w:val="right" w:pos="10321"/>
        </w:tabs>
        <w:jc w:val="both"/>
        <w:rPr>
          <w:rFonts w:ascii="Palatino Linotype" w:eastAsia="Palatino Linotype" w:hAnsi="Palatino Linotype" w:cs="Palatino Linotype"/>
          <w:b/>
          <w:sz w:val="18"/>
          <w:szCs w:val="18"/>
        </w:rPr>
      </w:pPr>
      <w:hyperlink w:anchor="_heading=h.206ipza">
        <w:r w:rsidR="00C9735F">
          <w:rPr>
            <w:rFonts w:ascii="Palatino Linotype" w:eastAsia="Palatino Linotype" w:hAnsi="Palatino Linotype" w:cs="Palatino Linotype"/>
            <w:b/>
            <w:sz w:val="18"/>
            <w:szCs w:val="18"/>
          </w:rPr>
          <w:t>ΠΑΡΑΡΤΗΜΑΤΑ</w:t>
        </w:r>
      </w:hyperlink>
      <w:r w:rsidR="00C9735F">
        <w:rPr>
          <w:rFonts w:ascii="Palatino Linotype" w:eastAsia="Palatino Linotype" w:hAnsi="Palatino Linotype" w:cs="Palatino Linotype"/>
          <w:b/>
          <w:sz w:val="18"/>
          <w:szCs w:val="18"/>
        </w:rPr>
        <w:tab/>
      </w:r>
      <w:hyperlink w:anchor="_heading=h.206ipza">
        <w:r w:rsidR="00C9735F">
          <w:rPr>
            <w:rFonts w:ascii="Palatino Linotype" w:eastAsia="Palatino Linotype" w:hAnsi="Palatino Linotype" w:cs="Palatino Linotype"/>
            <w:b/>
            <w:sz w:val="18"/>
            <w:szCs w:val="18"/>
          </w:rPr>
          <w:t>32</w:t>
        </w:r>
      </w:hyperlink>
    </w:p>
    <w:p w:rsidR="008167A8" w:rsidRDefault="006D47C8" w:rsidP="00B76E17">
      <w:pPr>
        <w:tabs>
          <w:tab w:val="left" w:pos="709"/>
          <w:tab w:val="left" w:pos="9639"/>
          <w:tab w:val="right" w:pos="10321"/>
        </w:tabs>
        <w:jc w:val="both"/>
        <w:rPr>
          <w:rFonts w:ascii="Palatino Linotype" w:eastAsia="Palatino Linotype" w:hAnsi="Palatino Linotype" w:cs="Palatino Linotype"/>
          <w:sz w:val="18"/>
          <w:szCs w:val="18"/>
        </w:rPr>
      </w:pPr>
      <w:hyperlink w:anchor="_heading=h.4k668n3">
        <w:r w:rsidR="00C9735F">
          <w:rPr>
            <w:rFonts w:ascii="Palatino Linotype" w:eastAsia="Palatino Linotype" w:hAnsi="Palatino Linotype" w:cs="Palatino Linotype"/>
            <w:sz w:val="18"/>
            <w:szCs w:val="18"/>
          </w:rPr>
          <w:t>ΠΑΡΑΡΤΗΜΑ Ι – ΑΝΑΛΥΤΙΚΉ ΠΕΡΙΓΡΑΦΉ ΦΥΣΙΚΟΎ ΚΑΙ ΟΙΚΟΝΟΜΙΚΟΎ ΑΝΤΙΚΕΙΜΈΝΟΥ ΤΗΣ ΣΎΜΒΑΣΗΣ</w:t>
        </w:r>
      </w:hyperlink>
      <w:r w:rsidR="00C9735F">
        <w:rPr>
          <w:rFonts w:ascii="Palatino Linotype" w:eastAsia="Palatino Linotype" w:hAnsi="Palatino Linotype" w:cs="Palatino Linotype"/>
          <w:sz w:val="18"/>
          <w:szCs w:val="18"/>
        </w:rPr>
        <w:tab/>
      </w:r>
      <w:hyperlink w:anchor="_heading=h.4k668n3">
        <w:r w:rsidR="00C9735F">
          <w:rPr>
            <w:rFonts w:ascii="Palatino Linotype" w:eastAsia="Palatino Linotype" w:hAnsi="Palatino Linotype" w:cs="Palatino Linotype"/>
            <w:sz w:val="18"/>
            <w:szCs w:val="18"/>
          </w:rPr>
          <w:t>32</w:t>
        </w:r>
      </w:hyperlink>
    </w:p>
    <w:p w:rsidR="008167A8" w:rsidRDefault="006D47C8" w:rsidP="00B76E17">
      <w:pPr>
        <w:tabs>
          <w:tab w:val="left" w:pos="709"/>
          <w:tab w:val="left" w:pos="9639"/>
          <w:tab w:val="right" w:pos="10321"/>
        </w:tabs>
        <w:jc w:val="both"/>
        <w:rPr>
          <w:rFonts w:ascii="Palatino Linotype" w:eastAsia="Palatino Linotype" w:hAnsi="Palatino Linotype" w:cs="Palatino Linotype"/>
          <w:sz w:val="18"/>
          <w:szCs w:val="18"/>
        </w:rPr>
      </w:pPr>
      <w:hyperlink w:anchor="_heading=h.3jtnz0s">
        <w:r w:rsidR="00C9735F">
          <w:rPr>
            <w:rFonts w:ascii="Palatino Linotype" w:eastAsia="Palatino Linotype" w:hAnsi="Palatino Linotype" w:cs="Palatino Linotype"/>
            <w:sz w:val="18"/>
            <w:szCs w:val="18"/>
          </w:rPr>
          <w:t>ΠΑΡΑΡΤΗΜΑ ΙΙ –ΤΕΥΔ (ΠΡΟΣΑΡΜΟΣΜΈΝΟ ΑΠΌ ΤΗΝ ΑΝΑΘΈΤΟΥΣΑ ΑΡΧΉ)-</w:t>
        </w:r>
      </w:hyperlink>
      <w:r w:rsidR="00C9735F">
        <w:rPr>
          <w:rFonts w:ascii="Palatino Linotype" w:eastAsia="Palatino Linotype" w:hAnsi="Palatino Linotype" w:cs="Palatino Linotype"/>
          <w:sz w:val="18"/>
          <w:szCs w:val="18"/>
        </w:rPr>
        <w:tab/>
      </w:r>
      <w:hyperlink w:anchor="_heading=h.3jtnz0s">
        <w:r w:rsidR="00C9735F">
          <w:rPr>
            <w:rFonts w:ascii="Palatino Linotype" w:eastAsia="Palatino Linotype" w:hAnsi="Palatino Linotype" w:cs="Palatino Linotype"/>
            <w:sz w:val="18"/>
            <w:szCs w:val="18"/>
          </w:rPr>
          <w:t>39</w:t>
        </w:r>
      </w:hyperlink>
    </w:p>
    <w:p w:rsidR="008167A8" w:rsidRDefault="006D47C8" w:rsidP="00B76E17">
      <w:pPr>
        <w:tabs>
          <w:tab w:val="left" w:pos="709"/>
          <w:tab w:val="left" w:pos="9639"/>
          <w:tab w:val="right" w:pos="10321"/>
        </w:tabs>
        <w:jc w:val="both"/>
        <w:rPr>
          <w:rFonts w:ascii="Palatino Linotype" w:eastAsia="Palatino Linotype" w:hAnsi="Palatino Linotype" w:cs="Palatino Linotype"/>
          <w:sz w:val="18"/>
          <w:szCs w:val="18"/>
        </w:rPr>
      </w:pPr>
      <w:hyperlink w:anchor="_heading=h.1yyy98l">
        <w:r w:rsidR="00C9735F">
          <w:rPr>
            <w:rFonts w:ascii="Palatino Linotype" w:eastAsia="Palatino Linotype" w:hAnsi="Palatino Linotype" w:cs="Palatino Linotype"/>
            <w:sz w:val="18"/>
            <w:szCs w:val="18"/>
          </w:rPr>
          <w:t>ΠΑΡΑΡΤΗΜΑ III – ΥΠΌΔΕΙΓΜΑ ΟΙΚΟΝΟΜΙΚΉΣ ΠΡΟΣΦΟΡΆΣ (ΠΡΟΣΑΡΜΟΣΜΈΝΟ ΑΠΌ ΤΗΝ ΑΝΑΘΈΤΟΥΣΑ ΑΡΧΉ)</w:t>
        </w:r>
      </w:hyperlink>
      <w:r w:rsidR="00C9735F">
        <w:rPr>
          <w:rFonts w:ascii="Palatino Linotype" w:eastAsia="Palatino Linotype" w:hAnsi="Palatino Linotype" w:cs="Palatino Linotype"/>
          <w:sz w:val="18"/>
          <w:szCs w:val="18"/>
        </w:rPr>
        <w:tab/>
      </w:r>
      <w:hyperlink w:anchor="_heading=h.1yyy98l">
        <w:r w:rsidR="00C9735F">
          <w:rPr>
            <w:rFonts w:ascii="Palatino Linotype" w:eastAsia="Palatino Linotype" w:hAnsi="Palatino Linotype" w:cs="Palatino Linotype"/>
            <w:sz w:val="18"/>
            <w:szCs w:val="18"/>
          </w:rPr>
          <w:t>53</w:t>
        </w:r>
      </w:hyperlink>
    </w:p>
    <w:p w:rsidR="008167A8" w:rsidRDefault="006D47C8" w:rsidP="00B76E17">
      <w:pPr>
        <w:tabs>
          <w:tab w:val="left" w:pos="709"/>
          <w:tab w:val="left" w:pos="9639"/>
          <w:tab w:val="right" w:pos="10321"/>
        </w:tabs>
        <w:jc w:val="both"/>
        <w:rPr>
          <w:rFonts w:ascii="Palatino Linotype" w:eastAsia="Palatino Linotype" w:hAnsi="Palatino Linotype" w:cs="Palatino Linotype"/>
          <w:sz w:val="18"/>
          <w:szCs w:val="18"/>
        </w:rPr>
      </w:pPr>
      <w:hyperlink w:anchor="_heading=h.4iylrwe">
        <w:r w:rsidR="00C9735F">
          <w:rPr>
            <w:rFonts w:ascii="Palatino Linotype" w:eastAsia="Palatino Linotype" w:hAnsi="Palatino Linotype" w:cs="Palatino Linotype"/>
            <w:sz w:val="18"/>
            <w:szCs w:val="18"/>
          </w:rPr>
          <w:t>ΠΑΡΑΡΤΗΜΑ IV – ΥΠΟΔΕΊΓΜΑΤΑ ΕΓΓΥΗΤΙΚΏΝ ΕΠΙΣΤΟΛΏΝ</w:t>
        </w:r>
      </w:hyperlink>
      <w:r w:rsidR="00C9735F">
        <w:rPr>
          <w:rFonts w:ascii="Palatino Linotype" w:eastAsia="Palatino Linotype" w:hAnsi="Palatino Linotype" w:cs="Palatino Linotype"/>
          <w:sz w:val="18"/>
          <w:szCs w:val="18"/>
        </w:rPr>
        <w:tab/>
      </w:r>
      <w:hyperlink w:anchor="_heading=h.4iylrwe">
        <w:r w:rsidR="00C9735F">
          <w:rPr>
            <w:rFonts w:ascii="Palatino Linotype" w:eastAsia="Palatino Linotype" w:hAnsi="Palatino Linotype" w:cs="Palatino Linotype"/>
            <w:sz w:val="18"/>
            <w:szCs w:val="18"/>
          </w:rPr>
          <w:t>54</w:t>
        </w:r>
      </w:hyperlink>
    </w:p>
    <w:p w:rsidR="008167A8" w:rsidRDefault="00C9735F" w:rsidP="00B76E17">
      <w:pPr>
        <w:tabs>
          <w:tab w:val="left" w:pos="709"/>
          <w:tab w:val="left" w:pos="9639"/>
          <w:tab w:val="right" w:pos="10290"/>
        </w:tabs>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ΠΑΡΑΡΤΗΜΑ V – ΣΧΈΔΙΟ ΣΎΜΒΑΣΗΣ (ΠΡΟΣΑΡΜΟΣΜΈΝΟ ΑΠΌ ΤΗΝ ΑΝΑΘΈΤΟΥΣΑ ΑΡΧΉ)</w:t>
      </w:r>
      <w:r>
        <w:rPr>
          <w:rFonts w:ascii="Palatino Linotype" w:eastAsia="Palatino Linotype" w:hAnsi="Palatino Linotype" w:cs="Palatino Linotype"/>
          <w:sz w:val="18"/>
          <w:szCs w:val="18"/>
        </w:rPr>
        <w:tab/>
        <w:t>56</w:t>
      </w:r>
    </w:p>
    <w:p w:rsidR="008167A8" w:rsidRPr="008E74E4" w:rsidRDefault="008167A8" w:rsidP="00B76E17">
      <w:pPr>
        <w:tabs>
          <w:tab w:val="left" w:pos="709"/>
          <w:tab w:val="left" w:pos="10206"/>
        </w:tabs>
        <w:jc w:val="both"/>
        <w:rPr>
          <w:rFonts w:ascii="Palatino Linotype" w:eastAsia="Palatino Linotype" w:hAnsi="Palatino Linotype" w:cs="Palatino Linotype"/>
          <w:sz w:val="18"/>
          <w:szCs w:val="18"/>
        </w:rPr>
        <w:sectPr w:rsidR="008167A8" w:rsidRPr="008E74E4" w:rsidSect="00A02AEF">
          <w:pgSz w:w="11910" w:h="16840"/>
          <w:pgMar w:top="1580" w:right="1278" w:bottom="900" w:left="1134" w:header="756" w:footer="713" w:gutter="0"/>
          <w:cols w:space="720" w:equalWidth="0">
            <w:col w:w="9498"/>
          </w:cols>
        </w:sectPr>
      </w:pPr>
    </w:p>
    <w:p w:rsidR="008167A8" w:rsidRPr="008E74E4"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661312"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22" name="image117.png"/>
            <wp:cNvGraphicFramePr/>
            <a:graphic xmlns:a="http://schemas.openxmlformats.org/drawingml/2006/main">
              <a:graphicData uri="http://schemas.openxmlformats.org/drawingml/2006/picture">
                <pic:pic xmlns:pic="http://schemas.openxmlformats.org/drawingml/2006/picture">
                  <pic:nvPicPr>
                    <pic:cNvPr id="0" name="image117.png"/>
                    <pic:cNvPicPr preferRelativeResize="0"/>
                  </pic:nvPicPr>
                  <pic:blipFill>
                    <a:blip r:embed="rId14"/>
                    <a:srcRect/>
                    <a:stretch>
                      <a:fillRect/>
                    </a:stretch>
                  </pic:blipFill>
                  <pic:spPr>
                    <a:xfrm>
                      <a:off x="0" y="0"/>
                      <a:ext cx="3439159" cy="263525"/>
                    </a:xfrm>
                    <a:prstGeom prst="rect">
                      <a:avLst/>
                    </a:prstGeom>
                    <a:ln/>
                  </pic:spPr>
                </pic:pic>
              </a:graphicData>
            </a:graphic>
          </wp:anchor>
        </w:drawing>
      </w:r>
    </w:p>
    <w:p w:rsidR="008167A8" w:rsidRDefault="00C9735F" w:rsidP="00B76E17">
      <w:pPr>
        <w:pStyle w:val="110"/>
        <w:numPr>
          <w:ilvl w:val="0"/>
          <w:numId w:val="20"/>
        </w:numPr>
        <w:tabs>
          <w:tab w:val="left" w:pos="709"/>
          <w:tab w:val="left" w:pos="10348"/>
          <w:tab w:val="left" w:pos="10490"/>
        </w:tabs>
        <w:spacing w:before="0"/>
        <w:ind w:left="0" w:firstLine="0"/>
        <w:jc w:val="both"/>
        <w:rPr>
          <w:rFonts w:ascii="Palatino Linotype" w:eastAsia="Palatino Linotype" w:hAnsi="Palatino Linotype" w:cs="Palatino Linotype"/>
          <w:sz w:val="20"/>
          <w:szCs w:val="20"/>
        </w:rPr>
      </w:pPr>
      <w:bookmarkStart w:id="0" w:name="_heading=h.gjdgxs" w:colFirst="0" w:colLast="0"/>
      <w:bookmarkEnd w:id="0"/>
      <w:r>
        <w:rPr>
          <w:rFonts w:ascii="Palatino Linotype" w:eastAsia="Palatino Linotype" w:hAnsi="Palatino Linotype" w:cs="Palatino Linotype"/>
          <w:color w:val="333399"/>
          <w:sz w:val="20"/>
          <w:szCs w:val="20"/>
        </w:rPr>
        <w:t>ΑΝΑΘΕΤΟΥΣΑ ΑΡΧΗ ΚΑΙ ΑΝΤΙΚΕΙΜΕΝΟ ΣΥΜΒΑΣΗΣ</w:t>
      </w:r>
    </w:p>
    <w:p w:rsidR="008167A8" w:rsidRDefault="00C9735F" w:rsidP="00B76E17">
      <w:pPr>
        <w:pBdr>
          <w:top w:val="nil"/>
          <w:left w:val="nil"/>
          <w:bottom w:val="nil"/>
          <w:right w:val="nil"/>
          <w:between w:val="nil"/>
        </w:pBdr>
        <w:tabs>
          <w:tab w:val="left" w:pos="709"/>
          <w:tab w:val="left" w:pos="10348"/>
          <w:tab w:val="left" w:pos="10490"/>
        </w:tabs>
        <w:spacing w:line="4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28575"/>
            <wp:effectExtent l="0" t="0" r="0" b="0"/>
            <wp:docPr id="39" name="image32.png"/>
            <wp:cNvGraphicFramePr/>
            <a:graphic xmlns:a="http://schemas.openxmlformats.org/drawingml/2006/main">
              <a:graphicData uri="http://schemas.openxmlformats.org/drawingml/2006/picture">
                <pic:pic xmlns:pic="http://schemas.openxmlformats.org/drawingml/2006/picture">
                  <pic:nvPicPr>
                    <pic:cNvPr id="0" name="image32.png"/>
                    <pic:cNvPicPr preferRelativeResize="0"/>
                  </pic:nvPicPr>
                  <pic:blipFill>
                    <a:blip r:embed="rId15"/>
                    <a:srcRect/>
                    <a:stretch>
                      <a:fillRect/>
                    </a:stretch>
                  </pic:blipFill>
                  <pic:spPr>
                    <a:xfrm>
                      <a:off x="0" y="0"/>
                      <a:ext cx="6153150" cy="28575"/>
                    </a:xfrm>
                    <a:prstGeom prst="rect">
                      <a:avLst/>
                    </a:prstGeom>
                    <a:ln/>
                  </pic:spPr>
                </pic:pic>
              </a:graphicData>
            </a:graphic>
          </wp:inline>
        </w:drawing>
      </w:r>
    </w:p>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b/>
          <w:color w:val="000000"/>
          <w:sz w:val="20"/>
          <w:szCs w:val="20"/>
        </w:rPr>
      </w:pPr>
    </w:p>
    <w:p w:rsidR="008167A8" w:rsidRDefault="00C9735F" w:rsidP="00B76E17">
      <w:pPr>
        <w:numPr>
          <w:ilvl w:val="1"/>
          <w:numId w:val="20"/>
        </w:numPr>
        <w:pBdr>
          <w:top w:val="nil"/>
          <w:left w:val="nil"/>
          <w:bottom w:val="nil"/>
          <w:right w:val="nil"/>
          <w:between w:val="nil"/>
        </w:pBdr>
        <w:tabs>
          <w:tab w:val="left" w:pos="709"/>
          <w:tab w:val="left" w:pos="10348"/>
          <w:tab w:val="left" w:pos="10490"/>
        </w:tabs>
        <w:ind w:left="0" w:firstLine="0"/>
        <w:rPr>
          <w:rFonts w:ascii="Palatino Linotype" w:eastAsia="Palatino Linotype" w:hAnsi="Palatino Linotype" w:cs="Palatino Linotype"/>
          <w:b/>
          <w:color w:val="000000"/>
          <w:sz w:val="20"/>
          <w:szCs w:val="20"/>
        </w:rPr>
      </w:pPr>
      <w:bookmarkStart w:id="1" w:name="_heading=h.30j0zll" w:colFirst="0" w:colLast="0"/>
      <w:bookmarkEnd w:id="1"/>
      <w:r>
        <w:rPr>
          <w:rFonts w:ascii="Palatino Linotype" w:eastAsia="Palatino Linotype" w:hAnsi="Palatino Linotype" w:cs="Palatino Linotype"/>
          <w:b/>
          <w:color w:val="002060"/>
          <w:sz w:val="20"/>
          <w:szCs w:val="20"/>
        </w:rPr>
        <w:t>Στοιχεία Αναθέτουσας Αρχής</w:t>
      </w:r>
    </w:p>
    <w:p w:rsidR="008167A8" w:rsidRDefault="00C9735F" w:rsidP="00B76E17">
      <w:pPr>
        <w:pBdr>
          <w:top w:val="nil"/>
          <w:left w:val="nil"/>
          <w:bottom w:val="nil"/>
          <w:right w:val="nil"/>
          <w:between w:val="nil"/>
        </w:pBdr>
        <w:tabs>
          <w:tab w:val="left" w:pos="709"/>
          <w:tab w:val="left" w:pos="10348"/>
          <w:tab w:val="left" w:pos="10490"/>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35"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16"/>
                    <a:srcRect/>
                    <a:stretch>
                      <a:fillRect/>
                    </a:stretch>
                  </pic:blipFill>
                  <pic:spPr>
                    <a:xfrm>
                      <a:off x="0" y="0"/>
                      <a:ext cx="6153150" cy="19050"/>
                    </a:xfrm>
                    <a:prstGeom prst="rect">
                      <a:avLst/>
                    </a:prstGeom>
                    <a:ln/>
                  </pic:spPr>
                </pic:pic>
              </a:graphicData>
            </a:graphic>
          </wp:inline>
        </w:drawing>
      </w:r>
    </w:p>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b/>
          <w:color w:val="000000"/>
          <w:sz w:val="20"/>
          <w:szCs w:val="20"/>
        </w:rPr>
      </w:pPr>
    </w:p>
    <w:tbl>
      <w:tblPr>
        <w:tblStyle w:val="19"/>
        <w:tblW w:w="95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245"/>
        <w:gridCol w:w="4349"/>
      </w:tblGrid>
      <w:tr w:rsidR="008167A8" w:rsidTr="00A02AEF">
        <w:trPr>
          <w:trHeight w:val="328"/>
        </w:trPr>
        <w:tc>
          <w:tcPr>
            <w:tcW w:w="5245"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Επωνυμία</w:t>
            </w:r>
          </w:p>
        </w:tc>
        <w:tc>
          <w:tcPr>
            <w:tcW w:w="4349"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ΠΑΝΕΠΙΣΤΗΜΙΟ ΠΕΛΟΠΟΝΝΗΣΟΥ</w:t>
            </w:r>
          </w:p>
        </w:tc>
      </w:tr>
      <w:tr w:rsidR="008167A8" w:rsidTr="00A02AEF">
        <w:trPr>
          <w:trHeight w:val="328"/>
        </w:trPr>
        <w:tc>
          <w:tcPr>
            <w:tcW w:w="5245"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Ταχυδρομική διεύθυνση</w:t>
            </w:r>
          </w:p>
        </w:tc>
        <w:tc>
          <w:tcPr>
            <w:tcW w:w="4349"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Ερυθρού Σταυρού 28 και Καρυωτάκη</w:t>
            </w:r>
          </w:p>
        </w:tc>
      </w:tr>
      <w:tr w:rsidR="008167A8" w:rsidTr="00A02AEF">
        <w:trPr>
          <w:trHeight w:val="328"/>
        </w:trPr>
        <w:tc>
          <w:tcPr>
            <w:tcW w:w="5245"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Πόλη</w:t>
            </w:r>
          </w:p>
        </w:tc>
        <w:tc>
          <w:tcPr>
            <w:tcW w:w="4349"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ΤΡΙΠΟΛΗ</w:t>
            </w:r>
          </w:p>
        </w:tc>
      </w:tr>
      <w:tr w:rsidR="008167A8" w:rsidTr="00A02AEF">
        <w:trPr>
          <w:trHeight w:val="328"/>
        </w:trPr>
        <w:tc>
          <w:tcPr>
            <w:tcW w:w="5245"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Ταχυδρομικός Κωδικός</w:t>
            </w:r>
          </w:p>
        </w:tc>
        <w:tc>
          <w:tcPr>
            <w:tcW w:w="4349"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22131</w:t>
            </w:r>
          </w:p>
        </w:tc>
      </w:tr>
      <w:tr w:rsidR="008167A8" w:rsidTr="00A02AEF">
        <w:trPr>
          <w:trHeight w:val="328"/>
        </w:trPr>
        <w:tc>
          <w:tcPr>
            <w:tcW w:w="5245"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Χώρα</w:t>
            </w:r>
          </w:p>
        </w:tc>
        <w:tc>
          <w:tcPr>
            <w:tcW w:w="4349"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ΕΛΛΑΔΑ</w:t>
            </w:r>
          </w:p>
        </w:tc>
      </w:tr>
      <w:tr w:rsidR="008167A8" w:rsidTr="00A02AEF">
        <w:trPr>
          <w:trHeight w:val="328"/>
        </w:trPr>
        <w:tc>
          <w:tcPr>
            <w:tcW w:w="5245"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Τηλέφωνο</w:t>
            </w:r>
          </w:p>
        </w:tc>
        <w:tc>
          <w:tcPr>
            <w:tcW w:w="4349" w:type="dxa"/>
          </w:tcPr>
          <w:p w:rsidR="008167A8" w:rsidRDefault="000F06A4"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27210 45249 &amp;2</w:t>
            </w:r>
            <w:r w:rsidR="00C9735F">
              <w:rPr>
                <w:rFonts w:ascii="Palatino Linotype" w:eastAsia="Palatino Linotype" w:hAnsi="Palatino Linotype" w:cs="Palatino Linotype"/>
                <w:color w:val="000000"/>
                <w:sz w:val="20"/>
                <w:szCs w:val="20"/>
              </w:rPr>
              <w:t>7</w:t>
            </w:r>
            <w:r>
              <w:rPr>
                <w:rFonts w:ascii="Palatino Linotype" w:eastAsia="Palatino Linotype" w:hAnsi="Palatino Linotype" w:cs="Palatino Linotype"/>
                <w:color w:val="000000"/>
                <w:sz w:val="20"/>
                <w:szCs w:val="20"/>
              </w:rPr>
              <w:t>210 45229</w:t>
            </w:r>
          </w:p>
        </w:tc>
      </w:tr>
      <w:tr w:rsidR="008167A8" w:rsidTr="00A02AEF">
        <w:trPr>
          <w:trHeight w:val="328"/>
        </w:trPr>
        <w:tc>
          <w:tcPr>
            <w:tcW w:w="5245"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Φαξ</w:t>
            </w:r>
          </w:p>
        </w:tc>
        <w:tc>
          <w:tcPr>
            <w:tcW w:w="4349" w:type="dxa"/>
          </w:tcPr>
          <w:p w:rsidR="008167A8" w:rsidRPr="008E74E4" w:rsidRDefault="00067A64"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lang w:val="en-US"/>
              </w:rPr>
              <w:t>27210 45</w:t>
            </w:r>
            <w:r w:rsidR="008E74E4">
              <w:rPr>
                <w:rFonts w:ascii="Palatino Linotype" w:eastAsia="Palatino Linotype" w:hAnsi="Palatino Linotype" w:cs="Palatino Linotype"/>
                <w:color w:val="000000"/>
                <w:sz w:val="20"/>
                <w:szCs w:val="20"/>
              </w:rPr>
              <w:t>229</w:t>
            </w:r>
          </w:p>
        </w:tc>
      </w:tr>
      <w:tr w:rsidR="008167A8" w:rsidTr="00A02AEF">
        <w:trPr>
          <w:trHeight w:val="328"/>
        </w:trPr>
        <w:tc>
          <w:tcPr>
            <w:tcW w:w="5245"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Ηλεκτρονικό Ταχυδρομείο</w:t>
            </w:r>
          </w:p>
        </w:tc>
        <w:tc>
          <w:tcPr>
            <w:tcW w:w="4349" w:type="dxa"/>
          </w:tcPr>
          <w:p w:rsidR="008167A8" w:rsidRDefault="006D47C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hyperlink r:id="rId17" w:history="1">
              <w:r w:rsidR="00181FA5" w:rsidRPr="00DA7069">
                <w:rPr>
                  <w:rStyle w:val="-"/>
                  <w:rFonts w:ascii="Palatino Linotype" w:eastAsia="Palatino Linotype" w:hAnsi="Palatino Linotype" w:cs="Palatino Linotype"/>
                  <w:sz w:val="20"/>
                  <w:szCs w:val="20"/>
                  <w:lang w:val="en-US"/>
                </w:rPr>
                <w:t>athanasopoulou</w:t>
              </w:r>
              <w:r w:rsidR="00181FA5" w:rsidRPr="00DA7069">
                <w:rPr>
                  <w:rStyle w:val="-"/>
                  <w:rFonts w:ascii="Palatino Linotype" w:eastAsia="Palatino Linotype" w:hAnsi="Palatino Linotype" w:cs="Palatino Linotype"/>
                  <w:sz w:val="20"/>
                  <w:szCs w:val="20"/>
                </w:rPr>
                <w:t>@</w:t>
              </w:r>
              <w:r w:rsidR="00181FA5" w:rsidRPr="00DA7069">
                <w:rPr>
                  <w:rStyle w:val="-"/>
                  <w:rFonts w:ascii="Palatino Linotype" w:eastAsia="Palatino Linotype" w:hAnsi="Palatino Linotype" w:cs="Palatino Linotype"/>
                  <w:sz w:val="20"/>
                  <w:szCs w:val="20"/>
                  <w:lang w:val="en-US"/>
                </w:rPr>
                <w:t>us</w:t>
              </w:r>
              <w:r w:rsidR="00181FA5" w:rsidRPr="00DA7069">
                <w:rPr>
                  <w:rStyle w:val="-"/>
                  <w:rFonts w:ascii="Palatino Linotype" w:eastAsia="Palatino Linotype" w:hAnsi="Palatino Linotype" w:cs="Palatino Linotype"/>
                  <w:sz w:val="20"/>
                  <w:szCs w:val="20"/>
                </w:rPr>
                <w:t>.</w:t>
              </w:r>
              <w:r w:rsidR="00181FA5" w:rsidRPr="00DA7069">
                <w:rPr>
                  <w:rStyle w:val="-"/>
                  <w:rFonts w:ascii="Palatino Linotype" w:eastAsia="Palatino Linotype" w:hAnsi="Palatino Linotype" w:cs="Palatino Linotype"/>
                  <w:sz w:val="20"/>
                  <w:szCs w:val="20"/>
                  <w:lang w:val="en-US"/>
                </w:rPr>
                <w:t>u</w:t>
              </w:r>
              <w:r w:rsidR="00181FA5" w:rsidRPr="00DA7069">
                <w:rPr>
                  <w:rStyle w:val="-"/>
                  <w:rFonts w:ascii="Palatino Linotype" w:eastAsia="Palatino Linotype" w:hAnsi="Palatino Linotype" w:cs="Palatino Linotype"/>
                  <w:sz w:val="20"/>
                  <w:szCs w:val="20"/>
                </w:rPr>
                <w:t>op.</w:t>
              </w:r>
              <w:r w:rsidR="00181FA5" w:rsidRPr="00DA7069">
                <w:rPr>
                  <w:rStyle w:val="-"/>
                  <w:rFonts w:ascii="Palatino Linotype" w:eastAsia="Palatino Linotype" w:hAnsi="Palatino Linotype" w:cs="Palatino Linotype"/>
                  <w:sz w:val="20"/>
                  <w:szCs w:val="20"/>
                  <w:lang w:val="en-US"/>
                </w:rPr>
                <w:t>gr</w:t>
              </w:r>
            </w:hyperlink>
          </w:p>
          <w:p w:rsidR="008E74E4" w:rsidRPr="00BA41B2" w:rsidRDefault="008E74E4"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sidRPr="001A16DB">
              <w:rPr>
                <w:rStyle w:val="-"/>
                <w:rFonts w:ascii="Palatino Linotype" w:eastAsia="Palatino Linotype" w:hAnsi="Palatino Linotype" w:cs="Palatino Linotype"/>
                <w:sz w:val="20"/>
                <w:szCs w:val="20"/>
                <w:lang w:val="en-US"/>
              </w:rPr>
              <w:t>m</w:t>
            </w:r>
            <w:r w:rsidR="001A16DB">
              <w:rPr>
                <w:rStyle w:val="-"/>
                <w:rFonts w:ascii="Palatino Linotype" w:eastAsia="Palatino Linotype" w:hAnsi="Palatino Linotype" w:cs="Palatino Linotype"/>
                <w:sz w:val="20"/>
                <w:szCs w:val="20"/>
                <w:lang w:val="en-US"/>
              </w:rPr>
              <w:t>kaisaris</w:t>
            </w:r>
            <w:r w:rsidR="001A16DB" w:rsidRPr="00BA41B2">
              <w:rPr>
                <w:rStyle w:val="-"/>
                <w:rFonts w:ascii="Palatino Linotype" w:eastAsia="Palatino Linotype" w:hAnsi="Palatino Linotype" w:cs="Palatino Linotype"/>
                <w:sz w:val="20"/>
                <w:szCs w:val="20"/>
              </w:rPr>
              <w:t>@</w:t>
            </w:r>
            <w:r w:rsidR="001A16DB">
              <w:rPr>
                <w:rStyle w:val="-"/>
                <w:rFonts w:ascii="Palatino Linotype" w:eastAsia="Palatino Linotype" w:hAnsi="Palatino Linotype" w:cs="Palatino Linotype"/>
                <w:sz w:val="20"/>
                <w:szCs w:val="20"/>
                <w:lang w:val="en-US"/>
              </w:rPr>
              <w:t>us</w:t>
            </w:r>
            <w:r w:rsidR="001A16DB" w:rsidRPr="00BA41B2">
              <w:rPr>
                <w:rStyle w:val="-"/>
                <w:rFonts w:ascii="Palatino Linotype" w:eastAsia="Palatino Linotype" w:hAnsi="Palatino Linotype" w:cs="Palatino Linotype"/>
                <w:sz w:val="20"/>
                <w:szCs w:val="20"/>
              </w:rPr>
              <w:t>.</w:t>
            </w:r>
            <w:r w:rsidR="001A16DB">
              <w:rPr>
                <w:rStyle w:val="-"/>
                <w:rFonts w:ascii="Palatino Linotype" w:eastAsia="Palatino Linotype" w:hAnsi="Palatino Linotype" w:cs="Palatino Linotype"/>
                <w:sz w:val="20"/>
                <w:szCs w:val="20"/>
                <w:lang w:val="en-US"/>
              </w:rPr>
              <w:t>uop</w:t>
            </w:r>
            <w:r w:rsidR="001A16DB" w:rsidRPr="00BA41B2">
              <w:rPr>
                <w:rStyle w:val="-"/>
                <w:rFonts w:ascii="Palatino Linotype" w:eastAsia="Palatino Linotype" w:hAnsi="Palatino Linotype" w:cs="Palatino Linotype"/>
                <w:sz w:val="20"/>
                <w:szCs w:val="20"/>
              </w:rPr>
              <w:t>.</w:t>
            </w:r>
            <w:r w:rsidR="001A16DB">
              <w:rPr>
                <w:rStyle w:val="-"/>
                <w:rFonts w:ascii="Palatino Linotype" w:eastAsia="Palatino Linotype" w:hAnsi="Palatino Linotype" w:cs="Palatino Linotype"/>
                <w:sz w:val="20"/>
                <w:szCs w:val="20"/>
                <w:lang w:val="en-US"/>
              </w:rPr>
              <w:t>gr</w:t>
            </w:r>
          </w:p>
          <w:p w:rsidR="008E74E4" w:rsidRPr="001A16DB" w:rsidRDefault="008E74E4"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tc>
      </w:tr>
      <w:tr w:rsidR="008167A8" w:rsidTr="00A02AEF">
        <w:trPr>
          <w:trHeight w:val="708"/>
        </w:trPr>
        <w:tc>
          <w:tcPr>
            <w:tcW w:w="5245"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Αρμόδιοι για πληροφορίες</w:t>
            </w:r>
          </w:p>
        </w:tc>
        <w:tc>
          <w:tcPr>
            <w:tcW w:w="4349" w:type="dxa"/>
          </w:tcPr>
          <w:p w:rsidR="000F06A4" w:rsidRPr="00561B6F" w:rsidRDefault="000F06A4"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Ελένη Αθανασοπούλου</w:t>
            </w:r>
            <w:r w:rsidR="00561B6F">
              <w:rPr>
                <w:rFonts w:ascii="Palatino Linotype" w:eastAsia="Palatino Linotype" w:hAnsi="Palatino Linotype" w:cs="Palatino Linotype"/>
                <w:color w:val="000000"/>
                <w:sz w:val="20"/>
                <w:szCs w:val="20"/>
              </w:rPr>
              <w:t xml:space="preserve"> (για τεχνικά θέματα)</w:t>
            </w:r>
          </w:p>
          <w:p w:rsidR="000F06A4" w:rsidRPr="000F06A4" w:rsidRDefault="001A16DB"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Μιχάλης Καίσαρης </w:t>
            </w:r>
            <w:r w:rsidR="00561B6F">
              <w:rPr>
                <w:rFonts w:ascii="Palatino Linotype" w:eastAsia="Palatino Linotype" w:hAnsi="Palatino Linotype" w:cs="Palatino Linotype"/>
                <w:color w:val="000000"/>
                <w:sz w:val="20"/>
                <w:szCs w:val="20"/>
              </w:rPr>
              <w:t>(για διαδικαστικά θέματα)</w:t>
            </w:r>
          </w:p>
          <w:p w:rsidR="008167A8" w:rsidRPr="00561B6F"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tc>
      </w:tr>
      <w:tr w:rsidR="008167A8" w:rsidTr="00A02AEF">
        <w:trPr>
          <w:trHeight w:val="328"/>
        </w:trPr>
        <w:tc>
          <w:tcPr>
            <w:tcW w:w="5245"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Γενική Διεύθυνση στο διαδίκτυο (URL)</w:t>
            </w:r>
          </w:p>
        </w:tc>
        <w:tc>
          <w:tcPr>
            <w:tcW w:w="4349" w:type="dxa"/>
          </w:tcPr>
          <w:p w:rsidR="008167A8" w:rsidRDefault="006D47C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hyperlink r:id="rId18">
              <w:r w:rsidR="00C9735F">
                <w:rPr>
                  <w:rFonts w:ascii="Palatino Linotype" w:eastAsia="Palatino Linotype" w:hAnsi="Palatino Linotype" w:cs="Palatino Linotype"/>
                  <w:color w:val="0000FF"/>
                  <w:sz w:val="20"/>
                  <w:szCs w:val="20"/>
                </w:rPr>
                <w:t>www.uop.gr</w:t>
              </w:r>
            </w:hyperlink>
          </w:p>
        </w:tc>
      </w:tr>
    </w:tbl>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b/>
          <w:color w:val="000000"/>
          <w:sz w:val="20"/>
          <w:szCs w:val="20"/>
        </w:rPr>
      </w:pPr>
    </w:p>
    <w:p w:rsidR="008167A8" w:rsidRDefault="00C9735F" w:rsidP="00B76E17">
      <w:pPr>
        <w:tabs>
          <w:tab w:val="left" w:pos="709"/>
          <w:tab w:val="left" w:pos="10348"/>
          <w:tab w:val="left" w:pos="10490"/>
        </w:tabs>
        <w:jc w:val="both"/>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Είδος Αναθέτουσας Αρχής</w:t>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αναθέτουσα αρχή είναι Ν.Π.Δ.Δ και ανήκει στους φορείς της Γενικής Κυβέρνησης (Υποτομέας Κεντρικής Κυβέρνησης).</w:t>
      </w:r>
    </w:p>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8167A8" w:rsidRDefault="00C9735F" w:rsidP="00B76E17">
      <w:pPr>
        <w:pStyle w:val="310"/>
        <w:tabs>
          <w:tab w:val="left" w:pos="709"/>
          <w:tab w:val="left" w:pos="10348"/>
          <w:tab w:val="left" w:pos="10490"/>
        </w:tabs>
        <w:ind w:left="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Κύρια δραστηριότητα Α.Α.</w:t>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κύρια δραστηριότητα της αναθέτουσας αρχής είναι η Εκπαίδευση.</w:t>
      </w:r>
    </w:p>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8167A8" w:rsidRDefault="00C9735F" w:rsidP="00B76E17">
      <w:pPr>
        <w:pStyle w:val="310"/>
        <w:tabs>
          <w:tab w:val="left" w:pos="709"/>
          <w:tab w:val="left" w:pos="10348"/>
          <w:tab w:val="left" w:pos="10490"/>
        </w:tabs>
        <w:ind w:left="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Στοιχεία Επικοινωνίας</w:t>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παρούσα διακήρυξη καταχωρήθηκε στο διαδίκτυο:</w:t>
      </w:r>
    </w:p>
    <w:p w:rsidR="008167A8" w:rsidRPr="008E74E4" w:rsidRDefault="00C9735F" w:rsidP="00B76E17">
      <w:pPr>
        <w:pStyle w:val="a5"/>
        <w:numPr>
          <w:ilvl w:val="0"/>
          <w:numId w:val="37"/>
        </w:numPr>
        <w:pBdr>
          <w:top w:val="nil"/>
          <w:left w:val="nil"/>
          <w:bottom w:val="nil"/>
          <w:right w:val="nil"/>
          <w:between w:val="nil"/>
        </w:pBdr>
        <w:tabs>
          <w:tab w:val="left" w:pos="709"/>
          <w:tab w:val="left" w:pos="1414"/>
          <w:tab w:val="left" w:pos="10348"/>
          <w:tab w:val="left" w:pos="10490"/>
        </w:tabs>
        <w:spacing w:line="276" w:lineRule="auto"/>
        <w:jc w:val="both"/>
        <w:rPr>
          <w:rFonts w:ascii="Palatino Linotype" w:eastAsia="Palatino Linotype" w:hAnsi="Palatino Linotype" w:cs="Palatino Linotype"/>
          <w:color w:val="000000"/>
          <w:sz w:val="20"/>
          <w:szCs w:val="20"/>
        </w:rPr>
      </w:pPr>
      <w:r w:rsidRPr="008E74E4">
        <w:rPr>
          <w:rFonts w:ascii="Palatino Linotype" w:eastAsia="Palatino Linotype" w:hAnsi="Palatino Linotype" w:cs="Palatino Linotype"/>
          <w:color w:val="000000"/>
          <w:sz w:val="20"/>
          <w:szCs w:val="20"/>
        </w:rPr>
        <w:t>στον ιστότοπο</w:t>
      </w:r>
      <w:r w:rsidR="00587F49" w:rsidRPr="00587F49">
        <w:rPr>
          <w:rFonts w:ascii="Palatino Linotype" w:eastAsia="Palatino Linotype" w:hAnsi="Palatino Linotype" w:cs="Palatino Linotype"/>
          <w:color w:val="000000"/>
          <w:sz w:val="20"/>
          <w:szCs w:val="20"/>
        </w:rPr>
        <w:t xml:space="preserve"> </w:t>
      </w:r>
      <w:hyperlink r:id="rId19">
        <w:r w:rsidRPr="008E74E4">
          <w:rPr>
            <w:rFonts w:ascii="Palatino Linotype" w:eastAsia="Palatino Linotype" w:hAnsi="Palatino Linotype" w:cs="Palatino Linotype"/>
            <w:color w:val="0000FF"/>
            <w:sz w:val="20"/>
            <w:szCs w:val="20"/>
            <w:u w:val="single"/>
          </w:rPr>
          <w:t>http://eprocurement.gov.gr</w:t>
        </w:r>
      </w:hyperlink>
      <w:r w:rsidR="00587F49" w:rsidRPr="00587F49">
        <w:t xml:space="preserve"> </w:t>
      </w:r>
      <w:hyperlink r:id="rId20"/>
      <w:r w:rsidRPr="008E74E4">
        <w:rPr>
          <w:rFonts w:ascii="Palatino Linotype" w:eastAsia="Palatino Linotype" w:hAnsi="Palatino Linotype" w:cs="Palatino Linotype"/>
          <w:color w:val="000000"/>
          <w:sz w:val="20"/>
          <w:szCs w:val="20"/>
        </w:rPr>
        <w:t>(Κεντρικό Ηλεκτρονικό Μητρώο Δημοσίων Συμβάσεων (Κ.Η.Μ.ΔΗ.Σ), όπου κι έλαβε ΑΔΑΜ,</w:t>
      </w:r>
    </w:p>
    <w:p w:rsidR="008167A8" w:rsidRDefault="008167A8" w:rsidP="00B76E17">
      <w:pPr>
        <w:pBdr>
          <w:top w:val="nil"/>
          <w:left w:val="nil"/>
          <w:bottom w:val="nil"/>
          <w:right w:val="nil"/>
          <w:between w:val="nil"/>
        </w:pBdr>
        <w:tabs>
          <w:tab w:val="left" w:pos="709"/>
          <w:tab w:val="left" w:pos="1414"/>
          <w:tab w:val="left" w:pos="10348"/>
          <w:tab w:val="left" w:pos="10490"/>
        </w:tabs>
        <w:ind w:hanging="1440"/>
        <w:jc w:val="both"/>
        <w:rPr>
          <w:rFonts w:ascii="Palatino Linotype" w:eastAsia="Palatino Linotype" w:hAnsi="Palatino Linotype" w:cs="Palatino Linotype"/>
          <w:color w:val="000000"/>
          <w:sz w:val="20"/>
          <w:szCs w:val="20"/>
        </w:rPr>
      </w:pPr>
    </w:p>
    <w:p w:rsidR="008167A8" w:rsidRPr="008E74E4" w:rsidRDefault="00C9735F" w:rsidP="00B76E17">
      <w:pPr>
        <w:pStyle w:val="a5"/>
        <w:numPr>
          <w:ilvl w:val="0"/>
          <w:numId w:val="37"/>
        </w:numPr>
        <w:pBdr>
          <w:top w:val="nil"/>
          <w:left w:val="nil"/>
          <w:bottom w:val="nil"/>
          <w:right w:val="nil"/>
          <w:between w:val="nil"/>
        </w:pBdr>
        <w:tabs>
          <w:tab w:val="left" w:pos="709"/>
          <w:tab w:val="left" w:pos="1414"/>
          <w:tab w:val="left" w:pos="2517"/>
          <w:tab w:val="left" w:pos="4200"/>
          <w:tab w:val="left" w:pos="5179"/>
          <w:tab w:val="left" w:pos="7082"/>
          <w:tab w:val="left" w:pos="8361"/>
          <w:tab w:val="left" w:pos="9366"/>
          <w:tab w:val="left" w:pos="10348"/>
          <w:tab w:val="left" w:pos="10490"/>
        </w:tabs>
        <w:jc w:val="both"/>
        <w:rPr>
          <w:rFonts w:ascii="Palatino Linotype" w:eastAsia="Palatino Linotype" w:hAnsi="Palatino Linotype" w:cs="Palatino Linotype"/>
          <w:color w:val="000000"/>
          <w:sz w:val="20"/>
          <w:szCs w:val="20"/>
        </w:rPr>
      </w:pPr>
      <w:r w:rsidRPr="008E74E4">
        <w:rPr>
          <w:rFonts w:ascii="Palatino Linotype" w:eastAsia="Palatino Linotype" w:hAnsi="Palatino Linotype" w:cs="Palatino Linotype"/>
          <w:color w:val="000000"/>
          <w:sz w:val="20"/>
          <w:szCs w:val="20"/>
        </w:rPr>
        <w:t>στην</w:t>
      </w:r>
      <w:r w:rsidRPr="008E74E4">
        <w:rPr>
          <w:rFonts w:ascii="Palatino Linotype" w:eastAsia="Palatino Linotype" w:hAnsi="Palatino Linotype" w:cs="Palatino Linotype"/>
          <w:color w:val="000000"/>
          <w:sz w:val="20"/>
          <w:szCs w:val="20"/>
        </w:rPr>
        <w:tab/>
        <w:t>ιστοσελίδα</w:t>
      </w:r>
      <w:r w:rsidRPr="008E74E4">
        <w:rPr>
          <w:rFonts w:ascii="Palatino Linotype" w:eastAsia="Palatino Linotype" w:hAnsi="Palatino Linotype" w:cs="Palatino Linotype"/>
          <w:color w:val="000000"/>
          <w:sz w:val="20"/>
          <w:szCs w:val="20"/>
        </w:rPr>
        <w:tab/>
        <w:t>της</w:t>
      </w:r>
      <w:r w:rsidRPr="008E74E4">
        <w:rPr>
          <w:rFonts w:ascii="Palatino Linotype" w:eastAsia="Palatino Linotype" w:hAnsi="Palatino Linotype" w:cs="Palatino Linotype"/>
          <w:color w:val="000000"/>
          <w:sz w:val="20"/>
          <w:szCs w:val="20"/>
        </w:rPr>
        <w:tab/>
        <w:t>αναθέτουσας</w:t>
      </w:r>
      <w:r w:rsidRPr="008E74E4">
        <w:rPr>
          <w:rFonts w:ascii="Palatino Linotype" w:eastAsia="Palatino Linotype" w:hAnsi="Palatino Linotype" w:cs="Palatino Linotype"/>
          <w:color w:val="000000"/>
          <w:sz w:val="20"/>
          <w:szCs w:val="20"/>
        </w:rPr>
        <w:tab/>
        <w:t>αρχής,</w:t>
      </w:r>
      <w:r w:rsidRPr="008E74E4">
        <w:rPr>
          <w:rFonts w:ascii="Palatino Linotype" w:eastAsia="Palatino Linotype" w:hAnsi="Palatino Linotype" w:cs="Palatino Linotype"/>
          <w:color w:val="000000"/>
          <w:sz w:val="20"/>
          <w:szCs w:val="20"/>
        </w:rPr>
        <w:tab/>
        <w:t>στη</w:t>
      </w:r>
      <w:r w:rsidRPr="008E74E4">
        <w:rPr>
          <w:rFonts w:ascii="Palatino Linotype" w:eastAsia="Palatino Linotype" w:hAnsi="Palatino Linotype" w:cs="Palatino Linotype"/>
          <w:color w:val="000000"/>
          <w:sz w:val="20"/>
          <w:szCs w:val="20"/>
        </w:rPr>
        <w:tab/>
        <w:t>διεύθυνση</w:t>
      </w:r>
      <w:r w:rsidR="00587F49" w:rsidRPr="00587F49">
        <w:rPr>
          <w:rFonts w:ascii="Palatino Linotype" w:eastAsia="Palatino Linotype" w:hAnsi="Palatino Linotype" w:cs="Palatino Linotype"/>
          <w:color w:val="000000"/>
          <w:sz w:val="20"/>
          <w:szCs w:val="20"/>
        </w:rPr>
        <w:t xml:space="preserve">  </w:t>
      </w:r>
      <w:hyperlink r:id="rId21" w:history="1">
        <w:r w:rsidR="00587F49" w:rsidRPr="0039742B">
          <w:rPr>
            <w:rStyle w:val="-"/>
            <w:rFonts w:ascii="Palatino Linotype" w:eastAsia="Palatino Linotype" w:hAnsi="Palatino Linotype" w:cs="Palatino Linotype"/>
            <w:sz w:val="20"/>
            <w:szCs w:val="20"/>
          </w:rPr>
          <w:t>http://www.uop.gr</w:t>
        </w:r>
      </w:hyperlink>
      <w:r w:rsidRPr="008E74E4">
        <w:rPr>
          <w:rFonts w:ascii="Palatino Linotype" w:eastAsia="Palatino Linotype" w:hAnsi="Palatino Linotype" w:cs="Palatino Linotype"/>
          <w:color w:val="000000"/>
          <w:sz w:val="20"/>
          <w:szCs w:val="20"/>
        </w:rPr>
        <w:t>).</w:t>
      </w:r>
    </w:p>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1F5CBD" w:rsidRPr="001A16DB"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Για πληροφορίες οι ενδιαφερόμενοι μπορούν να απευθύνονται στη Διεύθυνση Τεχνικών Υπηρεσιών, </w:t>
      </w:r>
      <w:r w:rsidR="000F06A4">
        <w:rPr>
          <w:rFonts w:ascii="Palatino Linotype" w:eastAsia="Palatino Linotype" w:hAnsi="Palatino Linotype" w:cs="Palatino Linotype"/>
          <w:color w:val="000000"/>
          <w:sz w:val="20"/>
          <w:szCs w:val="20"/>
        </w:rPr>
        <w:t>Περιφερειακό Τμήμα Καλαμάτας</w:t>
      </w:r>
      <w:r>
        <w:rPr>
          <w:rFonts w:ascii="Palatino Linotype" w:eastAsia="Palatino Linotype" w:hAnsi="Palatino Linotype" w:cs="Palatino Linotype"/>
          <w:color w:val="000000"/>
          <w:sz w:val="20"/>
          <w:szCs w:val="20"/>
        </w:rPr>
        <w:t xml:space="preserve">, στην κα. </w:t>
      </w:r>
      <w:r w:rsidR="000F06A4">
        <w:rPr>
          <w:rFonts w:ascii="Palatino Linotype" w:eastAsia="Palatino Linotype" w:hAnsi="Palatino Linotype" w:cs="Palatino Linotype"/>
          <w:color w:val="000000"/>
          <w:sz w:val="20"/>
          <w:szCs w:val="20"/>
        </w:rPr>
        <w:t>Ελένη Αθανασοπούλου &amp; κ</w:t>
      </w:r>
      <w:r w:rsidR="008E74E4" w:rsidRPr="008E74E4">
        <w:rPr>
          <w:rFonts w:ascii="Palatino Linotype" w:eastAsia="Palatino Linotype" w:hAnsi="Palatino Linotype" w:cs="Palatino Linotype"/>
          <w:color w:val="000000"/>
          <w:sz w:val="20"/>
          <w:szCs w:val="20"/>
        </w:rPr>
        <w:t xml:space="preserve">. </w:t>
      </w:r>
      <w:r w:rsidR="008E74E4">
        <w:rPr>
          <w:rFonts w:ascii="Palatino Linotype" w:eastAsia="Palatino Linotype" w:hAnsi="Palatino Linotype" w:cs="Palatino Linotype"/>
          <w:color w:val="000000"/>
          <w:sz w:val="20"/>
          <w:szCs w:val="20"/>
          <w:lang w:val="en-US"/>
        </w:rPr>
        <w:t>M</w:t>
      </w:r>
      <w:r w:rsidR="008E74E4">
        <w:rPr>
          <w:rFonts w:ascii="Palatino Linotype" w:eastAsia="Palatino Linotype" w:hAnsi="Palatino Linotype" w:cs="Palatino Linotype"/>
          <w:color w:val="000000"/>
          <w:sz w:val="20"/>
          <w:szCs w:val="20"/>
        </w:rPr>
        <w:t>ιχάλη Καίσαρη</w:t>
      </w:r>
      <w:r>
        <w:rPr>
          <w:rFonts w:ascii="Palatino Linotype" w:eastAsia="Palatino Linotype" w:hAnsi="Palatino Linotype" w:cs="Palatino Linotype"/>
          <w:color w:val="000000"/>
          <w:sz w:val="20"/>
          <w:szCs w:val="20"/>
        </w:rPr>
        <w:t>, όλες τις εργάσιμες μέρες και κατά τις ώρες 09:00 με 15:00 στα τηλέφωνα 27</w:t>
      </w:r>
      <w:r w:rsidR="000F06A4">
        <w:rPr>
          <w:rFonts w:ascii="Palatino Linotype" w:eastAsia="Palatino Linotype" w:hAnsi="Palatino Linotype" w:cs="Palatino Linotype"/>
          <w:color w:val="000000"/>
          <w:sz w:val="20"/>
          <w:szCs w:val="20"/>
        </w:rPr>
        <w:t>2</w:t>
      </w:r>
      <w:r>
        <w:rPr>
          <w:rFonts w:ascii="Palatino Linotype" w:eastAsia="Palatino Linotype" w:hAnsi="Palatino Linotype" w:cs="Palatino Linotype"/>
          <w:color w:val="000000"/>
          <w:sz w:val="20"/>
          <w:szCs w:val="20"/>
        </w:rPr>
        <w:t>10-</w:t>
      </w:r>
      <w:r w:rsidR="000F06A4">
        <w:rPr>
          <w:rFonts w:ascii="Palatino Linotype" w:eastAsia="Palatino Linotype" w:hAnsi="Palatino Linotype" w:cs="Palatino Linotype"/>
          <w:color w:val="000000"/>
          <w:sz w:val="20"/>
          <w:szCs w:val="20"/>
        </w:rPr>
        <w:t>45249 &amp; 27210</w:t>
      </w:r>
      <w:r w:rsidR="008E74E4">
        <w:rPr>
          <w:rFonts w:ascii="Palatino Linotype" w:eastAsia="Palatino Linotype" w:hAnsi="Palatino Linotype" w:cs="Palatino Linotype"/>
          <w:color w:val="000000"/>
          <w:sz w:val="20"/>
          <w:szCs w:val="20"/>
        </w:rPr>
        <w:t>-</w:t>
      </w:r>
      <w:r w:rsidR="000F06A4">
        <w:rPr>
          <w:rFonts w:ascii="Palatino Linotype" w:eastAsia="Palatino Linotype" w:hAnsi="Palatino Linotype" w:cs="Palatino Linotype"/>
          <w:color w:val="000000"/>
          <w:sz w:val="20"/>
          <w:szCs w:val="20"/>
        </w:rPr>
        <w:t xml:space="preserve">45229 </w:t>
      </w:r>
      <w:r w:rsidR="002349F5">
        <w:rPr>
          <w:rFonts w:ascii="Palatino Linotype" w:eastAsia="Palatino Linotype" w:hAnsi="Palatino Linotype" w:cs="Palatino Linotype"/>
          <w:color w:val="000000"/>
          <w:sz w:val="20"/>
          <w:szCs w:val="20"/>
        </w:rPr>
        <w:t xml:space="preserve"> αντίστοιχα και στο email</w:t>
      </w:r>
      <w:r>
        <w:rPr>
          <w:rFonts w:ascii="Palatino Linotype" w:eastAsia="Palatino Linotype" w:hAnsi="Palatino Linotype" w:cs="Palatino Linotype"/>
          <w:color w:val="000000"/>
          <w:sz w:val="20"/>
          <w:szCs w:val="20"/>
        </w:rPr>
        <w:t xml:space="preserve">: </w:t>
      </w:r>
      <w:hyperlink r:id="rId22" w:history="1">
        <w:r w:rsidR="004151A7" w:rsidRPr="0010723F">
          <w:rPr>
            <w:rStyle w:val="-"/>
            <w:rFonts w:ascii="Palatino Linotype" w:eastAsia="Palatino Linotype" w:hAnsi="Palatino Linotype" w:cs="Palatino Linotype"/>
            <w:sz w:val="20"/>
            <w:szCs w:val="20"/>
            <w:lang w:val="en-US"/>
          </w:rPr>
          <w:t>athanasopoulou</w:t>
        </w:r>
        <w:r w:rsidR="004151A7" w:rsidRPr="0010723F">
          <w:rPr>
            <w:rStyle w:val="-"/>
            <w:rFonts w:ascii="Palatino Linotype" w:eastAsia="Palatino Linotype" w:hAnsi="Palatino Linotype" w:cs="Palatino Linotype"/>
            <w:sz w:val="20"/>
            <w:szCs w:val="20"/>
          </w:rPr>
          <w:t>@</w:t>
        </w:r>
        <w:r w:rsidR="004151A7" w:rsidRPr="0010723F">
          <w:rPr>
            <w:rStyle w:val="-"/>
            <w:rFonts w:ascii="Palatino Linotype" w:eastAsia="Palatino Linotype" w:hAnsi="Palatino Linotype" w:cs="Palatino Linotype"/>
            <w:sz w:val="20"/>
            <w:szCs w:val="20"/>
            <w:lang w:val="en-US"/>
          </w:rPr>
          <w:t>us</w:t>
        </w:r>
        <w:r w:rsidR="004151A7" w:rsidRPr="0010723F">
          <w:rPr>
            <w:rStyle w:val="-"/>
            <w:rFonts w:ascii="Palatino Linotype" w:eastAsia="Palatino Linotype" w:hAnsi="Palatino Linotype" w:cs="Palatino Linotype"/>
            <w:sz w:val="20"/>
            <w:szCs w:val="20"/>
          </w:rPr>
          <w:t>.</w:t>
        </w:r>
        <w:r w:rsidR="004151A7" w:rsidRPr="0010723F">
          <w:rPr>
            <w:rStyle w:val="-"/>
            <w:rFonts w:ascii="Palatino Linotype" w:eastAsia="Palatino Linotype" w:hAnsi="Palatino Linotype" w:cs="Palatino Linotype"/>
            <w:sz w:val="20"/>
            <w:szCs w:val="20"/>
            <w:lang w:val="en-US"/>
          </w:rPr>
          <w:t>uop</w:t>
        </w:r>
        <w:r w:rsidR="004151A7" w:rsidRPr="0010723F">
          <w:rPr>
            <w:rStyle w:val="-"/>
            <w:rFonts w:ascii="Palatino Linotype" w:eastAsia="Palatino Linotype" w:hAnsi="Palatino Linotype" w:cs="Palatino Linotype"/>
            <w:sz w:val="20"/>
            <w:szCs w:val="20"/>
          </w:rPr>
          <w:t>.</w:t>
        </w:r>
        <w:r w:rsidR="004151A7" w:rsidRPr="0010723F">
          <w:rPr>
            <w:rStyle w:val="-"/>
            <w:rFonts w:ascii="Palatino Linotype" w:eastAsia="Palatino Linotype" w:hAnsi="Palatino Linotype" w:cs="Palatino Linotype"/>
            <w:sz w:val="20"/>
            <w:szCs w:val="20"/>
            <w:lang w:val="en-US"/>
          </w:rPr>
          <w:t>gr</w:t>
        </w:r>
      </w:hyperlink>
      <w:r w:rsidR="001F5CBD" w:rsidRPr="001F5CBD">
        <w:rPr>
          <w:rFonts w:ascii="Palatino Linotype" w:eastAsia="Palatino Linotype" w:hAnsi="Palatino Linotype" w:cs="Palatino Linotype"/>
          <w:sz w:val="20"/>
          <w:szCs w:val="20"/>
        </w:rPr>
        <w:t xml:space="preserve">, </w:t>
      </w:r>
      <w:hyperlink r:id="rId23" w:history="1">
        <w:r w:rsidR="001A16DB" w:rsidRPr="00FF56B6">
          <w:rPr>
            <w:rStyle w:val="-"/>
            <w:rFonts w:ascii="Palatino Linotype" w:eastAsia="Palatino Linotype" w:hAnsi="Palatino Linotype" w:cs="Palatino Linotype"/>
            <w:sz w:val="20"/>
            <w:szCs w:val="20"/>
            <w:lang w:val="en-US"/>
          </w:rPr>
          <w:t>mkaisaris</w:t>
        </w:r>
        <w:r w:rsidR="001A16DB" w:rsidRPr="00FF56B6">
          <w:rPr>
            <w:rStyle w:val="-"/>
            <w:rFonts w:ascii="Palatino Linotype" w:eastAsia="Palatino Linotype" w:hAnsi="Palatino Linotype" w:cs="Palatino Linotype"/>
            <w:sz w:val="20"/>
            <w:szCs w:val="20"/>
          </w:rPr>
          <w:t>@</w:t>
        </w:r>
        <w:r w:rsidR="001A16DB" w:rsidRPr="00FF56B6">
          <w:rPr>
            <w:rStyle w:val="-"/>
            <w:rFonts w:ascii="Palatino Linotype" w:eastAsia="Palatino Linotype" w:hAnsi="Palatino Linotype" w:cs="Palatino Linotype"/>
            <w:sz w:val="20"/>
            <w:szCs w:val="20"/>
            <w:lang w:val="en-US"/>
          </w:rPr>
          <w:t>us</w:t>
        </w:r>
        <w:r w:rsidR="001A16DB" w:rsidRPr="00FF56B6">
          <w:rPr>
            <w:rStyle w:val="-"/>
            <w:rFonts w:ascii="Palatino Linotype" w:eastAsia="Palatino Linotype" w:hAnsi="Palatino Linotype" w:cs="Palatino Linotype"/>
            <w:sz w:val="20"/>
            <w:szCs w:val="20"/>
          </w:rPr>
          <w:t>.</w:t>
        </w:r>
        <w:r w:rsidR="001A16DB" w:rsidRPr="00FF56B6">
          <w:rPr>
            <w:rStyle w:val="-"/>
            <w:rFonts w:ascii="Palatino Linotype" w:eastAsia="Palatino Linotype" w:hAnsi="Palatino Linotype" w:cs="Palatino Linotype"/>
            <w:sz w:val="20"/>
            <w:szCs w:val="20"/>
            <w:lang w:val="en-US"/>
          </w:rPr>
          <w:t>uop</w:t>
        </w:r>
        <w:r w:rsidR="001A16DB" w:rsidRPr="00FF56B6">
          <w:rPr>
            <w:rStyle w:val="-"/>
            <w:rFonts w:ascii="Palatino Linotype" w:eastAsia="Palatino Linotype" w:hAnsi="Palatino Linotype" w:cs="Palatino Linotype"/>
            <w:sz w:val="20"/>
            <w:szCs w:val="20"/>
          </w:rPr>
          <w:t>.</w:t>
        </w:r>
        <w:r w:rsidR="001A16DB" w:rsidRPr="00FF56B6">
          <w:rPr>
            <w:rStyle w:val="-"/>
            <w:rFonts w:ascii="Palatino Linotype" w:eastAsia="Palatino Linotype" w:hAnsi="Palatino Linotype" w:cs="Palatino Linotype"/>
            <w:sz w:val="20"/>
            <w:szCs w:val="20"/>
            <w:lang w:val="en-US"/>
          </w:rPr>
          <w:t>gr</w:t>
        </w:r>
      </w:hyperlink>
    </w:p>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0F06A4" w:rsidRPr="000F06A4" w:rsidRDefault="000F06A4"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20"/>
        </w:numPr>
        <w:tabs>
          <w:tab w:val="left" w:pos="709"/>
          <w:tab w:val="left" w:pos="10348"/>
          <w:tab w:val="left" w:pos="10490"/>
        </w:tabs>
        <w:spacing w:before="0"/>
        <w:ind w:left="0" w:firstLine="0"/>
        <w:rPr>
          <w:rFonts w:ascii="Palatino Linotype" w:eastAsia="Palatino Linotype" w:hAnsi="Palatino Linotype" w:cs="Palatino Linotype"/>
          <w:sz w:val="20"/>
          <w:szCs w:val="20"/>
        </w:rPr>
      </w:pPr>
      <w:bookmarkStart w:id="2" w:name="_heading=h.1fob9te" w:colFirst="0" w:colLast="0"/>
      <w:bookmarkEnd w:id="2"/>
      <w:r>
        <w:rPr>
          <w:rFonts w:ascii="Palatino Linotype" w:eastAsia="Palatino Linotype" w:hAnsi="Palatino Linotype" w:cs="Palatino Linotype"/>
          <w:color w:val="002060"/>
          <w:sz w:val="20"/>
          <w:szCs w:val="20"/>
        </w:rPr>
        <w:t>Στοιχεία Διαδικασίας-Χρηματοδότηση</w:t>
      </w:r>
    </w:p>
    <w:p w:rsidR="008167A8" w:rsidRDefault="00C9735F" w:rsidP="00B76E17">
      <w:pPr>
        <w:pBdr>
          <w:top w:val="nil"/>
          <w:left w:val="nil"/>
          <w:bottom w:val="nil"/>
          <w:right w:val="nil"/>
          <w:between w:val="nil"/>
        </w:pBdr>
        <w:tabs>
          <w:tab w:val="left" w:pos="709"/>
          <w:tab w:val="left" w:pos="10348"/>
          <w:tab w:val="left" w:pos="10490"/>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33"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24"/>
                    <a:srcRect/>
                    <a:stretch>
                      <a:fillRect/>
                    </a:stretch>
                  </pic:blipFill>
                  <pic:spPr>
                    <a:xfrm>
                      <a:off x="0" y="0"/>
                      <a:ext cx="6153150" cy="19050"/>
                    </a:xfrm>
                    <a:prstGeom prst="rect">
                      <a:avLst/>
                    </a:prstGeom>
                    <a:ln/>
                  </pic:spPr>
                </pic:pic>
              </a:graphicData>
            </a:graphic>
          </wp:inline>
        </w:drawing>
      </w:r>
    </w:p>
    <w:p w:rsidR="008167A8" w:rsidRDefault="00C9735F" w:rsidP="00B76E17">
      <w:pPr>
        <w:pStyle w:val="310"/>
        <w:tabs>
          <w:tab w:val="left" w:pos="709"/>
          <w:tab w:val="left" w:pos="10348"/>
          <w:tab w:val="left" w:pos="10490"/>
        </w:tabs>
        <w:ind w:left="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Είδος διαδικασίας</w:t>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Ο διαγωνισμός θα διεξαχθεί με την ανοικτή διαδικασία των άρθ. </w:t>
      </w:r>
      <w:r w:rsidR="00892F1E">
        <w:rPr>
          <w:rFonts w:ascii="Palatino Linotype" w:eastAsia="Palatino Linotype" w:hAnsi="Palatino Linotype" w:cs="Palatino Linotype"/>
          <w:color w:val="000000"/>
          <w:sz w:val="20"/>
          <w:szCs w:val="20"/>
        </w:rPr>
        <w:t>117</w:t>
      </w:r>
      <w:r>
        <w:rPr>
          <w:rFonts w:ascii="Palatino Linotype" w:eastAsia="Palatino Linotype" w:hAnsi="Palatino Linotype" w:cs="Palatino Linotype"/>
          <w:color w:val="000000"/>
          <w:sz w:val="20"/>
          <w:szCs w:val="20"/>
        </w:rPr>
        <w:t xml:space="preserve"> και 121 του Ν. 4412/16.</w:t>
      </w:r>
    </w:p>
    <w:p w:rsidR="008167A8" w:rsidRDefault="008167A8" w:rsidP="00B76E17">
      <w:pPr>
        <w:tabs>
          <w:tab w:val="left" w:pos="709"/>
          <w:tab w:val="left" w:pos="10348"/>
          <w:tab w:val="left" w:pos="10490"/>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pStyle w:val="310"/>
        <w:tabs>
          <w:tab w:val="left" w:pos="709"/>
          <w:tab w:val="left" w:pos="10348"/>
          <w:tab w:val="left" w:pos="10490"/>
        </w:tabs>
        <w:ind w:left="0"/>
        <w:rPr>
          <w:rFonts w:ascii="Palatino Linotype" w:eastAsia="Palatino Linotype" w:hAnsi="Palatino Linotype" w:cs="Palatino Linotype"/>
          <w:sz w:val="20"/>
          <w:szCs w:val="20"/>
        </w:rPr>
      </w:pPr>
      <w:r>
        <w:rPr>
          <w:rFonts w:ascii="Palatino Linotype" w:eastAsia="Palatino Linotype" w:hAnsi="Palatino Linotype" w:cs="Palatino Linotype"/>
          <w:noProof/>
          <w:sz w:val="20"/>
          <w:szCs w:val="20"/>
        </w:rPr>
        <w:lastRenderedPageBreak/>
        <w:drawing>
          <wp:anchor distT="0" distB="0" distL="114300" distR="114300" simplePos="0" relativeHeight="251662336"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26"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5"/>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sz w:val="20"/>
          <w:szCs w:val="20"/>
        </w:rPr>
        <w:t>Χρηματοδότηση της σύμβασης</w:t>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bookmarkStart w:id="3" w:name="_heading=h.3znysh7" w:colFirst="0" w:colLast="0"/>
      <w:bookmarkEnd w:id="3"/>
      <w:r>
        <w:rPr>
          <w:rFonts w:ascii="Palatino Linotype" w:eastAsia="Palatino Linotype" w:hAnsi="Palatino Linotype" w:cs="Palatino Linotype"/>
          <w:color w:val="000000"/>
          <w:sz w:val="20"/>
          <w:szCs w:val="20"/>
        </w:rPr>
        <w:t xml:space="preserve">Η παρούσα σύμβαση χρηματοδοτείται από Πιστώσεις του </w:t>
      </w:r>
      <w:r w:rsidR="000F06A4">
        <w:rPr>
          <w:rFonts w:ascii="Palatino Linotype" w:eastAsia="Palatino Linotype" w:hAnsi="Palatino Linotype" w:cs="Palatino Linotype"/>
          <w:color w:val="000000"/>
          <w:sz w:val="20"/>
          <w:szCs w:val="20"/>
        </w:rPr>
        <w:t xml:space="preserve">Τακτικού </w:t>
      </w:r>
      <w:r w:rsidR="004151A7">
        <w:rPr>
          <w:rFonts w:ascii="Palatino Linotype" w:eastAsia="Palatino Linotype" w:hAnsi="Palatino Linotype" w:cs="Palatino Linotype"/>
          <w:color w:val="000000"/>
          <w:sz w:val="20"/>
          <w:szCs w:val="20"/>
        </w:rPr>
        <w:t>Προϋπολογισμού</w:t>
      </w:r>
      <w:r w:rsidR="000F06A4">
        <w:rPr>
          <w:rFonts w:ascii="Palatino Linotype" w:eastAsia="Palatino Linotype" w:hAnsi="Palatino Linotype" w:cs="Palatino Linotype"/>
          <w:color w:val="000000"/>
          <w:sz w:val="20"/>
          <w:szCs w:val="20"/>
        </w:rPr>
        <w:t xml:space="preserve">  του οικ. έτους 2020,  </w:t>
      </w:r>
      <w:r w:rsidR="005653FE">
        <w:rPr>
          <w:rFonts w:ascii="Palatino Linotype" w:eastAsia="Palatino Linotype" w:hAnsi="Palatino Linotype" w:cs="Palatino Linotype"/>
          <w:color w:val="000000"/>
          <w:sz w:val="20"/>
          <w:szCs w:val="20"/>
        </w:rPr>
        <w:t>ΚΑΕ</w:t>
      </w:r>
      <w:r w:rsidR="00587F49" w:rsidRPr="00587F49">
        <w:rPr>
          <w:rFonts w:ascii="Palatino Linotype" w:eastAsia="Palatino Linotype" w:hAnsi="Palatino Linotype" w:cs="Palatino Linotype"/>
          <w:color w:val="000000"/>
          <w:sz w:val="20"/>
          <w:szCs w:val="20"/>
        </w:rPr>
        <w:t xml:space="preserve"> 0000-0400-0410,0412</w:t>
      </w:r>
      <w:r w:rsidR="005653FE">
        <w:rPr>
          <w:rFonts w:ascii="Palatino Linotype" w:eastAsia="Palatino Linotype" w:hAnsi="Palatino Linotype" w:cs="Palatino Linotype"/>
          <w:color w:val="000000"/>
          <w:sz w:val="20"/>
          <w:szCs w:val="20"/>
        </w:rPr>
        <w:t xml:space="preserve"> </w:t>
      </w:r>
      <w:r w:rsidR="00892F1E">
        <w:rPr>
          <w:rFonts w:ascii="Palatino Linotype" w:eastAsia="Palatino Linotype" w:hAnsi="Palatino Linotype" w:cs="Palatino Linotype"/>
          <w:color w:val="000000"/>
          <w:sz w:val="20"/>
          <w:szCs w:val="20"/>
        </w:rPr>
        <w:t>, ΑΑΥ 286/5-9-2020</w:t>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συνολική προϋπολογισθείσα δαπάνη ανέρχεται στο ποσό των Τριάντα χιλιάδων τετρακοσίων ενενήντα εννέα Ευρώ και τεσσάρων λεπτών (34.530,30</w:t>
      </w:r>
      <w:r w:rsidR="00892F1E">
        <w:rPr>
          <w:rFonts w:ascii="Palatino Linotype" w:eastAsia="Palatino Linotype" w:hAnsi="Palatino Linotype" w:cs="Palatino Linotype"/>
          <w:color w:val="000000"/>
          <w:sz w:val="20"/>
          <w:szCs w:val="20"/>
        </w:rPr>
        <w:t xml:space="preserve"> </w:t>
      </w:r>
      <w:r>
        <w:rPr>
          <w:rFonts w:ascii="Palatino Linotype" w:eastAsia="Palatino Linotype" w:hAnsi="Palatino Linotype" w:cs="Palatino Linotype"/>
          <w:color w:val="000000"/>
          <w:sz w:val="20"/>
          <w:szCs w:val="20"/>
        </w:rPr>
        <w:t xml:space="preserve">€) προ ΦΠΑ και στο συνολικό ποσό των Τριάντα πέντε χιλιάδων εξακοσίων ογδόντα τριών Ευρώ και ογδόντα οκτώ λεπτών (49.240,21 €) συμπεριλαμβανομένων των Απροβλέπτων και του αναλογούντος ΦΠΑ </w:t>
      </w:r>
    </w:p>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20"/>
        </w:numPr>
        <w:tabs>
          <w:tab w:val="left" w:pos="709"/>
          <w:tab w:val="left" w:pos="10348"/>
          <w:tab w:val="left" w:pos="10490"/>
        </w:tabs>
        <w:spacing w:before="0"/>
        <w:ind w:left="0" w:firstLine="0"/>
        <w:rPr>
          <w:rFonts w:ascii="Palatino Linotype" w:eastAsia="Palatino Linotype" w:hAnsi="Palatino Linotype" w:cs="Palatino Linotype"/>
          <w:sz w:val="20"/>
          <w:szCs w:val="20"/>
        </w:rPr>
      </w:pPr>
      <w:r>
        <w:rPr>
          <w:rFonts w:ascii="Palatino Linotype" w:eastAsia="Palatino Linotype" w:hAnsi="Palatino Linotype" w:cs="Palatino Linotype"/>
          <w:color w:val="002060"/>
          <w:sz w:val="20"/>
          <w:szCs w:val="20"/>
        </w:rPr>
        <w:t>Συνοπτική Περιγραφή φυσικού και οικονομικού αντικειμένου της σύμβασης</w:t>
      </w:r>
    </w:p>
    <w:p w:rsidR="008167A8" w:rsidRDefault="00C9735F" w:rsidP="00B76E17">
      <w:pPr>
        <w:pBdr>
          <w:top w:val="nil"/>
          <w:left w:val="nil"/>
          <w:bottom w:val="nil"/>
          <w:right w:val="nil"/>
          <w:between w:val="nil"/>
        </w:pBdr>
        <w:tabs>
          <w:tab w:val="left" w:pos="709"/>
          <w:tab w:val="left" w:pos="10348"/>
          <w:tab w:val="left" w:pos="10490"/>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36"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26"/>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Αντικείμενο της Διακήρυξης είναι η ανάδειξη αναδόχου για την παροχή υπηρεσιών </w:t>
      </w:r>
      <w:r>
        <w:rPr>
          <w:rFonts w:ascii="Palatino Linotype" w:eastAsia="Palatino Linotype" w:hAnsi="Palatino Linotype" w:cs="Palatino Linotype"/>
          <w:color w:val="000000"/>
          <w:sz w:val="20"/>
          <w:szCs w:val="20"/>
          <w:highlight w:val="white"/>
        </w:rPr>
        <w:t>για την ανάθεση τεχνικής-επιστημονικής υπηρεσίας (σύμφωνα με το Ν.4412/2016) σε πιστοποιημένο μηχανικό ενεργειακό επιθεωρητή, ή εταιρεία ή ενώσεις αυτών για τη διενέργεια ενεργειακών επιθεωρήσεων, την έκδοση των Εκθέσεων Επιθεώρησης Συστημάτων Θέρμανσης και Κλιματισμού, την εκπόνηση μελέτης ενεργειακής απόδοσης και την έκδοση πιστοποιητικών ενεργειακής απόδοσης των έξι</w:t>
      </w:r>
      <w:r w:rsidRPr="000F06A4">
        <w:rPr>
          <w:rFonts w:ascii="Palatino Linotype" w:eastAsia="Palatino Linotype" w:hAnsi="Palatino Linotype" w:cs="Palatino Linotype"/>
          <w:color w:val="000000"/>
          <w:sz w:val="20"/>
          <w:szCs w:val="20"/>
        </w:rPr>
        <w:t xml:space="preserve"> κτηρίων του πίνακα 1,</w:t>
      </w:r>
      <w:r>
        <w:rPr>
          <w:rFonts w:ascii="Palatino Linotype" w:eastAsia="Palatino Linotype" w:hAnsi="Palatino Linotype" w:cs="Palatino Linotype"/>
          <w:color w:val="000000"/>
          <w:sz w:val="20"/>
          <w:szCs w:val="20"/>
          <w:highlight w:val="white"/>
        </w:rPr>
        <w:t xml:space="preserve"> καθώς και την υποβολή προτάσεων για την ενεργειακή αναβάθμιση αυτών κατά δύο κλάσεις (ενεργειακή κατηγορία Β κατ’ ελάχιστον) και τη μείωση των εκπομπών CO2, </w:t>
      </w:r>
      <w:r>
        <w:rPr>
          <w:rFonts w:ascii="Palatino Linotype" w:eastAsia="Palatino Linotype" w:hAnsi="Palatino Linotype" w:cs="Palatino Linotype"/>
          <w:color w:val="000000"/>
          <w:sz w:val="20"/>
          <w:szCs w:val="20"/>
        </w:rPr>
        <w:t xml:space="preserve"> σύμφωνα με τις τεχνικές προδιαγραφές όπως αναλυτικά ορίζονται στο </w:t>
      </w:r>
      <w:r w:rsidR="00181FA5">
        <w:rPr>
          <w:rFonts w:ascii="Palatino Linotype" w:eastAsia="Palatino Linotype" w:hAnsi="Palatino Linotype" w:cs="Palatino Linotype"/>
          <w:color w:val="000000"/>
          <w:sz w:val="20"/>
          <w:szCs w:val="20"/>
        </w:rPr>
        <w:t>ΠΑΡΑΡΤΗΜΑ Ι</w:t>
      </w:r>
      <w:r w:rsidR="00181FA5" w:rsidRPr="00181FA5">
        <w:rPr>
          <w:rFonts w:ascii="Palatino Linotype" w:eastAsia="Palatino Linotype" w:hAnsi="Palatino Linotype" w:cs="Palatino Linotype"/>
          <w:color w:val="000000"/>
          <w:sz w:val="20"/>
          <w:szCs w:val="20"/>
        </w:rPr>
        <w:t>-</w:t>
      </w:r>
      <w:r w:rsidRPr="00181FA5">
        <w:rPr>
          <w:rFonts w:ascii="Palatino Linotype" w:eastAsia="Palatino Linotype" w:hAnsi="Palatino Linotype" w:cs="Palatino Linotype"/>
          <w:color w:val="000000"/>
          <w:sz w:val="20"/>
          <w:szCs w:val="20"/>
        </w:rPr>
        <w:t>Μέρος Α΄</w:t>
      </w:r>
      <w:r>
        <w:rPr>
          <w:rFonts w:ascii="Palatino Linotype" w:eastAsia="Palatino Linotype" w:hAnsi="Palatino Linotype" w:cs="Palatino Linotype"/>
          <w:color w:val="000000"/>
          <w:sz w:val="20"/>
          <w:szCs w:val="20"/>
        </w:rPr>
        <w:t xml:space="preserve"> της παρούσας και το οποίο αποτελεί αναπόσπαστο μέρος αυτής. Κριτήριο κατακύρωσης είναι η πλέον συμφέρουσα από οικονομική άποψη προσφορά βάσει τιμής, προ ΦΠΑ, στο σύνολο της υπό ανάθεσης παροχής υπηρεσίας. </w:t>
      </w:r>
    </w:p>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tbl>
      <w:tblPr>
        <w:tblStyle w:val="18"/>
        <w:tblW w:w="8874" w:type="dxa"/>
        <w:tblInd w:w="448" w:type="dxa"/>
        <w:tblBorders>
          <w:top w:val="single" w:sz="8" w:space="0" w:color="4F81BD"/>
          <w:bottom w:val="single" w:sz="8" w:space="0" w:color="4F81BD"/>
        </w:tblBorders>
        <w:tblLayout w:type="fixed"/>
        <w:tblLook w:val="04A0"/>
      </w:tblPr>
      <w:tblGrid>
        <w:gridCol w:w="5330"/>
        <w:gridCol w:w="1843"/>
        <w:gridCol w:w="1701"/>
      </w:tblGrid>
      <w:tr w:rsidR="008167A8" w:rsidTr="000F06A4">
        <w:trPr>
          <w:cnfStyle w:val="100000000000"/>
          <w:trHeight w:val="300"/>
        </w:trPr>
        <w:tc>
          <w:tcPr>
            <w:cnfStyle w:val="001000000000"/>
            <w:tcW w:w="5330" w:type="dxa"/>
          </w:tcPr>
          <w:p w:rsidR="008167A8" w:rsidRDefault="00C9735F" w:rsidP="00B76E17">
            <w:pPr>
              <w:tabs>
                <w:tab w:val="left" w:pos="709"/>
                <w:tab w:val="left" w:pos="10348"/>
                <w:tab w:val="left" w:pos="10490"/>
              </w:tabs>
              <w:jc w:val="both"/>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Κτήριο</w:t>
            </w:r>
          </w:p>
        </w:tc>
        <w:tc>
          <w:tcPr>
            <w:tcW w:w="1843" w:type="dxa"/>
          </w:tcPr>
          <w:p w:rsidR="008167A8" w:rsidRDefault="00C9735F" w:rsidP="00B76E17">
            <w:pPr>
              <w:tabs>
                <w:tab w:val="left" w:pos="709"/>
                <w:tab w:val="left" w:pos="10348"/>
                <w:tab w:val="left" w:pos="10490"/>
              </w:tabs>
              <w:jc w:val="both"/>
              <w:cnfStyle w:val="1000000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Πόλη</w:t>
            </w:r>
          </w:p>
        </w:tc>
        <w:tc>
          <w:tcPr>
            <w:tcW w:w="1701" w:type="dxa"/>
          </w:tcPr>
          <w:p w:rsidR="008167A8" w:rsidRDefault="00C9735F" w:rsidP="00B76E17">
            <w:pPr>
              <w:tabs>
                <w:tab w:val="left" w:pos="709"/>
                <w:tab w:val="left" w:pos="10348"/>
                <w:tab w:val="left" w:pos="10490"/>
              </w:tabs>
              <w:jc w:val="both"/>
              <w:cnfStyle w:val="1000000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Επιφάνεια (τ.μ.)</w:t>
            </w:r>
          </w:p>
        </w:tc>
      </w:tr>
      <w:tr w:rsidR="008167A8" w:rsidRPr="000F06A4" w:rsidTr="000F06A4">
        <w:trPr>
          <w:cnfStyle w:val="000000100000"/>
          <w:trHeight w:val="300"/>
        </w:trPr>
        <w:tc>
          <w:tcPr>
            <w:cnfStyle w:val="001000000000"/>
            <w:tcW w:w="5330" w:type="dxa"/>
          </w:tcPr>
          <w:p w:rsidR="008167A8" w:rsidRPr="000F06A4" w:rsidRDefault="00C9735F" w:rsidP="00B76E17">
            <w:pPr>
              <w:tabs>
                <w:tab w:val="left" w:pos="709"/>
                <w:tab w:val="left" w:pos="10348"/>
                <w:tab w:val="left" w:pos="10490"/>
              </w:tabs>
              <w:jc w:val="both"/>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ΚΤΗΡΙΟ ΣΧΟΛΗΣ ΟΙΚΟΝΟΜΙΑΣ</w:t>
            </w:r>
            <w:r w:rsidR="000F06A4" w:rsidRPr="000F06A4">
              <w:rPr>
                <w:rFonts w:ascii="Palatino Linotype" w:eastAsia="Palatino Linotype" w:hAnsi="Palatino Linotype" w:cs="Palatino Linotype"/>
                <w:color w:val="953735"/>
                <w:sz w:val="18"/>
                <w:szCs w:val="18"/>
              </w:rPr>
              <w:t>&amp; ΤΕΧΝΟΛΟΓΙΑΣ</w:t>
            </w:r>
          </w:p>
        </w:tc>
        <w:tc>
          <w:tcPr>
            <w:tcW w:w="1843" w:type="dxa"/>
          </w:tcPr>
          <w:p w:rsidR="008167A8" w:rsidRPr="000F06A4" w:rsidRDefault="00C9735F" w:rsidP="00B76E17">
            <w:pPr>
              <w:tabs>
                <w:tab w:val="left" w:pos="709"/>
                <w:tab w:val="left" w:pos="10348"/>
                <w:tab w:val="left" w:pos="10490"/>
              </w:tabs>
              <w:jc w:val="both"/>
              <w:cnfStyle w:val="000000100000"/>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ΤΡΙΠΟΛΗ</w:t>
            </w:r>
          </w:p>
        </w:tc>
        <w:tc>
          <w:tcPr>
            <w:tcW w:w="1701" w:type="dxa"/>
          </w:tcPr>
          <w:p w:rsidR="008167A8" w:rsidRPr="000F06A4" w:rsidRDefault="00C9735F" w:rsidP="00B76E17">
            <w:pPr>
              <w:tabs>
                <w:tab w:val="left" w:pos="709"/>
                <w:tab w:val="left" w:pos="10348"/>
                <w:tab w:val="left" w:pos="10490"/>
              </w:tabs>
              <w:jc w:val="both"/>
              <w:cnfStyle w:val="000000100000"/>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6.143,31</w:t>
            </w:r>
          </w:p>
        </w:tc>
      </w:tr>
      <w:tr w:rsidR="008167A8" w:rsidRPr="000F06A4" w:rsidTr="000F06A4">
        <w:trPr>
          <w:trHeight w:val="300"/>
        </w:trPr>
        <w:tc>
          <w:tcPr>
            <w:cnfStyle w:val="001000000000"/>
            <w:tcW w:w="5330" w:type="dxa"/>
          </w:tcPr>
          <w:p w:rsidR="008167A8" w:rsidRPr="000F06A4" w:rsidRDefault="00C9735F" w:rsidP="00B76E17">
            <w:pPr>
              <w:tabs>
                <w:tab w:val="left" w:pos="709"/>
                <w:tab w:val="left" w:pos="10348"/>
                <w:tab w:val="left" w:pos="10490"/>
              </w:tabs>
              <w:jc w:val="both"/>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ΤΜΗΜΑ ΠΛΗΡΟΦΟΡΙΚΗΣ</w:t>
            </w:r>
            <w:r w:rsidR="00587F49">
              <w:rPr>
                <w:rFonts w:ascii="Palatino Linotype" w:eastAsia="Palatino Linotype" w:hAnsi="Palatino Linotype" w:cs="Palatino Linotype"/>
                <w:color w:val="953735"/>
                <w:sz w:val="18"/>
                <w:szCs w:val="18"/>
                <w:lang w:val="en-US"/>
              </w:rPr>
              <w:t xml:space="preserve"> </w:t>
            </w:r>
            <w:r w:rsidR="000F06A4">
              <w:rPr>
                <w:rFonts w:ascii="Palatino Linotype" w:eastAsia="Palatino Linotype" w:hAnsi="Palatino Linotype" w:cs="Palatino Linotype"/>
                <w:color w:val="953735"/>
                <w:sz w:val="18"/>
                <w:szCs w:val="18"/>
              </w:rPr>
              <w:t xml:space="preserve">&amp; ΤΗΛΕΠΙΚΟΙΝΩΝΙΩΝ </w:t>
            </w:r>
          </w:p>
        </w:tc>
        <w:tc>
          <w:tcPr>
            <w:tcW w:w="1843" w:type="dxa"/>
          </w:tcPr>
          <w:p w:rsidR="008167A8" w:rsidRPr="000F06A4" w:rsidRDefault="00C9735F" w:rsidP="00B76E17">
            <w:pPr>
              <w:tabs>
                <w:tab w:val="left" w:pos="709"/>
                <w:tab w:val="left" w:pos="10348"/>
                <w:tab w:val="left" w:pos="10490"/>
              </w:tabs>
              <w:jc w:val="both"/>
              <w:cnfStyle w:val="000000000000"/>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ΤΡΙΠΟΛΗ</w:t>
            </w:r>
          </w:p>
        </w:tc>
        <w:tc>
          <w:tcPr>
            <w:tcW w:w="1701" w:type="dxa"/>
          </w:tcPr>
          <w:p w:rsidR="008167A8" w:rsidRPr="000F06A4" w:rsidRDefault="00C9735F" w:rsidP="00B76E17">
            <w:pPr>
              <w:tabs>
                <w:tab w:val="left" w:pos="709"/>
                <w:tab w:val="left" w:pos="10348"/>
                <w:tab w:val="left" w:pos="10490"/>
              </w:tabs>
              <w:jc w:val="both"/>
              <w:cnfStyle w:val="000000000000"/>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 xml:space="preserve">3.031,38 </w:t>
            </w:r>
          </w:p>
        </w:tc>
      </w:tr>
      <w:tr w:rsidR="008167A8" w:rsidRPr="000F06A4" w:rsidTr="000F06A4">
        <w:trPr>
          <w:cnfStyle w:val="000000100000"/>
          <w:trHeight w:val="300"/>
        </w:trPr>
        <w:tc>
          <w:tcPr>
            <w:cnfStyle w:val="001000000000"/>
            <w:tcW w:w="5330" w:type="dxa"/>
          </w:tcPr>
          <w:p w:rsidR="008167A8" w:rsidRPr="00587F49" w:rsidRDefault="00C9735F" w:rsidP="00B76E17">
            <w:pPr>
              <w:tabs>
                <w:tab w:val="left" w:pos="709"/>
                <w:tab w:val="left" w:pos="10348"/>
                <w:tab w:val="left" w:pos="10490"/>
              </w:tabs>
              <w:jc w:val="both"/>
              <w:rPr>
                <w:rFonts w:ascii="Palatino Linotype" w:eastAsia="Palatino Linotype" w:hAnsi="Palatino Linotype" w:cs="Palatino Linotype"/>
                <w:color w:val="953735"/>
                <w:sz w:val="18"/>
                <w:szCs w:val="18"/>
                <w:lang w:val="en-US"/>
              </w:rPr>
            </w:pPr>
            <w:r w:rsidRPr="000F06A4">
              <w:rPr>
                <w:rFonts w:ascii="Palatino Linotype" w:eastAsia="Palatino Linotype" w:hAnsi="Palatino Linotype" w:cs="Palatino Linotype"/>
                <w:color w:val="953735"/>
                <w:sz w:val="18"/>
                <w:szCs w:val="18"/>
              </w:rPr>
              <w:t>ΦΟΙΤΗΤΙΚΗ ΕΣΤΙΑ</w:t>
            </w:r>
            <w:r w:rsidR="00587F49">
              <w:rPr>
                <w:rFonts w:ascii="Palatino Linotype" w:eastAsia="Palatino Linotype" w:hAnsi="Palatino Linotype" w:cs="Palatino Linotype"/>
                <w:color w:val="953735"/>
                <w:sz w:val="18"/>
                <w:szCs w:val="18"/>
                <w:lang w:val="en-US"/>
              </w:rPr>
              <w:t xml:space="preserve"> </w:t>
            </w:r>
          </w:p>
        </w:tc>
        <w:tc>
          <w:tcPr>
            <w:tcW w:w="1843" w:type="dxa"/>
          </w:tcPr>
          <w:p w:rsidR="008167A8" w:rsidRPr="000F06A4" w:rsidRDefault="00C9735F" w:rsidP="00B76E17">
            <w:pPr>
              <w:tabs>
                <w:tab w:val="left" w:pos="709"/>
                <w:tab w:val="left" w:pos="10348"/>
                <w:tab w:val="left" w:pos="10490"/>
              </w:tabs>
              <w:jc w:val="both"/>
              <w:cnfStyle w:val="000000100000"/>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ΚΑΛΑΜΑΤΑ</w:t>
            </w:r>
          </w:p>
        </w:tc>
        <w:tc>
          <w:tcPr>
            <w:tcW w:w="1701" w:type="dxa"/>
          </w:tcPr>
          <w:p w:rsidR="008167A8" w:rsidRPr="000F06A4" w:rsidRDefault="00C9735F" w:rsidP="00B76E17">
            <w:pPr>
              <w:tabs>
                <w:tab w:val="left" w:pos="709"/>
                <w:tab w:val="left" w:pos="10348"/>
                <w:tab w:val="left" w:pos="10490"/>
              </w:tabs>
              <w:jc w:val="both"/>
              <w:cnfStyle w:val="000000100000"/>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6.300,00</w:t>
            </w:r>
          </w:p>
        </w:tc>
      </w:tr>
      <w:tr w:rsidR="008167A8" w:rsidRPr="000F06A4" w:rsidTr="000F06A4">
        <w:trPr>
          <w:trHeight w:val="300"/>
        </w:trPr>
        <w:tc>
          <w:tcPr>
            <w:cnfStyle w:val="001000000000"/>
            <w:tcW w:w="5330" w:type="dxa"/>
          </w:tcPr>
          <w:p w:rsidR="008167A8" w:rsidRPr="000F06A4" w:rsidRDefault="00C9735F" w:rsidP="00B76E17">
            <w:pPr>
              <w:tabs>
                <w:tab w:val="left" w:pos="709"/>
                <w:tab w:val="left" w:pos="10348"/>
                <w:tab w:val="left" w:pos="10490"/>
              </w:tabs>
              <w:jc w:val="both"/>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ΚΕΝΤΡΙΚΟ ΚΤΗΡΙΟ, ΑΝΤΙΚΑΛΑΜΟΣ</w:t>
            </w:r>
          </w:p>
        </w:tc>
        <w:tc>
          <w:tcPr>
            <w:tcW w:w="1843" w:type="dxa"/>
          </w:tcPr>
          <w:p w:rsidR="008167A8" w:rsidRPr="000F06A4" w:rsidRDefault="00C9735F" w:rsidP="00B76E17">
            <w:pPr>
              <w:tabs>
                <w:tab w:val="left" w:pos="709"/>
                <w:tab w:val="left" w:pos="10348"/>
                <w:tab w:val="left" w:pos="10490"/>
              </w:tabs>
              <w:jc w:val="both"/>
              <w:cnfStyle w:val="000000000000"/>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ΚΑΛΑΜΑΤΑ</w:t>
            </w:r>
          </w:p>
        </w:tc>
        <w:tc>
          <w:tcPr>
            <w:tcW w:w="1701" w:type="dxa"/>
          </w:tcPr>
          <w:p w:rsidR="008167A8" w:rsidRPr="000F06A4" w:rsidRDefault="00C9735F" w:rsidP="00B76E17">
            <w:pPr>
              <w:tabs>
                <w:tab w:val="left" w:pos="709"/>
                <w:tab w:val="left" w:pos="10348"/>
                <w:tab w:val="left" w:pos="10490"/>
              </w:tabs>
              <w:jc w:val="both"/>
              <w:cnfStyle w:val="000000000000"/>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14.784,00</w:t>
            </w:r>
          </w:p>
        </w:tc>
      </w:tr>
      <w:tr w:rsidR="008167A8" w:rsidRPr="000F06A4" w:rsidTr="000F06A4">
        <w:trPr>
          <w:cnfStyle w:val="000000100000"/>
          <w:trHeight w:val="300"/>
        </w:trPr>
        <w:tc>
          <w:tcPr>
            <w:cnfStyle w:val="001000000000"/>
            <w:tcW w:w="5330" w:type="dxa"/>
          </w:tcPr>
          <w:p w:rsidR="008167A8" w:rsidRPr="000F06A4" w:rsidRDefault="00C9735F" w:rsidP="00B76E17">
            <w:pPr>
              <w:tabs>
                <w:tab w:val="left" w:pos="709"/>
                <w:tab w:val="left" w:pos="10348"/>
                <w:tab w:val="left" w:pos="10490"/>
              </w:tabs>
              <w:jc w:val="both"/>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ΒΙΒΛΙΟΘΗΚΗ, ΑΝΤΙΚΑΛΑΜΟΣ</w:t>
            </w:r>
          </w:p>
        </w:tc>
        <w:tc>
          <w:tcPr>
            <w:tcW w:w="1843" w:type="dxa"/>
          </w:tcPr>
          <w:p w:rsidR="008167A8" w:rsidRPr="000F06A4" w:rsidRDefault="00C9735F" w:rsidP="00B76E17">
            <w:pPr>
              <w:tabs>
                <w:tab w:val="left" w:pos="709"/>
                <w:tab w:val="left" w:pos="10348"/>
                <w:tab w:val="left" w:pos="10490"/>
              </w:tabs>
              <w:jc w:val="both"/>
              <w:cnfStyle w:val="000000100000"/>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ΚΑΛΑΜΑΤΑ</w:t>
            </w:r>
          </w:p>
        </w:tc>
        <w:tc>
          <w:tcPr>
            <w:tcW w:w="1701" w:type="dxa"/>
          </w:tcPr>
          <w:p w:rsidR="008167A8" w:rsidRPr="000F06A4" w:rsidRDefault="00C9735F" w:rsidP="00B76E17">
            <w:pPr>
              <w:tabs>
                <w:tab w:val="left" w:pos="709"/>
                <w:tab w:val="left" w:pos="10348"/>
                <w:tab w:val="left" w:pos="10490"/>
              </w:tabs>
              <w:jc w:val="both"/>
              <w:cnfStyle w:val="000000100000"/>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1.972,00</w:t>
            </w:r>
          </w:p>
        </w:tc>
      </w:tr>
      <w:tr w:rsidR="008167A8" w:rsidRPr="000F06A4" w:rsidTr="000F06A4">
        <w:trPr>
          <w:trHeight w:val="300"/>
        </w:trPr>
        <w:tc>
          <w:tcPr>
            <w:cnfStyle w:val="001000000000"/>
            <w:tcW w:w="5330" w:type="dxa"/>
          </w:tcPr>
          <w:p w:rsidR="008167A8" w:rsidRPr="000F06A4" w:rsidRDefault="00C9735F" w:rsidP="00B76E17">
            <w:pPr>
              <w:tabs>
                <w:tab w:val="left" w:pos="709"/>
                <w:tab w:val="left" w:pos="10348"/>
                <w:tab w:val="left" w:pos="10490"/>
              </w:tabs>
              <w:jc w:val="both"/>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ΚΤΗΡΙΟ ΣΕΥ, ΑΝΤΙΚΑΛΑΜΟΣ</w:t>
            </w:r>
          </w:p>
        </w:tc>
        <w:tc>
          <w:tcPr>
            <w:tcW w:w="1843" w:type="dxa"/>
          </w:tcPr>
          <w:p w:rsidR="008167A8" w:rsidRPr="000F06A4" w:rsidRDefault="00C9735F" w:rsidP="00B76E17">
            <w:pPr>
              <w:tabs>
                <w:tab w:val="left" w:pos="709"/>
                <w:tab w:val="left" w:pos="10348"/>
                <w:tab w:val="left" w:pos="10490"/>
              </w:tabs>
              <w:jc w:val="both"/>
              <w:cnfStyle w:val="000000000000"/>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ΚΑΛΑΜΑΤΑ</w:t>
            </w:r>
          </w:p>
        </w:tc>
        <w:tc>
          <w:tcPr>
            <w:tcW w:w="1701" w:type="dxa"/>
          </w:tcPr>
          <w:p w:rsidR="008167A8" w:rsidRPr="000F06A4" w:rsidRDefault="00C9735F" w:rsidP="00B76E17">
            <w:pPr>
              <w:tabs>
                <w:tab w:val="left" w:pos="709"/>
                <w:tab w:val="left" w:pos="10348"/>
                <w:tab w:val="left" w:pos="10490"/>
              </w:tabs>
              <w:jc w:val="both"/>
              <w:cnfStyle w:val="000000000000"/>
              <w:rPr>
                <w:rFonts w:ascii="Palatino Linotype" w:eastAsia="Palatino Linotype" w:hAnsi="Palatino Linotype" w:cs="Palatino Linotype"/>
                <w:color w:val="953735"/>
                <w:sz w:val="18"/>
                <w:szCs w:val="18"/>
              </w:rPr>
            </w:pPr>
            <w:r w:rsidRPr="000F06A4">
              <w:rPr>
                <w:rFonts w:ascii="Palatino Linotype" w:eastAsia="Palatino Linotype" w:hAnsi="Palatino Linotype" w:cs="Palatino Linotype"/>
                <w:color w:val="953735"/>
                <w:sz w:val="18"/>
                <w:szCs w:val="18"/>
              </w:rPr>
              <w:t>12.103,00</w:t>
            </w:r>
          </w:p>
        </w:tc>
      </w:tr>
    </w:tbl>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8167A8" w:rsidRDefault="00C9735F" w:rsidP="00B76E17">
      <w:pPr>
        <w:tabs>
          <w:tab w:val="left" w:pos="709"/>
          <w:tab w:val="left" w:pos="10348"/>
          <w:tab w:val="left" w:pos="10490"/>
        </w:tabs>
        <w:jc w:val="both"/>
        <w:rPr>
          <w:rFonts w:ascii="Palatino Linotype" w:eastAsia="Palatino Linotype" w:hAnsi="Palatino Linotype" w:cs="Palatino Linotype"/>
          <w:color w:val="000000"/>
          <w:sz w:val="16"/>
          <w:szCs w:val="16"/>
          <w:highlight w:val="white"/>
        </w:rPr>
      </w:pPr>
      <w:r>
        <w:rPr>
          <w:rFonts w:ascii="Palatino Linotype" w:eastAsia="Palatino Linotype" w:hAnsi="Palatino Linotype" w:cs="Palatino Linotype"/>
          <w:color w:val="000000"/>
          <w:sz w:val="16"/>
          <w:szCs w:val="16"/>
          <w:highlight w:val="white"/>
        </w:rPr>
        <w:t>Πίνακας 1. Ιδιόκτητα κτήρια του ΠΑΠΕΛ  στερούμενα ΠΕΑ, στα οποία θα γίνουν οι ενεργειακές επιθεωρήσεις και θα εκδοθούν τα ενεργειακά πιστοποιητικά (χωροθέτηση αυτών και επιφάνειά τους_.</w:t>
      </w:r>
    </w:p>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Οι παρεχόμενες υπηρεσίες κατατάσσονται στους ακόλουθους κωδικούς του Κοινού Λεξιλογίου δημοσίων συμβάσεων (CPV): </w:t>
      </w:r>
    </w:p>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tbl>
      <w:tblPr>
        <w:tblStyle w:val="17"/>
        <w:tblW w:w="94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607"/>
        <w:gridCol w:w="2084"/>
        <w:gridCol w:w="2753"/>
      </w:tblGrid>
      <w:tr w:rsidR="008167A8" w:rsidTr="003D0716">
        <w:trPr>
          <w:trHeight w:val="389"/>
        </w:trPr>
        <w:tc>
          <w:tcPr>
            <w:tcW w:w="4607" w:type="dxa"/>
            <w:shd w:val="clear" w:color="auto" w:fill="D9D9D9"/>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Περιγραφή Υπηρεσίας</w:t>
            </w:r>
          </w:p>
        </w:tc>
        <w:tc>
          <w:tcPr>
            <w:tcW w:w="2084" w:type="dxa"/>
            <w:shd w:val="clear" w:color="auto" w:fill="D9D9D9"/>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Κωδικός CPV</w:t>
            </w:r>
          </w:p>
        </w:tc>
        <w:tc>
          <w:tcPr>
            <w:tcW w:w="2753" w:type="dxa"/>
            <w:shd w:val="clear" w:color="auto" w:fill="D9D9D9"/>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Ονομασία CPV</w:t>
            </w:r>
          </w:p>
        </w:tc>
      </w:tr>
      <w:tr w:rsidR="008167A8" w:rsidTr="003D0716">
        <w:trPr>
          <w:trHeight w:val="2547"/>
        </w:trPr>
        <w:tc>
          <w:tcPr>
            <w:tcW w:w="4607" w:type="dxa"/>
          </w:tcPr>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Διενέργεια ενεργειακών επιθεωρήσεων, </w:t>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έκδοση των Εκθέσεων Επιθεώρησης Συστημάτων Θέρμανσης και Κλιματισμού,</w:t>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εκπόνηση μελέτης ενεργειακής απόδοσης </w:t>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έκδοση πιστοποιητικών ενεργειακής απόδοσης των έξι κτηρίων του παν. Πελοποννήσου και την υποβολή προτάσεων για την ενεργειακή αναβάθμιση αυτών κατά δύο κλάσεις (ενεργειακή κατηγορία Β κατ’ ελάχιστον) και τη μείωση των εκπομπών CO2</w:t>
            </w:r>
          </w:p>
        </w:tc>
        <w:tc>
          <w:tcPr>
            <w:tcW w:w="2084" w:type="dxa"/>
          </w:tcPr>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71315400-3</w:t>
            </w:r>
          </w:p>
        </w:tc>
        <w:tc>
          <w:tcPr>
            <w:tcW w:w="2753" w:type="dxa"/>
          </w:tcPr>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Υπηρεσίες Επιθεώρησης κτιρίων</w:t>
            </w:r>
          </w:p>
        </w:tc>
      </w:tr>
    </w:tbl>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Η εκτιμώμενη αξία της σύμβασης ανέρχεται στο ποσό των </w:t>
      </w:r>
      <w:r w:rsidR="002349F5">
        <w:rPr>
          <w:rFonts w:ascii="Palatino Linotype" w:eastAsia="Palatino Linotype" w:hAnsi="Palatino Linotype" w:cs="Palatino Linotype"/>
          <w:color w:val="000000"/>
          <w:sz w:val="20"/>
          <w:szCs w:val="20"/>
        </w:rPr>
        <w:t xml:space="preserve">σαράντα </w:t>
      </w:r>
      <w:r>
        <w:rPr>
          <w:rFonts w:ascii="Palatino Linotype" w:eastAsia="Palatino Linotype" w:hAnsi="Palatino Linotype" w:cs="Palatino Linotype"/>
          <w:color w:val="000000"/>
          <w:sz w:val="20"/>
          <w:szCs w:val="20"/>
        </w:rPr>
        <w:t xml:space="preserve">εννέα χιλιάδων διακόσια σαράντα ευρώ και εικοσιένα λεπτά </w:t>
      </w:r>
      <w:r>
        <w:rPr>
          <w:rFonts w:ascii="Palatino Linotype" w:eastAsia="Palatino Linotype" w:hAnsi="Palatino Linotype" w:cs="Palatino Linotype"/>
          <w:i/>
          <w:color w:val="000000"/>
          <w:sz w:val="20"/>
          <w:szCs w:val="20"/>
        </w:rPr>
        <w:t xml:space="preserve">(ολογράφως το ποσό) </w:t>
      </w:r>
      <w:r>
        <w:rPr>
          <w:rFonts w:ascii="Palatino Linotype" w:eastAsia="Palatino Linotype" w:hAnsi="Palatino Linotype" w:cs="Palatino Linotype"/>
          <w:b/>
          <w:color w:val="000000"/>
          <w:sz w:val="20"/>
          <w:szCs w:val="20"/>
        </w:rPr>
        <w:t>(</w:t>
      </w:r>
      <w:r>
        <w:rPr>
          <w:rFonts w:ascii="Palatino Linotype" w:eastAsia="Palatino Linotype" w:hAnsi="Palatino Linotype" w:cs="Palatino Linotype"/>
          <w:color w:val="000000"/>
          <w:sz w:val="20"/>
          <w:szCs w:val="20"/>
        </w:rPr>
        <w:t xml:space="preserve">49.240,21 €) συμπεριλαμβανομένου </w:t>
      </w:r>
      <w:r>
        <w:rPr>
          <w:rFonts w:ascii="Palatino Linotype" w:eastAsia="Palatino Linotype" w:hAnsi="Palatino Linotype" w:cs="Palatino Linotype"/>
          <w:b/>
          <w:color w:val="000000"/>
          <w:sz w:val="20"/>
          <w:szCs w:val="20"/>
        </w:rPr>
        <w:t xml:space="preserve">ΦΠΑ </w:t>
      </w:r>
      <w:r>
        <w:rPr>
          <w:rFonts w:ascii="Palatino Linotype" w:eastAsia="Palatino Linotype" w:hAnsi="Palatino Linotype" w:cs="Palatino Linotype"/>
          <w:color w:val="000000"/>
          <w:sz w:val="20"/>
          <w:szCs w:val="20"/>
        </w:rPr>
        <w:t xml:space="preserve">24%. </w:t>
      </w:r>
    </w:p>
    <w:p w:rsidR="009533D6" w:rsidRDefault="009533D6"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Προϋπολογισμός χωρίς ΦΠΑ: : € 39.709,85 &amp; ΦΠΑ : € 9530,36. </w:t>
      </w:r>
    </w:p>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8167A8" w:rsidRDefault="00C9735F" w:rsidP="00B76E17">
      <w:pPr>
        <w:tabs>
          <w:tab w:val="left" w:pos="709"/>
          <w:tab w:val="left" w:pos="10348"/>
          <w:tab w:val="left" w:pos="10490"/>
        </w:tabs>
        <w:jc w:val="both"/>
        <w:rPr>
          <w:rFonts w:ascii="Palatino Linotype" w:eastAsia="Palatino Linotype" w:hAnsi="Palatino Linotype" w:cs="Palatino Linotype"/>
          <w:sz w:val="20"/>
          <w:szCs w:val="20"/>
        </w:rPr>
      </w:pPr>
      <w:r>
        <w:rPr>
          <w:rFonts w:ascii="Palatino Linotype" w:eastAsia="Palatino Linotype" w:hAnsi="Palatino Linotype" w:cs="Palatino Linotype"/>
          <w:noProof/>
          <w:sz w:val="20"/>
          <w:szCs w:val="20"/>
        </w:rPr>
        <w:drawing>
          <wp:anchor distT="0" distB="0" distL="114300" distR="114300" simplePos="0" relativeHeight="251663360"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16" name="image111.png"/>
            <wp:cNvGraphicFramePr/>
            <a:graphic xmlns:a="http://schemas.openxmlformats.org/drawingml/2006/main">
              <a:graphicData uri="http://schemas.openxmlformats.org/drawingml/2006/picture">
                <pic:pic xmlns:pic="http://schemas.openxmlformats.org/drawingml/2006/picture">
                  <pic:nvPicPr>
                    <pic:cNvPr id="0" name="image111.png"/>
                    <pic:cNvPicPr preferRelativeResize="0"/>
                  </pic:nvPicPr>
                  <pic:blipFill>
                    <a:blip r:embed="rId27"/>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sz w:val="20"/>
          <w:szCs w:val="20"/>
        </w:rPr>
        <w:t xml:space="preserve">Η διάρκεια της σύμβασης ορίζεται </w:t>
      </w:r>
      <w:r>
        <w:rPr>
          <w:rFonts w:ascii="Palatino Linotype" w:eastAsia="Palatino Linotype" w:hAnsi="Palatino Linotype" w:cs="Palatino Linotype"/>
          <w:b/>
          <w:sz w:val="20"/>
          <w:szCs w:val="20"/>
          <w:u w:val="single"/>
        </w:rPr>
        <w:t xml:space="preserve">σε </w:t>
      </w:r>
      <w:r w:rsidR="00EF7005" w:rsidRPr="004151A7">
        <w:rPr>
          <w:rFonts w:ascii="Palatino Linotype" w:eastAsia="Palatino Linotype" w:hAnsi="Palatino Linotype" w:cs="Palatino Linotype"/>
          <w:b/>
          <w:sz w:val="20"/>
          <w:szCs w:val="20"/>
          <w:u w:val="single"/>
        </w:rPr>
        <w:t>σαράντα πέντε (45)</w:t>
      </w:r>
      <w:r w:rsidRPr="004151A7">
        <w:rPr>
          <w:rFonts w:ascii="Palatino Linotype" w:eastAsia="Palatino Linotype" w:hAnsi="Palatino Linotype" w:cs="Palatino Linotype"/>
          <w:b/>
          <w:sz w:val="20"/>
          <w:szCs w:val="20"/>
          <w:u w:val="single"/>
        </w:rPr>
        <w:t>ημερολογιακές μέρες</w:t>
      </w:r>
      <w:r>
        <w:rPr>
          <w:rFonts w:ascii="Palatino Linotype" w:eastAsia="Palatino Linotype" w:hAnsi="Palatino Linotype" w:cs="Palatino Linotype"/>
          <w:sz w:val="20"/>
          <w:szCs w:val="20"/>
        </w:rPr>
        <w:t>από την ημερομηνία υπογραφής της σύμβασης με τον ανάδοχο.</w:t>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Αναλυτική περιγραφή του φυσικού και οικονομικού αντικειμένου της σύμβασης δίδεται στο </w:t>
      </w:r>
      <w:r w:rsidRPr="004151A7">
        <w:rPr>
          <w:rFonts w:ascii="Palatino Linotype" w:eastAsia="Palatino Linotype" w:hAnsi="Palatino Linotype" w:cs="Palatino Linotype"/>
          <w:color w:val="000000"/>
          <w:sz w:val="20"/>
          <w:szCs w:val="20"/>
        </w:rPr>
        <w:t>ΠΑΡΑΡΤΗΜΑ  Ι</w:t>
      </w:r>
      <w:r>
        <w:rPr>
          <w:rFonts w:ascii="Palatino Linotype" w:eastAsia="Palatino Linotype" w:hAnsi="Palatino Linotype" w:cs="Palatino Linotype"/>
          <w:color w:val="000000"/>
          <w:sz w:val="20"/>
          <w:szCs w:val="20"/>
        </w:rPr>
        <w:t xml:space="preserve"> της παρούσας διακήρυξης.</w:t>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σύμβαση θα ανατεθεί με το κριτήριο της πλέον συμφέρουσας από οικονομική άποψη προσφοράς, βάσει τιμής προ ΦΠΑ στο σύνολο των υπηρεσιών.</w:t>
      </w:r>
    </w:p>
    <w:p w:rsidR="008167A8" w:rsidRDefault="008167A8"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20"/>
        </w:numPr>
        <w:tabs>
          <w:tab w:val="left" w:pos="709"/>
          <w:tab w:val="left" w:pos="10348"/>
          <w:tab w:val="left" w:pos="10490"/>
        </w:tabs>
        <w:spacing w:before="0"/>
        <w:ind w:left="0" w:firstLine="0"/>
        <w:rPr>
          <w:rFonts w:ascii="Palatino Linotype" w:eastAsia="Palatino Linotype" w:hAnsi="Palatino Linotype" w:cs="Palatino Linotype"/>
          <w:sz w:val="20"/>
          <w:szCs w:val="20"/>
        </w:rPr>
      </w:pPr>
      <w:bookmarkStart w:id="4" w:name="_heading=h.2et92p0" w:colFirst="0" w:colLast="0"/>
      <w:bookmarkEnd w:id="4"/>
      <w:r>
        <w:rPr>
          <w:rFonts w:ascii="Palatino Linotype" w:eastAsia="Palatino Linotype" w:hAnsi="Palatino Linotype" w:cs="Palatino Linotype"/>
          <w:color w:val="002060"/>
          <w:sz w:val="20"/>
          <w:szCs w:val="20"/>
        </w:rPr>
        <w:t>Θεσμικό πλαίσιο</w:t>
      </w:r>
    </w:p>
    <w:p w:rsidR="008167A8" w:rsidRDefault="00C9735F" w:rsidP="00B76E17">
      <w:pPr>
        <w:pBdr>
          <w:top w:val="nil"/>
          <w:left w:val="nil"/>
          <w:bottom w:val="nil"/>
          <w:right w:val="nil"/>
          <w:between w:val="nil"/>
        </w:pBdr>
        <w:tabs>
          <w:tab w:val="left" w:pos="709"/>
          <w:tab w:val="left" w:pos="10348"/>
          <w:tab w:val="left" w:pos="10490"/>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30"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28"/>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Η ανάθεση και εκτέλεση της σύμβασης </w:t>
      </w:r>
      <w:r w:rsidR="002349F5">
        <w:rPr>
          <w:rFonts w:ascii="Palatino Linotype" w:eastAsia="Palatino Linotype" w:hAnsi="Palatino Linotype" w:cs="Palatino Linotype"/>
          <w:color w:val="000000"/>
          <w:sz w:val="20"/>
          <w:szCs w:val="20"/>
        </w:rPr>
        <w:t>διέπετέ</w:t>
      </w:r>
      <w:r>
        <w:rPr>
          <w:rFonts w:ascii="Palatino Linotype" w:eastAsia="Palatino Linotype" w:hAnsi="Palatino Linotype" w:cs="Palatino Linotype"/>
          <w:color w:val="000000"/>
          <w:sz w:val="20"/>
          <w:szCs w:val="20"/>
        </w:rPr>
        <w:t xml:space="preserve"> από την κείμενη νομοθεσία και τις κατ΄ εξουσιοδότηση αυτής </w:t>
      </w:r>
      <w:r w:rsidR="002B4071">
        <w:rPr>
          <w:rFonts w:ascii="Palatino Linotype" w:eastAsia="Palatino Linotype" w:hAnsi="Palatino Linotype" w:cs="Palatino Linotype"/>
          <w:color w:val="000000"/>
          <w:sz w:val="20"/>
          <w:szCs w:val="20"/>
        </w:rPr>
        <w:t>εκ δοθείσες</w:t>
      </w:r>
      <w:r>
        <w:rPr>
          <w:rFonts w:ascii="Palatino Linotype" w:eastAsia="Palatino Linotype" w:hAnsi="Palatino Linotype" w:cs="Palatino Linotype"/>
          <w:color w:val="000000"/>
          <w:sz w:val="20"/>
          <w:szCs w:val="20"/>
        </w:rPr>
        <w:t xml:space="preserve"> κανονιστικές πράξεις, όπως ισχύουν και ιδίως</w:t>
      </w:r>
      <w:r>
        <w:rPr>
          <w:rFonts w:ascii="Palatino Linotype" w:eastAsia="Palatino Linotype" w:hAnsi="Palatino Linotype" w:cs="Palatino Linotype"/>
          <w:color w:val="000000"/>
          <w:sz w:val="20"/>
          <w:szCs w:val="20"/>
          <w:vertAlign w:val="superscript"/>
        </w:rPr>
        <w:t>1</w:t>
      </w:r>
      <w:r>
        <w:rPr>
          <w:rFonts w:ascii="Palatino Linotype" w:eastAsia="Palatino Linotype" w:hAnsi="Palatino Linotype" w:cs="Palatino Linotype"/>
          <w:color w:val="000000"/>
          <w:sz w:val="20"/>
          <w:szCs w:val="20"/>
        </w:rPr>
        <w:t>:</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Το Ν. 4412/2016 (Α’ 147): “Δημόσιες Συμβάσεις Έργων, Προμηθειών και Υπηρεσιών” (προσαρμογή στις Οδηγίες 2014/24/ΕΕ και 2014/25/ΕΕ)</w:t>
      </w:r>
      <w:r>
        <w:rPr>
          <w:rFonts w:ascii="Palatino Linotype" w:eastAsia="Palatino Linotype" w:hAnsi="Palatino Linotype" w:cs="Palatino Linotype"/>
          <w:color w:val="000000"/>
          <w:sz w:val="20"/>
          <w:szCs w:val="20"/>
        </w:rPr>
        <w:t>,</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Το Ν. 4250/2014 (Α’ 74) «Διοικητικές Απλουστεύσεις – Καταργήσεις, Συγχωνεύσεις Νομικών Προσώπων και Υπηρεσιών του Δημοσίου Τομέα – Τροποποίηση Διατάξεων του Π.Δ. 318/1992 (Α΄</w:t>
      </w:r>
    </w:p>
    <w:p w:rsidR="008167A8" w:rsidRDefault="00C9735F" w:rsidP="00B76E17">
      <w:pPr>
        <w:tabs>
          <w:tab w:val="left" w:pos="709"/>
          <w:tab w:val="left" w:pos="10348"/>
          <w:tab w:val="left" w:pos="10490"/>
        </w:tabs>
        <w:jc w:val="both"/>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161) και λοιπές ρυθμίσεις» και ειδικότερα οι διατάξεις του άρθρου 1,</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Ο ν. 2121/1993 (Α' 25) “Πνευματική Ιδιοκτησία, Συγγενικά Δικαιώματα και Πολιτιστικά Θέματα”.</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Τα άρθρα 2Α, 11 παρ. 2, 39 και 40 του ν. 3316/2005 “Περί ανάθεσης και εκτέλεσης δημοσίων συμβάσεων εκπόνησης μελετών και παροχής υπηρεσιών” (Α' 42)</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 xml:space="preserve">Η με αρ. ΔΝΣγ/32129/ΦΝ 466/2017 Υπουργική Απόφαση (Β’ 2519) «Έγκριση Κανονισμού </w:t>
      </w:r>
      <w:r w:rsidR="004151A7">
        <w:rPr>
          <w:rFonts w:ascii="Palatino Linotype" w:eastAsia="Palatino Linotype" w:hAnsi="Palatino Linotype" w:cs="Palatino Linotype"/>
          <w:i/>
          <w:color w:val="000000"/>
          <w:sz w:val="20"/>
          <w:szCs w:val="20"/>
        </w:rPr>
        <w:t>Προ εκτιμώμενών</w:t>
      </w:r>
      <w:r>
        <w:rPr>
          <w:rFonts w:ascii="Palatino Linotype" w:eastAsia="Palatino Linotype" w:hAnsi="Palatino Linotype" w:cs="Palatino Linotype"/>
          <w:i/>
          <w:color w:val="000000"/>
          <w:sz w:val="20"/>
          <w:szCs w:val="20"/>
        </w:rPr>
        <w:t xml:space="preserve"> Αμοιβών μελετών και παροχής τεχνικών και λοιπών συναφών επιστημονικών υπηρεσιών κατά τη διαδικασία της παρ. 8 δ του άρθρου 53 του ν. 4412/2016»,</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Η Εγκύκλιος 11/2011 της ΓΓΔΕ/τ. Υ.ΜΕ.ΔΙ. «Εφαρμογή διατάξεων του Ν.3919/2011 που αφορούν την απελευθέρωση των κλειστών επαγγελμάτων».</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Το Ν. 2690/1999 (Α΄ 45) «Κύρωση του Κώδικα Διοικητικής Διαδικασίας και άλλες διατάξεις» και ιδίως των άρθρων 7 και 13 έως 15,</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Του άρθρου 26 του Ν. 4024/2011 (Α΄ 226) «Συγκρότηση συλλογικών οργάνων της διοίκησης και ορισμός των μελών τους με κλήρωση»,</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Το Ν. 4270/2014 (Α’ 143) «Αρχές δημοσιονομικής διαχείρισης και εποπτείας (ενσωμάτωση της Οδηγίας 2011/85/ΕΕ) – δημόσιο λογιστικό και άλλες διατάξεις»,</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Το Π.Δ. 80/2016 (Α’ 145): Ανάληψη υποχρεώσεων από τους διατάκτες,</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Της παρ. Ζ’ του Ν. 4152/2013 (Α΄107) «Προσαρμογή της ελληνικής Νομοθεσίας στην Οδηγία 2011/7</w:t>
      </w:r>
    </w:p>
    <w:p w:rsidR="008167A8" w:rsidRDefault="00C9735F" w:rsidP="00B76E17">
      <w:pPr>
        <w:tabs>
          <w:tab w:val="left" w:pos="709"/>
          <w:tab w:val="left" w:pos="10348"/>
          <w:tab w:val="left" w:pos="10490"/>
        </w:tabs>
        <w:jc w:val="both"/>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της 16.2.2011 για την καταπολέμηση των καθυστερήσεων πληρωμών στις εμπορικές συναλλαγές»,</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Το Ν. 2859/2000 (Α’ 248) «Κύρωση Κώδικα Φόρου Προστιθέμενης Αξίας»,</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Το Ν. 4485/2017 (ΦΕΚ A’ 114/04.08.2017) «Οργάνωση και λειτουργία της ανώτατης εκπαίδευσης, ρυθμίσεις για την έρευνα και άλλες διατάξεις»,</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Το Ν. 4076/2012 (Α’ 159) «Ρυθμίσεις θεμάτων Ανωτάτων Εκπαιδευτικών Ιδρυμάτων και άλλες διατάξεις»,</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Το Ν. 4009/2011 (Α’ 195) «Δομή, λειτουργία, διασφάλιση της ποιότητας των σπουδών και διεθνοποίηση των ανωτάτων εκπαιδευτικών ιδρυμάτων»,</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Το N. 4013/2011 (Α΄ 204) «Σύσταση ενιαίας Ανεξάρτητης Αρχής Δημοσίων Συμβάσεων και Κεντρικού Ηλεκτρονικού Μητρώου Δημοσίων Συμβάσεων…»,</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Π.Δ. 28/2015 (Α΄ 34) «Κωδικοποίηση διατάξεων για την πρόσβαση σε δημόσια έγγραφα και στοιχεία»,</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noProof/>
          <w:color w:val="000000"/>
          <w:sz w:val="20"/>
          <w:szCs w:val="20"/>
        </w:rPr>
        <w:drawing>
          <wp:anchor distT="0" distB="0" distL="114300" distR="114300" simplePos="0" relativeHeight="251664384"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50" name="image43.png"/>
            <wp:cNvGraphicFramePr/>
            <a:graphic xmlns:a="http://schemas.openxmlformats.org/drawingml/2006/main">
              <a:graphicData uri="http://schemas.openxmlformats.org/drawingml/2006/picture">
                <pic:pic xmlns:pic="http://schemas.openxmlformats.org/drawingml/2006/picture">
                  <pic:nvPicPr>
                    <pic:cNvPr id="0" name="image43.png"/>
                    <pic:cNvPicPr preferRelativeResize="0"/>
                  </pic:nvPicPr>
                  <pic:blipFill>
                    <a:blip r:embed="rId29"/>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i/>
          <w:color w:val="000000"/>
          <w:sz w:val="20"/>
          <w:szCs w:val="20"/>
        </w:rPr>
        <w:t>Τις διατάξεις των άρθρων 52-58 του ν.4409/2016 «Πλαίσιο για την ασφάλεια στις υπεράκτιες εργασίες έρευνας και εκμετάλλευσης υδρογονανθράκων, ενσωμάτωση της Οδηγίας 2013/30/ΕΕ, τροποποίηση του Π.δ. 148/2009 και άλλες διατάξεις», όπως τροποποιήθηκε και ισχύει,</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Τις διατάξεις του Ν 4122/2013 (ΦΕΚ Α 42/19-02-2013), όπως τροποποιήθηκε και ισχύει,</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lastRenderedPageBreak/>
        <w:t>Τη με αρ. 158/2016 απόφαση της ΕΑ.ΔΗ.ΣΥ. με θέμα «Έγκριση του ‘Τυποποιημένου Εντύπου Υπεύθυνης Δήλωσης’ (ΤΕΥΔ) του άρθ. 79 παρ. 4 του Ν. 4412/2016 (Α’ 147), για διαδικασίες σύναψης δημόσιας σύμβασης κάτω των ορίων των οδηγιών» (Β’ 3698),</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Τη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Την από 29.01.2018 Κατευθυντήρια Οδηγία 19 (2</w:t>
      </w:r>
      <w:r>
        <w:rPr>
          <w:rFonts w:ascii="Palatino Linotype" w:eastAsia="Palatino Linotype" w:hAnsi="Palatino Linotype" w:cs="Palatino Linotype"/>
          <w:i/>
          <w:color w:val="000000"/>
          <w:sz w:val="20"/>
          <w:szCs w:val="20"/>
          <w:vertAlign w:val="superscript"/>
        </w:rPr>
        <w:t>η</w:t>
      </w:r>
      <w:r>
        <w:rPr>
          <w:rFonts w:ascii="Palatino Linotype" w:eastAsia="Palatino Linotype" w:hAnsi="Palatino Linotype" w:cs="Palatino Linotype"/>
          <w:i/>
          <w:color w:val="000000"/>
          <w:sz w:val="20"/>
          <w:szCs w:val="20"/>
        </w:rPr>
        <w:t xml:space="preserve"> Έκδοση) της Ενιαίας Ανεξάρτητης Αρχής Δημοσίων Συμβάσεων (ΑΔΑ:ΩΩΥΓΟΞΤΒ-Θ73)</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 xml:space="preserve"> Το Π.Δ.  70/2013 «Ίδρυση Πανεπιστημίου Πελοποννήσου, Σχολών και Τμημάτων αυτού, όπως ισχύει σήμερα.</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Το υπ΄ αριθμ. 647/6-12-2017 ΦΕΚ- Τ.Υ.Ο.Δ.Δ. Διαπιστωτική πράξη εκλογής Πρύτανη και τεσσάρων (4) Αντιπρυτάνεων του Πανεπιστημίου Πελοποννήσου.</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 xml:space="preserve">Την υπ. αριθμ. 1/5-12-2017 Απόφαση Συγκλήτου περί «Καθορισμό αρμοδιοτήτων Αντιπρυτάνεων Πανεπιστημίου Πελοποννήσου». </w:t>
      </w:r>
    </w:p>
    <w:p w:rsidR="008167A8"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 xml:space="preserve">To Ν.4610/τ.Α΄/ 70/7-5-2019 «Συνέργειες Πανεπιστημίων και Τ.Ε.Ι, πρόσβαση στην Τριτοβάθμια Εκπαίδευση, πειραματικά σχολεία, Γενικά </w:t>
      </w:r>
      <w:r w:rsidR="002349F5">
        <w:rPr>
          <w:rFonts w:ascii="Palatino Linotype" w:eastAsia="Palatino Linotype" w:hAnsi="Palatino Linotype" w:cs="Palatino Linotype"/>
          <w:i/>
          <w:color w:val="000000"/>
          <w:sz w:val="20"/>
          <w:szCs w:val="20"/>
        </w:rPr>
        <w:t>Αρχεία του</w:t>
      </w:r>
      <w:r>
        <w:rPr>
          <w:rFonts w:ascii="Palatino Linotype" w:eastAsia="Palatino Linotype" w:hAnsi="Palatino Linotype" w:cs="Palatino Linotype"/>
          <w:i/>
          <w:color w:val="000000"/>
          <w:sz w:val="20"/>
          <w:szCs w:val="20"/>
        </w:rPr>
        <w:t xml:space="preserve"> Κράτους και λοιπές διατάξεις».</w:t>
      </w:r>
    </w:p>
    <w:p w:rsidR="008167A8" w:rsidRPr="00A02AEF" w:rsidRDefault="00C9735F"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 xml:space="preserve">Την από </w:t>
      </w:r>
      <w:r w:rsidR="00587F49" w:rsidRPr="00587F49">
        <w:rPr>
          <w:rFonts w:ascii="Palatino Linotype" w:eastAsia="Palatino Linotype" w:hAnsi="Palatino Linotype" w:cs="Palatino Linotype"/>
          <w:i/>
          <w:color w:val="000000"/>
          <w:sz w:val="20"/>
          <w:szCs w:val="20"/>
        </w:rPr>
        <w:t>4/6/2020</w:t>
      </w:r>
      <w:r>
        <w:rPr>
          <w:rFonts w:ascii="Palatino Linotype" w:eastAsia="Palatino Linotype" w:hAnsi="Palatino Linotype" w:cs="Palatino Linotype"/>
          <w:i/>
          <w:color w:val="000000"/>
          <w:sz w:val="20"/>
          <w:szCs w:val="20"/>
        </w:rPr>
        <w:t xml:space="preserve"> γνωμοδότηση του Τεχνικού Συμβουλίου του Πανεπιστημίου Πελοποννήσου  υπέρ της διενέργειας διαδικασίας σύναψης των απαραίτητων συμβάσεων παροχής τεχνικών και λοιπών συναφών επιστημονικών υπηρεσιών, σύμφωνα με το άρθρο 2, παρ. 3 περ.6(β) και άρθρο 52 παρ.1 του Νόμου 4412/2016, με αντικείμενο τη διενέργεια ενεργειακών επιθεωρήσεων, την έκδοση των Εκθέσεων Επιθεώρησης Συστημάτων Θέρμανσης και Κλιματισμού, την εκπόνηση μελέτης ενεργειακής απόδοσης και την έκδοση πιστοποιητικών ενεργειακής απόδοσης των έξι κτηρίων του πίνακα 1, καθώς και την υποβολή προτάσεων για την ενεργειακή αναβάθμιση αυτών κατά δύο κλάσεις (ενεργειακή κατηγορία Β κατ’ ελάχιστον) και τη μείωση των εκπομπών CO2, με </w:t>
      </w:r>
      <w:r w:rsidR="002B4071">
        <w:rPr>
          <w:rFonts w:ascii="Palatino Linotype" w:eastAsia="Palatino Linotype" w:hAnsi="Palatino Linotype" w:cs="Palatino Linotype"/>
          <w:i/>
          <w:color w:val="000000"/>
          <w:sz w:val="20"/>
          <w:szCs w:val="20"/>
        </w:rPr>
        <w:t>προ εκτιμώμενη</w:t>
      </w:r>
      <w:r>
        <w:rPr>
          <w:rFonts w:ascii="Palatino Linotype" w:eastAsia="Palatino Linotype" w:hAnsi="Palatino Linotype" w:cs="Palatino Linotype"/>
          <w:i/>
          <w:color w:val="000000"/>
          <w:sz w:val="20"/>
          <w:szCs w:val="20"/>
        </w:rPr>
        <w:t xml:space="preserve"> αμοιβή της υπηρεσίας 49240,21 €) € κατά ανώτατο όριο, (με τα Απρόβλεπτα 15% και το ΦΠΑ 24</w:t>
      </w:r>
    </w:p>
    <w:p w:rsidR="002F21C4" w:rsidRDefault="00587F49"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sidRPr="002F21C4">
        <w:rPr>
          <w:rFonts w:ascii="Palatino Linotype" w:eastAsia="Palatino Linotype" w:hAnsi="Palatino Linotype" w:cs="Palatino Linotype"/>
          <w:i/>
          <w:color w:val="000000"/>
          <w:sz w:val="20"/>
          <w:szCs w:val="20"/>
        </w:rPr>
        <w:t xml:space="preserve">Την υπ’ αριθμ. 1/05-06-2020 </w:t>
      </w:r>
      <w:r w:rsidR="00EF7005" w:rsidRPr="002F21C4">
        <w:rPr>
          <w:rFonts w:ascii="Palatino Linotype" w:eastAsia="Palatino Linotype" w:hAnsi="Palatino Linotype" w:cs="Palatino Linotype"/>
          <w:i/>
          <w:color w:val="000000"/>
          <w:sz w:val="20"/>
          <w:szCs w:val="20"/>
        </w:rPr>
        <w:t>Απόφαση τακτικής</w:t>
      </w:r>
      <w:r w:rsidR="005653FE" w:rsidRPr="002F21C4">
        <w:rPr>
          <w:rFonts w:ascii="Palatino Linotype" w:eastAsia="Palatino Linotype" w:hAnsi="Palatino Linotype" w:cs="Palatino Linotype"/>
          <w:i/>
          <w:color w:val="000000"/>
          <w:sz w:val="20"/>
          <w:szCs w:val="20"/>
        </w:rPr>
        <w:t xml:space="preserve"> 174ης </w:t>
      </w:r>
      <w:r w:rsidR="00EF7005" w:rsidRPr="002F21C4">
        <w:rPr>
          <w:rFonts w:ascii="Palatino Linotype" w:eastAsia="Palatino Linotype" w:hAnsi="Palatino Linotype" w:cs="Palatino Linotype"/>
          <w:i/>
          <w:color w:val="000000"/>
          <w:sz w:val="20"/>
          <w:szCs w:val="20"/>
        </w:rPr>
        <w:t xml:space="preserve"> συνεδρίασης της Συγκλήτου με θέμα </w:t>
      </w:r>
      <w:r w:rsidR="00A02AEF" w:rsidRPr="002F21C4">
        <w:rPr>
          <w:rFonts w:ascii="Palatino Linotype" w:eastAsia="Palatino Linotype" w:hAnsi="Palatino Linotype" w:cs="Palatino Linotype"/>
          <w:i/>
          <w:color w:val="000000"/>
          <w:sz w:val="20"/>
          <w:szCs w:val="20"/>
        </w:rPr>
        <w:t xml:space="preserve"> : «Έγκριση σκοπιμότητας της δαπάνης, Έγκριση της διαδικασίας,  </w:t>
      </w:r>
      <w:r w:rsidR="00A02AEF" w:rsidRPr="002F21C4">
        <w:rPr>
          <w:rFonts w:ascii="Palatino Linotype" w:eastAsia="Palatino Linotype" w:hAnsi="Palatino Linotype" w:cs="Palatino Linotype"/>
          <w:color w:val="000000"/>
          <w:sz w:val="20"/>
          <w:szCs w:val="20"/>
          <w:highlight w:val="white"/>
        </w:rPr>
        <w:t xml:space="preserve">για την ανάθεση τεχνικής-επιστημονικής υπηρεσίας:  </w:t>
      </w:r>
      <w:r w:rsidR="00A02AEF" w:rsidRPr="002F21C4">
        <w:rPr>
          <w:rFonts w:ascii="Palatino Linotype" w:eastAsia="Palatino Linotype" w:hAnsi="Palatino Linotype" w:cs="Palatino Linotype"/>
          <w:color w:val="000000"/>
          <w:sz w:val="16"/>
          <w:szCs w:val="16"/>
          <w:highlight w:val="white"/>
        </w:rPr>
        <w:t xml:space="preserve">ΠΑΡΟΧΗ ΥΠΟΣΤΗΡΙΞΗΣ ΓΙΑ ΤΗΝ ΩΡΙΜΑΝΣΗ ΚΑΙ ΤΗΝ ΥΠΟΒΟΛΗ ΠΡΟΤΑΣΗΣ ΓΙΑ ΤΗΝ ΕΝΕΡΓΕΙΑΚΗ ΑΝΑΒΑΘΜΙΣΗ ΚΤΙΡΙΩΝ ΤΟΥ ΠΑΝΕΠΙΣΤΗΜΙΟΥ ΠΕΛΟΠΟΝΝΗΣΟΥ  </w:t>
      </w:r>
      <w:r w:rsidR="00A02AEF" w:rsidRPr="002F21C4">
        <w:rPr>
          <w:rFonts w:ascii="Palatino Linotype" w:eastAsia="Palatino Linotype" w:hAnsi="Palatino Linotype" w:cs="Palatino Linotype"/>
          <w:color w:val="000000"/>
          <w:sz w:val="20"/>
          <w:szCs w:val="20"/>
          <w:highlight w:val="white"/>
        </w:rPr>
        <w:t xml:space="preserve">                                                                     », </w:t>
      </w:r>
      <w:r w:rsidR="005653FE" w:rsidRPr="002F21C4">
        <w:rPr>
          <w:rFonts w:ascii="Palatino Linotype" w:eastAsia="Palatino Linotype" w:hAnsi="Palatino Linotype" w:cs="Palatino Linotype"/>
          <w:i/>
          <w:color w:val="000000"/>
          <w:sz w:val="20"/>
          <w:szCs w:val="20"/>
        </w:rPr>
        <w:t xml:space="preserve">με </w:t>
      </w:r>
      <w:r w:rsidR="00FE30FA" w:rsidRPr="002F21C4">
        <w:rPr>
          <w:rFonts w:ascii="Palatino Linotype" w:eastAsia="Palatino Linotype" w:hAnsi="Palatino Linotype" w:cs="Palatino Linotype"/>
          <w:i/>
          <w:color w:val="000000"/>
          <w:sz w:val="20"/>
          <w:szCs w:val="20"/>
        </w:rPr>
        <w:t xml:space="preserve">ΑΔΑ: </w:t>
      </w:r>
      <w:r w:rsidR="002F21C4" w:rsidRPr="002F21C4">
        <w:rPr>
          <w:rFonts w:ascii="Palatino Linotype" w:eastAsia="Palatino Linotype" w:hAnsi="Palatino Linotype" w:cs="Palatino Linotype"/>
          <w:i/>
          <w:color w:val="000000"/>
          <w:sz w:val="20"/>
          <w:szCs w:val="20"/>
        </w:rPr>
        <w:t>6ΚΛΓ469Β7Δ-Φ3Ξ</w:t>
      </w:r>
    </w:p>
    <w:p w:rsidR="00A02AEF" w:rsidRPr="002F21C4" w:rsidRDefault="00587F49" w:rsidP="00B76E17">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sidRPr="002F21C4">
        <w:rPr>
          <w:rFonts w:ascii="Palatino Linotype" w:eastAsia="Palatino Linotype" w:hAnsi="Palatino Linotype" w:cs="Palatino Linotype"/>
          <w:i/>
          <w:color w:val="000000"/>
          <w:sz w:val="20"/>
          <w:szCs w:val="20"/>
        </w:rPr>
        <w:t>Την υπ’ αριθμ. 5/19-06-</w:t>
      </w:r>
      <w:r w:rsidR="005653FE" w:rsidRPr="002F21C4">
        <w:rPr>
          <w:rFonts w:ascii="Palatino Linotype" w:eastAsia="Palatino Linotype" w:hAnsi="Palatino Linotype" w:cs="Palatino Linotype"/>
          <w:i/>
          <w:color w:val="000000"/>
          <w:sz w:val="20"/>
          <w:szCs w:val="20"/>
        </w:rPr>
        <w:t>2020 Απόφαση της 175</w:t>
      </w:r>
      <w:r w:rsidR="00A02AEF" w:rsidRPr="002F21C4">
        <w:rPr>
          <w:rFonts w:ascii="Palatino Linotype" w:eastAsia="Palatino Linotype" w:hAnsi="Palatino Linotype" w:cs="Palatino Linotype"/>
          <w:i/>
          <w:color w:val="000000"/>
          <w:sz w:val="20"/>
          <w:szCs w:val="20"/>
        </w:rPr>
        <w:t xml:space="preserve"> συνεδρίασης τ</w:t>
      </w:r>
      <w:r w:rsidR="00EF7005" w:rsidRPr="002F21C4">
        <w:rPr>
          <w:rFonts w:ascii="Palatino Linotype" w:eastAsia="Palatino Linotype" w:hAnsi="Palatino Linotype" w:cs="Palatino Linotype"/>
          <w:i/>
          <w:color w:val="000000"/>
          <w:sz w:val="20"/>
          <w:szCs w:val="20"/>
        </w:rPr>
        <w:t>ης Συγκλήτου με θέμα : «</w:t>
      </w:r>
      <w:r w:rsidR="00A02AEF" w:rsidRPr="002F21C4">
        <w:rPr>
          <w:rFonts w:ascii="Palatino Linotype" w:eastAsia="Palatino Linotype" w:hAnsi="Palatino Linotype" w:cs="Palatino Linotype"/>
          <w:i/>
          <w:color w:val="000000"/>
          <w:sz w:val="20"/>
          <w:szCs w:val="20"/>
        </w:rPr>
        <w:t xml:space="preserve">Έγκριση Διακήρυξης Συνοπτικού Διαγωνισμού,  </w:t>
      </w:r>
      <w:r w:rsidR="00A02AEF" w:rsidRPr="002F21C4">
        <w:rPr>
          <w:rFonts w:ascii="Palatino Linotype" w:eastAsia="Palatino Linotype" w:hAnsi="Palatino Linotype" w:cs="Palatino Linotype"/>
          <w:color w:val="000000"/>
          <w:sz w:val="20"/>
          <w:szCs w:val="20"/>
          <w:highlight w:val="white"/>
        </w:rPr>
        <w:t xml:space="preserve">για την ανάθεση τεχνικής-επιστημονικής υπηρεσίας:  </w:t>
      </w:r>
      <w:r w:rsidR="00A02AEF" w:rsidRPr="002F21C4">
        <w:rPr>
          <w:rFonts w:ascii="Palatino Linotype" w:eastAsia="Palatino Linotype" w:hAnsi="Palatino Linotype" w:cs="Palatino Linotype"/>
          <w:color w:val="000000"/>
          <w:sz w:val="16"/>
          <w:szCs w:val="16"/>
          <w:highlight w:val="white"/>
        </w:rPr>
        <w:t>ΠΑΡΟΧΗ ΥΠΟΣΤΗΡΙΞΗΣ ΓΙΑ ΤΗΝ ΩΡΙΜΑΝΣΗ ΚΑΙ ΤΗΝ ΥΠΟΒΟΛΗ ΠΡΟΤΑΣΗΣ ΓΙΑ ΤΗΝ ΕΝΕΡΓΕΙΑΚΗ ΑΝΑΒΑΘΜΙΣΗ ΚΤΙΡΙΩΝ ΤΟΥ ΠΑΝΕΠΙΣΤΗΜΙΟΥ ΠΕΛΟΠΟΝΝΗΣΟΥ</w:t>
      </w:r>
      <w:r w:rsidR="00A02AEF" w:rsidRPr="002F21C4">
        <w:rPr>
          <w:rFonts w:ascii="Palatino Linotype" w:eastAsia="Palatino Linotype" w:hAnsi="Palatino Linotype" w:cs="Palatino Linotype"/>
          <w:color w:val="000000"/>
          <w:sz w:val="20"/>
          <w:szCs w:val="20"/>
          <w:highlight w:val="white"/>
        </w:rPr>
        <w:t xml:space="preserve">,  </w:t>
      </w:r>
      <w:r w:rsidR="005653FE" w:rsidRPr="002F21C4">
        <w:rPr>
          <w:rFonts w:ascii="Palatino Linotype" w:eastAsia="Palatino Linotype" w:hAnsi="Palatino Linotype" w:cs="Palatino Linotype"/>
          <w:i/>
          <w:color w:val="000000"/>
          <w:sz w:val="20"/>
          <w:szCs w:val="20"/>
        </w:rPr>
        <w:t>ΑΔΑ</w:t>
      </w:r>
      <w:r w:rsidR="00FE30FA" w:rsidRPr="002F21C4">
        <w:rPr>
          <w:rFonts w:ascii="Palatino Linotype" w:eastAsia="Palatino Linotype" w:hAnsi="Palatino Linotype" w:cs="Palatino Linotype"/>
          <w:i/>
          <w:color w:val="000000"/>
          <w:sz w:val="20"/>
          <w:szCs w:val="20"/>
        </w:rPr>
        <w:t>:</w:t>
      </w:r>
      <w:r w:rsidR="005653FE" w:rsidRPr="002F21C4">
        <w:rPr>
          <w:rFonts w:ascii="Palatino Linotype" w:eastAsia="Palatino Linotype" w:hAnsi="Palatino Linotype" w:cs="Palatino Linotype"/>
          <w:i/>
          <w:color w:val="000000"/>
          <w:sz w:val="20"/>
          <w:szCs w:val="20"/>
        </w:rPr>
        <w:t xml:space="preserve"> ΨΙΓΤ469Β7Δ-Β1Θ</w:t>
      </w:r>
    </w:p>
    <w:p w:rsidR="00A02AEF" w:rsidRPr="00181FA5" w:rsidRDefault="00A02AEF" w:rsidP="00181FA5">
      <w:pPr>
        <w:numPr>
          <w:ilvl w:val="0"/>
          <w:numId w:val="19"/>
        </w:numPr>
        <w:pBdr>
          <w:top w:val="nil"/>
          <w:left w:val="nil"/>
          <w:bottom w:val="nil"/>
          <w:right w:val="nil"/>
          <w:between w:val="nil"/>
        </w:pBdr>
        <w:tabs>
          <w:tab w:val="left" w:pos="709"/>
          <w:tab w:val="left" w:pos="1196"/>
          <w:tab w:val="left" w:pos="10348"/>
          <w:tab w:val="left" w:pos="10490"/>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 xml:space="preserve">Των σε εκτέλεση των ανωτέρω νόμων </w:t>
      </w:r>
      <w:r w:rsidR="002B4071">
        <w:rPr>
          <w:rFonts w:ascii="Palatino Linotype" w:eastAsia="Palatino Linotype" w:hAnsi="Palatino Linotype" w:cs="Palatino Linotype"/>
          <w:i/>
          <w:color w:val="000000"/>
          <w:sz w:val="20"/>
          <w:szCs w:val="20"/>
        </w:rPr>
        <w:t>εκ δοθεισών</w:t>
      </w:r>
      <w:r>
        <w:rPr>
          <w:rFonts w:ascii="Palatino Linotype" w:eastAsia="Palatino Linotype" w:hAnsi="Palatino Linotype" w:cs="Palatino Linotype"/>
          <w:i/>
          <w:color w:val="000000"/>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167A8" w:rsidRDefault="00C9735F" w:rsidP="00B76E17">
      <w:pPr>
        <w:pBdr>
          <w:top w:val="nil"/>
          <w:left w:val="nil"/>
          <w:bottom w:val="nil"/>
          <w:right w:val="nil"/>
          <w:between w:val="nil"/>
        </w:pBdr>
        <w:tabs>
          <w:tab w:val="left" w:pos="709"/>
          <w:tab w:val="left" w:pos="10348"/>
          <w:tab w:val="left" w:pos="10490"/>
        </w:tabs>
        <w:jc w:val="both"/>
        <w:rPr>
          <w:rFonts w:ascii="Palatino Linotype" w:eastAsia="Palatino Linotype" w:hAnsi="Palatino Linotype" w:cs="Palatino Linotype"/>
          <w:i/>
          <w:color w:val="000000"/>
          <w:sz w:val="16"/>
          <w:szCs w:val="16"/>
        </w:rPr>
      </w:pPr>
      <w:r>
        <w:rPr>
          <w:noProof/>
        </w:rPr>
        <w:drawing>
          <wp:anchor distT="0" distB="0" distL="114300" distR="114300" simplePos="0" relativeHeight="251665408" behindDoc="0" locked="0" layoutInCell="1" allowOverlap="1">
            <wp:simplePos x="0" y="0"/>
            <wp:positionH relativeFrom="column">
              <wp:posOffset>546100</wp:posOffset>
            </wp:positionH>
            <wp:positionV relativeFrom="paragraph">
              <wp:posOffset>114300</wp:posOffset>
            </wp:positionV>
            <wp:extent cx="1835150" cy="25400"/>
            <wp:effectExtent l="0" t="0" r="0" b="0"/>
            <wp:wrapTopAndBottom distT="0" distB="0"/>
            <wp:docPr id="20"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30"/>
                    <a:srcRect/>
                    <a:stretch>
                      <a:fillRect/>
                    </a:stretch>
                  </pic:blipFill>
                  <pic:spPr>
                    <a:xfrm>
                      <a:off x="0" y="0"/>
                      <a:ext cx="1835150" cy="25400"/>
                    </a:xfrm>
                    <a:prstGeom prst="rect">
                      <a:avLst/>
                    </a:prstGeom>
                    <a:ln/>
                  </pic:spPr>
                </pic:pic>
              </a:graphicData>
            </a:graphic>
          </wp:anchor>
        </w:drawing>
      </w:r>
    </w:p>
    <w:p w:rsidR="008167A8" w:rsidRPr="008A01C4" w:rsidRDefault="00C9735F" w:rsidP="00B76E17">
      <w:pPr>
        <w:pBdr>
          <w:top w:val="single" w:sz="4" w:space="1" w:color="auto"/>
        </w:pBdr>
        <w:tabs>
          <w:tab w:val="left" w:pos="709"/>
          <w:tab w:val="left" w:pos="1118"/>
          <w:tab w:val="left" w:pos="10348"/>
          <w:tab w:val="left" w:pos="10490"/>
        </w:tabs>
        <w:jc w:val="both"/>
        <w:rPr>
          <w:rFonts w:ascii="Palatino Linotype" w:eastAsia="Palatino Linotype" w:hAnsi="Palatino Linotype" w:cs="Palatino Linotype"/>
          <w:i/>
          <w:sz w:val="16"/>
          <w:szCs w:val="16"/>
        </w:rPr>
      </w:pPr>
      <w:r w:rsidRPr="008A01C4">
        <w:rPr>
          <w:rFonts w:ascii="Palatino Linotype" w:eastAsia="Palatino Linotype" w:hAnsi="Palatino Linotype" w:cs="Palatino Linotype"/>
          <w:i/>
          <w:sz w:val="26"/>
          <w:szCs w:val="26"/>
          <w:vertAlign w:val="superscript"/>
        </w:rPr>
        <w:t>1</w:t>
      </w:r>
      <w:r w:rsidRPr="008A01C4">
        <w:rPr>
          <w:rFonts w:ascii="Palatino Linotype" w:eastAsia="Palatino Linotype" w:hAnsi="Palatino Linotype" w:cs="Palatino Linotype"/>
          <w:i/>
          <w:sz w:val="16"/>
          <w:szCs w:val="16"/>
        </w:rPr>
        <w:t>Προσθήκες και εν γένει προσαρμογές άρθρων της διακήρυξης (πέραν των όσων ήδη προβλέπονται ρητά στο κείμενο και τις υποσημειώσεις της διακήρυξης), μπορούν να προστίθενται και να περιλαμβάνονται, μόνο εφόσον είναι απόλυτα συμβατές με την ισχύουσα νομοθεσία, στο πλαίσιο της ρήτρας ευελιξίας.</w:t>
      </w:r>
    </w:p>
    <w:p w:rsidR="008167A8" w:rsidRPr="00A02AEF" w:rsidRDefault="008167A8" w:rsidP="00B76E17">
      <w:pPr>
        <w:tabs>
          <w:tab w:val="left" w:pos="709"/>
          <w:tab w:val="left" w:pos="10348"/>
          <w:tab w:val="left" w:pos="10490"/>
        </w:tabs>
        <w:jc w:val="both"/>
        <w:rPr>
          <w:rFonts w:ascii="Palatino Linotype" w:eastAsia="Palatino Linotype" w:hAnsi="Palatino Linotype" w:cs="Palatino Linotype"/>
          <w:sz w:val="20"/>
          <w:szCs w:val="20"/>
        </w:rPr>
        <w:sectPr w:rsidR="008167A8" w:rsidRPr="00A02AEF" w:rsidSect="00A02AEF">
          <w:pgSz w:w="11910" w:h="16840"/>
          <w:pgMar w:top="1580" w:right="1278" w:bottom="900" w:left="1134" w:header="756" w:footer="713" w:gutter="0"/>
          <w:cols w:space="720" w:equalWidth="0">
            <w:col w:w="9498"/>
          </w:cols>
        </w:sectPr>
      </w:pPr>
    </w:p>
    <w:p w:rsidR="008167A8" w:rsidRDefault="00C9735F" w:rsidP="00B76E17">
      <w:pPr>
        <w:pStyle w:val="210"/>
        <w:numPr>
          <w:ilvl w:val="1"/>
          <w:numId w:val="20"/>
        </w:numPr>
        <w:tabs>
          <w:tab w:val="left" w:pos="709"/>
          <w:tab w:val="left" w:pos="10206"/>
        </w:tabs>
        <w:spacing w:before="0"/>
        <w:ind w:left="0" w:firstLine="0"/>
        <w:rPr>
          <w:rFonts w:ascii="Palatino Linotype" w:eastAsia="Palatino Linotype" w:hAnsi="Palatino Linotype" w:cs="Palatino Linotype"/>
          <w:sz w:val="20"/>
          <w:szCs w:val="20"/>
        </w:rPr>
      </w:pPr>
      <w:bookmarkStart w:id="5" w:name="_heading=h.tyjcwt" w:colFirst="0" w:colLast="0"/>
      <w:bookmarkEnd w:id="5"/>
      <w:r>
        <w:rPr>
          <w:rFonts w:ascii="Palatino Linotype" w:eastAsia="Palatino Linotype" w:hAnsi="Palatino Linotype" w:cs="Palatino Linotype"/>
          <w:color w:val="002060"/>
          <w:sz w:val="20"/>
          <w:szCs w:val="20"/>
        </w:rPr>
        <w:lastRenderedPageBreak/>
        <w:t>Προθεσμία παραλαβής προσφορών και διενέργεια διαγωνισμού</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37" name="image30.p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31"/>
                    <a:srcRect/>
                    <a:stretch>
                      <a:fillRect/>
                    </a:stretch>
                  </pic:blipFill>
                  <pic:spPr>
                    <a:xfrm>
                      <a:off x="0" y="0"/>
                      <a:ext cx="6153150" cy="19050"/>
                    </a:xfrm>
                    <a:prstGeom prst="rect">
                      <a:avLst/>
                    </a:prstGeom>
                    <a:ln/>
                  </pic:spPr>
                </pic:pic>
              </a:graphicData>
            </a:graphic>
          </wp:inline>
        </w:drawing>
      </w:r>
    </w:p>
    <w:p w:rsidR="008167A8" w:rsidRDefault="00C9735F" w:rsidP="00B76E17">
      <w:pPr>
        <w:tabs>
          <w:tab w:val="left" w:pos="709"/>
          <w:tab w:val="left" w:pos="10206"/>
        </w:tabs>
        <w:jc w:val="both"/>
        <w:rPr>
          <w:rFonts w:ascii="Palatino Linotype" w:eastAsia="Palatino Linotype" w:hAnsi="Palatino Linotype" w:cs="Palatino Linotype"/>
          <w:sz w:val="20"/>
          <w:szCs w:val="20"/>
          <w:vertAlign w:val="superscript"/>
        </w:rPr>
      </w:pPr>
      <w:r>
        <w:rPr>
          <w:rFonts w:ascii="Palatino Linotype" w:eastAsia="Palatino Linotype" w:hAnsi="Palatino Linotype" w:cs="Palatino Linotype"/>
          <w:sz w:val="20"/>
          <w:szCs w:val="20"/>
        </w:rPr>
        <w:t xml:space="preserve">Η καταληκτική ημερομηνία </w:t>
      </w:r>
      <w:r w:rsidR="005653FE">
        <w:rPr>
          <w:rFonts w:ascii="Palatino Linotype" w:eastAsia="Palatino Linotype" w:hAnsi="Palatino Linotype" w:cs="Palatino Linotype"/>
          <w:sz w:val="20"/>
          <w:szCs w:val="20"/>
        </w:rPr>
        <w:t>παραλαβής των προσφορών είναι η</w:t>
      </w:r>
      <w:r w:rsidR="00587F49" w:rsidRPr="00587F49">
        <w:rPr>
          <w:rFonts w:ascii="Palatino Linotype" w:eastAsia="Palatino Linotype" w:hAnsi="Palatino Linotype" w:cs="Palatino Linotype"/>
          <w:sz w:val="20"/>
          <w:szCs w:val="20"/>
        </w:rPr>
        <w:t xml:space="preserve"> </w:t>
      </w:r>
      <w:r w:rsidR="005653FE">
        <w:rPr>
          <w:rFonts w:ascii="Palatino Linotype" w:eastAsia="Palatino Linotype" w:hAnsi="Palatino Linotype" w:cs="Palatino Linotype"/>
          <w:sz w:val="20"/>
          <w:szCs w:val="20"/>
        </w:rPr>
        <w:t xml:space="preserve"> </w:t>
      </w:r>
      <w:r w:rsidR="005653FE" w:rsidRPr="005653FE">
        <w:rPr>
          <w:rFonts w:ascii="Palatino Linotype" w:eastAsia="Palatino Linotype" w:hAnsi="Palatino Linotype" w:cs="Palatino Linotype"/>
          <w:b/>
          <w:sz w:val="20"/>
          <w:szCs w:val="20"/>
        </w:rPr>
        <w:t>06</w:t>
      </w:r>
      <w:r w:rsidRPr="005653FE">
        <w:rPr>
          <w:rFonts w:ascii="Palatino Linotype" w:eastAsia="Palatino Linotype" w:hAnsi="Palatino Linotype" w:cs="Palatino Linotype"/>
          <w:b/>
          <w:sz w:val="20"/>
          <w:szCs w:val="20"/>
        </w:rPr>
        <w:t>/</w:t>
      </w:r>
      <w:r w:rsidR="005653FE" w:rsidRPr="005653FE">
        <w:rPr>
          <w:rFonts w:ascii="Palatino Linotype" w:eastAsia="Palatino Linotype" w:hAnsi="Palatino Linotype" w:cs="Palatino Linotype"/>
          <w:b/>
          <w:sz w:val="20"/>
          <w:szCs w:val="20"/>
        </w:rPr>
        <w:t>7</w:t>
      </w:r>
      <w:r w:rsidRPr="005653FE">
        <w:rPr>
          <w:rFonts w:ascii="Palatino Linotype" w:eastAsia="Palatino Linotype" w:hAnsi="Palatino Linotype" w:cs="Palatino Linotype"/>
          <w:b/>
          <w:sz w:val="20"/>
          <w:szCs w:val="20"/>
        </w:rPr>
        <w:t>/2020 και ώρα 10:00 π.μ.</w:t>
      </w:r>
      <w:r w:rsidRPr="005653FE">
        <w:rPr>
          <w:rFonts w:ascii="Palatino Linotype" w:eastAsia="Palatino Linotype" w:hAnsi="Palatino Linotype" w:cs="Palatino Linotype"/>
          <w:b/>
          <w:sz w:val="20"/>
          <w:szCs w:val="20"/>
          <w:vertAlign w:val="superscript"/>
        </w:rPr>
        <w:t>2</w:t>
      </w:r>
    </w:p>
    <w:p w:rsidR="008167A8" w:rsidRDefault="00C9735F" w:rsidP="00B76E17">
      <w:pPr>
        <w:tabs>
          <w:tab w:val="left" w:pos="709"/>
          <w:tab w:val="left" w:pos="10206"/>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Ο διαγωνισμός θα διενεργηθεί από τριμελή Επιτροπή με υποβολή έγγραφων προσφορών.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Η αποσφράγιση των προσφορών θα πραγματοποιηθεί στα γραφεία </w:t>
      </w:r>
      <w:r w:rsidR="00587F49">
        <w:rPr>
          <w:rFonts w:ascii="Palatino Linotype" w:eastAsia="Palatino Linotype" w:hAnsi="Palatino Linotype" w:cs="Palatino Linotype"/>
          <w:color w:val="000000"/>
          <w:sz w:val="20"/>
          <w:szCs w:val="20"/>
        </w:rPr>
        <w:t>του</w:t>
      </w:r>
      <w:r>
        <w:rPr>
          <w:rFonts w:ascii="Palatino Linotype" w:eastAsia="Palatino Linotype" w:hAnsi="Palatino Linotype" w:cs="Palatino Linotype"/>
          <w:color w:val="000000"/>
          <w:sz w:val="20"/>
          <w:szCs w:val="20"/>
        </w:rPr>
        <w:t xml:space="preserve"> </w:t>
      </w:r>
      <w:r w:rsidR="00FE30FA">
        <w:rPr>
          <w:rFonts w:ascii="Palatino Linotype" w:eastAsia="Palatino Linotype" w:hAnsi="Palatino Linotype" w:cs="Palatino Linotype"/>
          <w:color w:val="000000"/>
          <w:sz w:val="20"/>
          <w:szCs w:val="20"/>
        </w:rPr>
        <w:t>Περιφερειακού Τ</w:t>
      </w:r>
      <w:r w:rsidR="00181FA5">
        <w:rPr>
          <w:rFonts w:ascii="Palatino Linotype" w:eastAsia="Palatino Linotype" w:hAnsi="Palatino Linotype" w:cs="Palatino Linotype"/>
          <w:color w:val="000000"/>
          <w:sz w:val="20"/>
          <w:szCs w:val="20"/>
        </w:rPr>
        <w:t xml:space="preserve">μήματος Καλαμάτας της </w:t>
      </w:r>
      <w:r>
        <w:rPr>
          <w:rFonts w:ascii="Palatino Linotype" w:eastAsia="Palatino Linotype" w:hAnsi="Palatino Linotype" w:cs="Palatino Linotype"/>
          <w:color w:val="000000"/>
          <w:sz w:val="20"/>
          <w:szCs w:val="20"/>
        </w:rPr>
        <w:t xml:space="preserve"> Διεύθυνσης Τεχνικών Υπηρεσιών, </w:t>
      </w:r>
      <w:r w:rsidR="00181FA5">
        <w:rPr>
          <w:rFonts w:ascii="Palatino Linotype" w:eastAsia="Palatino Linotype" w:hAnsi="Palatino Linotype" w:cs="Palatino Linotype"/>
          <w:color w:val="000000"/>
          <w:sz w:val="20"/>
          <w:szCs w:val="20"/>
        </w:rPr>
        <w:t>Αντικάλαμος,</w:t>
      </w:r>
      <w:r w:rsidR="00FE30FA">
        <w:rPr>
          <w:rFonts w:ascii="Palatino Linotype" w:eastAsia="Palatino Linotype" w:hAnsi="Palatino Linotype" w:cs="Palatino Linotype"/>
          <w:color w:val="000000"/>
          <w:sz w:val="20"/>
          <w:szCs w:val="20"/>
        </w:rPr>
        <w:t xml:space="preserve"> </w:t>
      </w:r>
      <w:r w:rsidR="00181FA5">
        <w:rPr>
          <w:rFonts w:ascii="Palatino Linotype" w:eastAsia="Palatino Linotype" w:hAnsi="Palatino Linotype" w:cs="Palatino Linotype"/>
          <w:color w:val="000000"/>
          <w:sz w:val="20"/>
          <w:szCs w:val="20"/>
        </w:rPr>
        <w:t xml:space="preserve"> 24100 Καλαμάτα</w:t>
      </w:r>
      <w:r>
        <w:rPr>
          <w:rFonts w:ascii="Palatino Linotype" w:eastAsia="Palatino Linotype" w:hAnsi="Palatino Linotype" w:cs="Palatino Linotype"/>
          <w:color w:val="000000"/>
          <w:sz w:val="20"/>
          <w:szCs w:val="20"/>
        </w:rPr>
        <w:t xml:space="preserve">, την </w:t>
      </w:r>
      <w:r w:rsidR="005653FE" w:rsidRPr="005653FE">
        <w:rPr>
          <w:rFonts w:ascii="Palatino Linotype" w:eastAsia="Palatino Linotype" w:hAnsi="Palatino Linotype" w:cs="Palatino Linotype"/>
          <w:b/>
          <w:sz w:val="20"/>
          <w:szCs w:val="20"/>
        </w:rPr>
        <w:t>06/7/2020 και ώρα 10:00 π.μ.</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Κατά την αποσφράγιση των προσφορών μπορούν να παρίστανται οι συμμετέχοντες ή οι νόμιμοι εκπρόσωποί τους.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αναθέτουσα αρχή διατηρεί το δικαίωμα παράτασης της προθεσμίας παραλαβής των προσφορών σύμφωνα με την παρ. 2.1.3 της παρούσας.</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20"/>
        </w:numPr>
        <w:tabs>
          <w:tab w:val="left" w:pos="709"/>
          <w:tab w:val="left" w:pos="10206"/>
        </w:tabs>
        <w:spacing w:before="0"/>
        <w:ind w:left="0" w:firstLine="0"/>
        <w:rPr>
          <w:rFonts w:ascii="Palatino Linotype" w:eastAsia="Palatino Linotype" w:hAnsi="Palatino Linotype" w:cs="Palatino Linotype"/>
          <w:sz w:val="20"/>
          <w:szCs w:val="20"/>
        </w:rPr>
      </w:pPr>
      <w:bookmarkStart w:id="6" w:name="_heading=h.3dy6vkm" w:colFirst="0" w:colLast="0"/>
      <w:bookmarkEnd w:id="6"/>
      <w:r>
        <w:rPr>
          <w:rFonts w:ascii="Palatino Linotype" w:eastAsia="Palatino Linotype" w:hAnsi="Palatino Linotype" w:cs="Palatino Linotype"/>
          <w:color w:val="002060"/>
          <w:sz w:val="20"/>
          <w:szCs w:val="20"/>
        </w:rPr>
        <w:t>Δημοσιότητα</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38"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32"/>
                    <a:srcRect/>
                    <a:stretch>
                      <a:fillRect/>
                    </a:stretch>
                  </pic:blipFill>
                  <pic:spPr>
                    <a:xfrm>
                      <a:off x="0" y="0"/>
                      <a:ext cx="6153150" cy="19050"/>
                    </a:xfrm>
                    <a:prstGeom prst="rect">
                      <a:avLst/>
                    </a:prstGeom>
                    <a:ln/>
                  </pic:spPr>
                </pic:pic>
              </a:graphicData>
            </a:graphic>
          </wp:inline>
        </w:drawing>
      </w:r>
    </w:p>
    <w:p w:rsidR="008167A8" w:rsidRDefault="00C9735F" w:rsidP="00B76E17">
      <w:pPr>
        <w:pStyle w:val="310"/>
        <w:tabs>
          <w:tab w:val="left" w:pos="709"/>
          <w:tab w:val="left" w:pos="10206"/>
        </w:tabs>
        <w:ind w:left="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Δημοσίευση σε εθνικό επίπεδο</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Το πλήρες κείμενο της παρούσας διακήρυξης καταχωρήθηκε στο Κεντρικό Ηλεκτρονικό Μητρώο Δημοσίων Συμβάσεων (ΚΗΜΔΗΣ).</w:t>
      </w:r>
    </w:p>
    <w:p w:rsidR="008167A8" w:rsidRDefault="00C9735F" w:rsidP="00B76E17">
      <w:pPr>
        <w:pBdr>
          <w:top w:val="nil"/>
          <w:left w:val="nil"/>
          <w:bottom w:val="nil"/>
          <w:right w:val="nil"/>
          <w:between w:val="nil"/>
        </w:pBdr>
        <w:tabs>
          <w:tab w:val="left" w:pos="709"/>
          <w:tab w:val="left" w:pos="2033"/>
          <w:tab w:val="left" w:pos="4016"/>
          <w:tab w:val="left" w:pos="5580"/>
          <w:tab w:val="left" w:pos="8011"/>
          <w:tab w:val="left" w:pos="944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διακήρυξη του Διαγωνισμού θα καταχωρηθεί στο διαδίκτυο, στην ιστοσελίδα της αναθέτουσας αρχής, στη</w:t>
      </w:r>
      <w:r>
        <w:rPr>
          <w:rFonts w:ascii="Palatino Linotype" w:eastAsia="Palatino Linotype" w:hAnsi="Palatino Linotype" w:cs="Palatino Linotype"/>
          <w:color w:val="000000"/>
          <w:sz w:val="20"/>
          <w:szCs w:val="20"/>
        </w:rPr>
        <w:tab/>
        <w:t>διεύθυνση</w:t>
      </w:r>
      <w:r>
        <w:rPr>
          <w:rFonts w:ascii="Palatino Linotype" w:eastAsia="Palatino Linotype" w:hAnsi="Palatino Linotype" w:cs="Palatino Linotype"/>
          <w:color w:val="000000"/>
          <w:sz w:val="20"/>
          <w:szCs w:val="20"/>
        </w:rPr>
        <w:tab/>
        <w:t>(URL):</w:t>
      </w:r>
      <w:r>
        <w:rPr>
          <w:rFonts w:ascii="Palatino Linotype" w:eastAsia="Palatino Linotype" w:hAnsi="Palatino Linotype" w:cs="Palatino Linotype"/>
          <w:color w:val="000000"/>
          <w:sz w:val="20"/>
          <w:szCs w:val="20"/>
        </w:rPr>
        <w:tab/>
      </w:r>
      <w:hyperlink r:id="rId33">
        <w:r>
          <w:rPr>
            <w:rFonts w:ascii="Palatino Linotype" w:eastAsia="Palatino Linotype" w:hAnsi="Palatino Linotype" w:cs="Palatino Linotype"/>
            <w:color w:val="0000FF"/>
            <w:sz w:val="20"/>
            <w:szCs w:val="20"/>
            <w:u w:val="single"/>
          </w:rPr>
          <w:t>www.uop.gr</w:t>
        </w:r>
      </w:hyperlink>
      <w:r w:rsidR="005653FE">
        <w:rPr>
          <w:rFonts w:ascii="Palatino Linotype" w:eastAsia="Palatino Linotype" w:hAnsi="Palatino Linotype" w:cs="Palatino Linotype"/>
          <w:color w:val="000000"/>
          <w:sz w:val="20"/>
          <w:szCs w:val="20"/>
        </w:rPr>
        <w:tab/>
        <w:t xml:space="preserve">στην διαδρομή </w:t>
      </w:r>
      <w:r w:rsidR="005653FE" w:rsidRPr="00FE30FA">
        <w:rPr>
          <w:rFonts w:ascii="Palatino Linotype" w:eastAsia="Palatino Linotype" w:hAnsi="Palatino Linotype" w:cs="Palatino Linotype"/>
          <w:sz w:val="20"/>
          <w:szCs w:val="20"/>
        </w:rPr>
        <w:t>http://.</w:t>
      </w:r>
      <w:r w:rsidR="00703800">
        <w:rPr>
          <w:rFonts w:ascii="Palatino Linotype" w:eastAsia="Palatino Linotype" w:hAnsi="Palatino Linotype" w:cs="Palatino Linotype"/>
          <w:color w:val="000000"/>
          <w:sz w:val="20"/>
          <w:szCs w:val="20"/>
        </w:rPr>
        <w:t>)</w:t>
      </w:r>
      <w:r w:rsidR="00FE30FA">
        <w:rPr>
          <w:rFonts w:ascii="Palatino Linotype" w:eastAsia="Palatino Linotype" w:hAnsi="Palatino Linotype" w:cs="Palatino Linotype"/>
          <w:color w:val="000000"/>
          <w:sz w:val="20"/>
          <w:szCs w:val="20"/>
        </w:rPr>
        <w:t xml:space="preserve"> </w:t>
      </w:r>
      <w:hyperlink r:id="rId34" w:history="1">
        <w:r w:rsidR="00572B1A" w:rsidRPr="00CA3613">
          <w:rPr>
            <w:rStyle w:val="-"/>
            <w:rFonts w:ascii="Palatino Linotype" w:eastAsia="Palatino Linotype" w:hAnsi="Palatino Linotype" w:cs="Palatino Linotype"/>
            <w:sz w:val="20"/>
            <w:szCs w:val="20"/>
          </w:rPr>
          <w:t>uop.gr/anakoinosis</w:t>
        </w:r>
      </w:hyperlink>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20"/>
        </w:numPr>
        <w:tabs>
          <w:tab w:val="left" w:pos="709"/>
          <w:tab w:val="left" w:pos="10206"/>
        </w:tabs>
        <w:spacing w:before="0"/>
        <w:ind w:left="0" w:firstLine="0"/>
        <w:rPr>
          <w:rFonts w:ascii="Palatino Linotype" w:eastAsia="Palatino Linotype" w:hAnsi="Palatino Linotype" w:cs="Palatino Linotype"/>
          <w:sz w:val="20"/>
          <w:szCs w:val="20"/>
        </w:rPr>
      </w:pPr>
      <w:bookmarkStart w:id="7" w:name="_heading=h.1t3h5sf" w:colFirst="0" w:colLast="0"/>
      <w:bookmarkEnd w:id="7"/>
      <w:r>
        <w:rPr>
          <w:rFonts w:ascii="Palatino Linotype" w:eastAsia="Palatino Linotype" w:hAnsi="Palatino Linotype" w:cs="Palatino Linotype"/>
          <w:color w:val="002060"/>
          <w:sz w:val="20"/>
          <w:szCs w:val="20"/>
        </w:rPr>
        <w:t>Αρχές εφαρμοζόμενες στη διαδικασία σύναψης</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40" name="image33.png"/>
            <wp:cNvGraphicFramePr/>
            <a:graphic xmlns:a="http://schemas.openxmlformats.org/drawingml/2006/main">
              <a:graphicData uri="http://schemas.openxmlformats.org/drawingml/2006/picture">
                <pic:pic xmlns:pic="http://schemas.openxmlformats.org/drawingml/2006/picture">
                  <pic:nvPicPr>
                    <pic:cNvPr id="0" name="image33.png"/>
                    <pic:cNvPicPr preferRelativeResize="0"/>
                  </pic:nvPicPr>
                  <pic:blipFill>
                    <a:blip r:embed="rId35"/>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οικονομικοί φορείς δεσμεύονται ότι:</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 λαμβάνουν τα κατάλληλα μέτρα για να διαφυλάξουν την εμπιστευτικότητα των πληροφοριών που έχουν χαρακτηρισθεί ως τέτοιες.</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noProof/>
        </w:rPr>
        <w:drawing>
          <wp:anchor distT="0" distB="0" distL="114300" distR="114300" simplePos="0" relativeHeight="251666432" behindDoc="0" locked="0" layoutInCell="1" allowOverlap="1">
            <wp:simplePos x="0" y="0"/>
            <wp:positionH relativeFrom="column">
              <wp:posOffset>546100</wp:posOffset>
            </wp:positionH>
            <wp:positionV relativeFrom="paragraph">
              <wp:posOffset>203200</wp:posOffset>
            </wp:positionV>
            <wp:extent cx="1835150" cy="25400"/>
            <wp:effectExtent l="0" t="0" r="0" b="0"/>
            <wp:wrapTopAndBottom distT="0" distB="0"/>
            <wp:docPr id="66" name="image60.png"/>
            <wp:cNvGraphicFramePr/>
            <a:graphic xmlns:a="http://schemas.openxmlformats.org/drawingml/2006/main">
              <a:graphicData uri="http://schemas.openxmlformats.org/drawingml/2006/picture">
                <pic:pic xmlns:pic="http://schemas.openxmlformats.org/drawingml/2006/picture">
                  <pic:nvPicPr>
                    <pic:cNvPr id="0" name="image60.png"/>
                    <pic:cNvPicPr preferRelativeResize="0"/>
                  </pic:nvPicPr>
                  <pic:blipFill>
                    <a:blip r:embed="rId36"/>
                    <a:srcRect/>
                    <a:stretch>
                      <a:fillRect/>
                    </a:stretch>
                  </pic:blipFill>
                  <pic:spPr>
                    <a:xfrm>
                      <a:off x="0" y="0"/>
                      <a:ext cx="1835150" cy="25400"/>
                    </a:xfrm>
                    <a:prstGeom prst="rect">
                      <a:avLst/>
                    </a:prstGeom>
                    <a:ln/>
                  </pic:spPr>
                </pic:pic>
              </a:graphicData>
            </a:graphic>
          </wp:anchor>
        </w:drawing>
      </w:r>
    </w:p>
    <w:p w:rsidR="008167A8" w:rsidRPr="008A01C4" w:rsidRDefault="00C9735F" w:rsidP="00B76E17">
      <w:pPr>
        <w:pBdr>
          <w:top w:val="single" w:sz="4" w:space="1" w:color="auto"/>
        </w:pBdr>
        <w:tabs>
          <w:tab w:val="left" w:pos="709"/>
          <w:tab w:val="left" w:pos="1118"/>
          <w:tab w:val="left" w:pos="10206"/>
        </w:tabs>
        <w:jc w:val="both"/>
        <w:rPr>
          <w:rFonts w:ascii="Palatino Linotype" w:eastAsia="Palatino Linotype" w:hAnsi="Palatino Linotype" w:cs="Palatino Linotype"/>
          <w:i/>
          <w:sz w:val="16"/>
          <w:szCs w:val="16"/>
        </w:rPr>
        <w:sectPr w:rsidR="008167A8" w:rsidRPr="008A01C4" w:rsidSect="00A02AEF">
          <w:pgSz w:w="11910" w:h="16840"/>
          <w:pgMar w:top="1580" w:right="1278" w:bottom="900" w:left="1134" w:header="756" w:footer="713" w:gutter="0"/>
          <w:cols w:space="720" w:equalWidth="0">
            <w:col w:w="9498"/>
          </w:cols>
        </w:sectPr>
      </w:pPr>
      <w:r w:rsidRPr="008A01C4">
        <w:rPr>
          <w:rFonts w:ascii="Palatino Linotype" w:eastAsia="Palatino Linotype" w:hAnsi="Palatino Linotype" w:cs="Palatino Linotype"/>
          <w:i/>
          <w:sz w:val="26"/>
          <w:szCs w:val="26"/>
          <w:vertAlign w:val="superscript"/>
        </w:rPr>
        <w:t>2</w:t>
      </w:r>
      <w:r w:rsidRPr="008A01C4">
        <w:rPr>
          <w:rFonts w:ascii="Palatino Linotype" w:eastAsia="Palatino Linotype" w:hAnsi="Palatino Linotype" w:cs="Palatino Linotype"/>
          <w:i/>
          <w:sz w:val="16"/>
          <w:szCs w:val="16"/>
        </w:rPr>
        <w:t>Η ελάχιστη προθεσμία παραλαβής των προσφορών στην ανοιχτή διαδικασία καθορίζεται για τις συμβάσεις κάτω των ορίων από τις διατάξεις του άρθρου 121 του ν. 4412/2016</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110"/>
        <w:numPr>
          <w:ilvl w:val="0"/>
          <w:numId w:val="28"/>
        </w:numPr>
        <w:tabs>
          <w:tab w:val="left" w:pos="709"/>
          <w:tab w:val="left" w:pos="10206"/>
        </w:tabs>
        <w:spacing w:before="0"/>
        <w:ind w:left="0" w:firstLine="0"/>
        <w:jc w:val="both"/>
        <w:rPr>
          <w:rFonts w:ascii="Palatino Linotype" w:eastAsia="Palatino Linotype" w:hAnsi="Palatino Linotype" w:cs="Palatino Linotype"/>
          <w:sz w:val="20"/>
          <w:szCs w:val="20"/>
        </w:rPr>
      </w:pPr>
      <w:bookmarkStart w:id="8" w:name="_heading=h.4d34og8" w:colFirst="0" w:colLast="0"/>
      <w:bookmarkEnd w:id="8"/>
      <w:r>
        <w:rPr>
          <w:rFonts w:ascii="Palatino Linotype" w:eastAsia="Palatino Linotype" w:hAnsi="Palatino Linotype" w:cs="Palatino Linotype"/>
          <w:color w:val="333399"/>
          <w:sz w:val="20"/>
          <w:szCs w:val="20"/>
        </w:rPr>
        <w:t>ΓΕΝΙΚΟΙ ΚΑΙ ΕΙΔΙΚΟΙ ΟΡΟΙ ΣΥΜΜΕΤΟΧΗΣ</w:t>
      </w:r>
    </w:p>
    <w:p w:rsidR="008167A8" w:rsidRPr="00067A64" w:rsidRDefault="00C9735F" w:rsidP="00B76E17">
      <w:pPr>
        <w:pBdr>
          <w:top w:val="nil"/>
          <w:left w:val="nil"/>
          <w:bottom w:val="nil"/>
          <w:right w:val="nil"/>
          <w:between w:val="nil"/>
        </w:pBdr>
        <w:tabs>
          <w:tab w:val="left" w:pos="709"/>
          <w:tab w:val="left" w:pos="10206"/>
        </w:tabs>
        <w:spacing w:line="46" w:lineRule="auto"/>
        <w:jc w:val="both"/>
        <w:rPr>
          <w:rFonts w:ascii="Palatino Linotype" w:eastAsia="Palatino Linotype" w:hAnsi="Palatino Linotype" w:cs="Palatino Linotype"/>
          <w:color w:val="000000"/>
          <w:sz w:val="20"/>
          <w:szCs w:val="20"/>
          <w:lang w:val="en-US"/>
        </w:rPr>
      </w:pPr>
      <w:r>
        <w:rPr>
          <w:rFonts w:ascii="Palatino Linotype" w:eastAsia="Palatino Linotype" w:hAnsi="Palatino Linotype" w:cs="Palatino Linotype"/>
          <w:noProof/>
          <w:color w:val="000000"/>
          <w:sz w:val="20"/>
          <w:szCs w:val="20"/>
        </w:rPr>
        <w:drawing>
          <wp:inline distT="0" distB="0" distL="114300" distR="114300">
            <wp:extent cx="6153150" cy="28575"/>
            <wp:effectExtent l="0" t="0" r="0" b="0"/>
            <wp:docPr id="1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37"/>
                    <a:srcRect/>
                    <a:stretch>
                      <a:fillRect/>
                    </a:stretch>
                  </pic:blipFill>
                  <pic:spPr>
                    <a:xfrm>
                      <a:off x="0" y="0"/>
                      <a:ext cx="6153150" cy="28575"/>
                    </a:xfrm>
                    <a:prstGeom prst="rect">
                      <a:avLst/>
                    </a:prstGeom>
                    <a:ln/>
                  </pic:spPr>
                </pic:pic>
              </a:graphicData>
            </a:graphic>
          </wp:inline>
        </w:drawing>
      </w:r>
    </w:p>
    <w:p w:rsidR="008167A8" w:rsidRDefault="00C9735F" w:rsidP="00B76E17">
      <w:pPr>
        <w:pStyle w:val="210"/>
        <w:numPr>
          <w:ilvl w:val="1"/>
          <w:numId w:val="28"/>
        </w:numPr>
        <w:tabs>
          <w:tab w:val="left" w:pos="709"/>
          <w:tab w:val="left" w:pos="10206"/>
        </w:tabs>
        <w:spacing w:before="0"/>
        <w:ind w:left="0" w:firstLine="0"/>
        <w:rPr>
          <w:rFonts w:ascii="Palatino Linotype" w:eastAsia="Palatino Linotype" w:hAnsi="Palatino Linotype" w:cs="Palatino Linotype"/>
          <w:sz w:val="20"/>
          <w:szCs w:val="20"/>
        </w:rPr>
      </w:pPr>
      <w:bookmarkStart w:id="9" w:name="_heading=h.2s8eyo1" w:colFirst="0" w:colLast="0"/>
      <w:bookmarkEnd w:id="9"/>
      <w:r>
        <w:rPr>
          <w:rFonts w:ascii="Palatino Linotype" w:eastAsia="Palatino Linotype" w:hAnsi="Palatino Linotype" w:cs="Palatino Linotype"/>
          <w:color w:val="002060"/>
          <w:sz w:val="20"/>
          <w:szCs w:val="20"/>
        </w:rPr>
        <w:t>Γενικές Πληροφορίες</w:t>
      </w:r>
    </w:p>
    <w:p w:rsidR="008167A8" w:rsidRPr="00067A64"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lang w:val="en-US"/>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8"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38"/>
                    <a:srcRect/>
                    <a:stretch>
                      <a:fillRect/>
                    </a:stretch>
                  </pic:blipFill>
                  <pic:spPr>
                    <a:xfrm>
                      <a:off x="0" y="0"/>
                      <a:ext cx="6153150" cy="19050"/>
                    </a:xfrm>
                    <a:prstGeom prst="rect">
                      <a:avLst/>
                    </a:prstGeom>
                    <a:ln/>
                  </pic:spPr>
                </pic:pic>
              </a:graphicData>
            </a:graphic>
          </wp:inline>
        </w:drawing>
      </w:r>
    </w:p>
    <w:p w:rsidR="008167A8" w:rsidRDefault="00C9735F" w:rsidP="00B76E17">
      <w:pPr>
        <w:pStyle w:val="310"/>
        <w:numPr>
          <w:ilvl w:val="2"/>
          <w:numId w:val="28"/>
        </w:numPr>
        <w:tabs>
          <w:tab w:val="left" w:pos="709"/>
          <w:tab w:val="left" w:pos="10206"/>
        </w:tabs>
        <w:ind w:left="0" w:firstLine="0"/>
        <w:rPr>
          <w:rFonts w:ascii="Palatino Linotype" w:eastAsia="Palatino Linotype" w:hAnsi="Palatino Linotype" w:cs="Palatino Linotype"/>
          <w:sz w:val="20"/>
          <w:szCs w:val="20"/>
        </w:rPr>
      </w:pPr>
      <w:bookmarkStart w:id="10" w:name="_heading=h.17dp8vu" w:colFirst="0" w:colLast="0"/>
      <w:bookmarkEnd w:id="10"/>
      <w:r>
        <w:rPr>
          <w:rFonts w:ascii="Palatino Linotype" w:eastAsia="Palatino Linotype" w:hAnsi="Palatino Linotype" w:cs="Palatino Linotype"/>
          <w:sz w:val="20"/>
          <w:szCs w:val="20"/>
        </w:rPr>
        <w:t>Έγγραφα της σύμβασης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Τα έγγραφα της παρούσας διαδικασίας σύναψης είναι τα ακόλουθα:</w:t>
      </w:r>
    </w:p>
    <w:p w:rsidR="008167A8" w:rsidRDefault="00C9735F" w:rsidP="00B76E17">
      <w:pPr>
        <w:numPr>
          <w:ilvl w:val="0"/>
          <w:numId w:val="27"/>
        </w:numPr>
        <w:pBdr>
          <w:top w:val="nil"/>
          <w:left w:val="nil"/>
          <w:bottom w:val="nil"/>
          <w:right w:val="nil"/>
          <w:between w:val="nil"/>
        </w:pBdr>
        <w:tabs>
          <w:tab w:val="left" w:pos="709"/>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παρούσα διακήρυξη με τα Παραρτήματά της που αποτελούν αναπόσπαστο μέρος αυτής και η προκήρυξη</w:t>
      </w:r>
    </w:p>
    <w:p w:rsidR="008167A8" w:rsidRDefault="00C9735F" w:rsidP="00B76E17">
      <w:pPr>
        <w:numPr>
          <w:ilvl w:val="0"/>
          <w:numId w:val="27"/>
        </w:numPr>
        <w:pBdr>
          <w:top w:val="nil"/>
          <w:left w:val="nil"/>
          <w:bottom w:val="nil"/>
          <w:right w:val="nil"/>
          <w:between w:val="nil"/>
        </w:pBdr>
        <w:tabs>
          <w:tab w:val="left" w:pos="709"/>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το Τυποποιημένο Έντυπο Υπεύθυνης Δήλωσης [ΤΕΥΔ],</w:t>
      </w:r>
    </w:p>
    <w:p w:rsidR="008167A8" w:rsidRDefault="00C9735F" w:rsidP="00B76E17">
      <w:pPr>
        <w:numPr>
          <w:ilvl w:val="0"/>
          <w:numId w:val="27"/>
        </w:numPr>
        <w:pBdr>
          <w:top w:val="nil"/>
          <w:left w:val="nil"/>
          <w:bottom w:val="nil"/>
          <w:right w:val="nil"/>
          <w:between w:val="nil"/>
        </w:pBdr>
        <w:tabs>
          <w:tab w:val="left" w:pos="709"/>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8167A8" w:rsidRDefault="00C9735F" w:rsidP="00B76E17">
      <w:pPr>
        <w:numPr>
          <w:ilvl w:val="0"/>
          <w:numId w:val="27"/>
        </w:numPr>
        <w:pBdr>
          <w:top w:val="nil"/>
          <w:left w:val="nil"/>
          <w:bottom w:val="nil"/>
          <w:right w:val="nil"/>
          <w:between w:val="nil"/>
        </w:pBdr>
        <w:tabs>
          <w:tab w:val="left" w:pos="709"/>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το σχέδιο της σύμβασης με τα Παραρτήματά της</w:t>
      </w:r>
      <w:r>
        <w:rPr>
          <w:rFonts w:ascii="Palatino Linotype" w:eastAsia="Palatino Linotype" w:hAnsi="Palatino Linotype" w:cs="Palatino Linotype"/>
          <w:color w:val="000000"/>
          <w:sz w:val="20"/>
          <w:szCs w:val="20"/>
          <w:vertAlign w:val="superscript"/>
        </w:rPr>
        <w:t>3</w:t>
      </w:r>
    </w:p>
    <w:p w:rsidR="008167A8" w:rsidRPr="008E74E4"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310"/>
        <w:numPr>
          <w:ilvl w:val="2"/>
          <w:numId w:val="28"/>
        </w:numPr>
        <w:tabs>
          <w:tab w:val="left" w:pos="709"/>
          <w:tab w:val="left" w:pos="1415"/>
          <w:tab w:val="left" w:pos="10206"/>
        </w:tabs>
        <w:ind w:left="0" w:firstLine="0"/>
        <w:rPr>
          <w:rFonts w:ascii="Palatino Linotype" w:eastAsia="Palatino Linotype" w:hAnsi="Palatino Linotype" w:cs="Palatino Linotype"/>
          <w:sz w:val="20"/>
          <w:szCs w:val="20"/>
        </w:rPr>
      </w:pPr>
      <w:bookmarkStart w:id="11" w:name="_heading=h.3rdcrjn" w:colFirst="0" w:colLast="0"/>
      <w:bookmarkEnd w:id="11"/>
      <w:r w:rsidRPr="00067A64">
        <w:rPr>
          <w:rFonts w:ascii="Palatino Linotype" w:eastAsia="Palatino Linotype" w:hAnsi="Palatino Linotype" w:cs="Palatino Linotype"/>
          <w:sz w:val="20"/>
          <w:szCs w:val="20"/>
        </w:rPr>
        <w:t>Επικοινωνία - Πρόσβαση στα έγγραφα της Σύμβασης</w:t>
      </w:r>
    </w:p>
    <w:p w:rsidR="00B76E17" w:rsidRPr="00067A64" w:rsidRDefault="00B76E17" w:rsidP="00B76E17">
      <w:pPr>
        <w:pStyle w:val="310"/>
        <w:numPr>
          <w:ilvl w:val="2"/>
          <w:numId w:val="28"/>
        </w:numPr>
        <w:tabs>
          <w:tab w:val="left" w:pos="709"/>
          <w:tab w:val="left" w:pos="1415"/>
          <w:tab w:val="left" w:pos="10206"/>
        </w:tabs>
        <w:ind w:left="0" w:firstLine="0"/>
        <w:rPr>
          <w:rFonts w:ascii="Palatino Linotype" w:eastAsia="Palatino Linotype" w:hAnsi="Palatino Linotype" w:cs="Palatino Linotype"/>
          <w:sz w:val="20"/>
          <w:szCs w:val="20"/>
        </w:rPr>
      </w:pPr>
    </w:p>
    <w:p w:rsidR="00067A64"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sidRPr="00067A64">
        <w:rPr>
          <w:rFonts w:ascii="Palatino Linotype" w:eastAsia="Palatino Linotype" w:hAnsi="Palatino Linotype" w:cs="Palatino Linotype"/>
          <w:b/>
          <w:color w:val="000000"/>
          <w:sz w:val="20"/>
          <w:szCs w:val="20"/>
          <w:u w:val="single"/>
        </w:rPr>
        <w:t>Για πληροφορίες</w:t>
      </w:r>
      <w:r w:rsidRPr="00067A64">
        <w:rPr>
          <w:rFonts w:ascii="Palatino Linotype" w:eastAsia="Palatino Linotype" w:hAnsi="Palatino Linotype" w:cs="Palatino Linotype"/>
          <w:color w:val="000000"/>
          <w:sz w:val="20"/>
          <w:szCs w:val="20"/>
        </w:rPr>
        <w:t xml:space="preserve">οι ενδιαφερόμενοι μπορούν να απευθύνονται στη Διεύθυνση Τεχνικών Υπηρεσιών, </w:t>
      </w:r>
      <w:r w:rsidR="00067A64" w:rsidRPr="00067A64">
        <w:rPr>
          <w:rFonts w:ascii="Palatino Linotype" w:eastAsia="Palatino Linotype" w:hAnsi="Palatino Linotype" w:cs="Palatino Linotype"/>
          <w:color w:val="000000"/>
          <w:sz w:val="20"/>
          <w:szCs w:val="20"/>
        </w:rPr>
        <w:t>Περιφερειακό Τμήμα Καλαμάτας, στην κα. Ελένη Αθανασοπούλου</w:t>
      </w:r>
      <w:r w:rsidR="00181FA5">
        <w:rPr>
          <w:rFonts w:ascii="Palatino Linotype" w:eastAsia="Palatino Linotype" w:hAnsi="Palatino Linotype" w:cs="Palatino Linotype"/>
          <w:color w:val="000000"/>
          <w:sz w:val="20"/>
          <w:szCs w:val="20"/>
        </w:rPr>
        <w:t xml:space="preserve"> (για τεχνικά θέματα)στα</w:t>
      </w:r>
      <w:r w:rsidR="00FE30FA">
        <w:rPr>
          <w:rFonts w:ascii="Palatino Linotype" w:eastAsia="Palatino Linotype" w:hAnsi="Palatino Linotype" w:cs="Palatino Linotype"/>
          <w:color w:val="000000"/>
          <w:sz w:val="20"/>
          <w:szCs w:val="20"/>
        </w:rPr>
        <w:t xml:space="preserve"> </w:t>
      </w:r>
      <w:r w:rsidR="002349F5" w:rsidRPr="00067A64">
        <w:rPr>
          <w:rFonts w:ascii="Palatino Linotype" w:eastAsia="Palatino Linotype" w:hAnsi="Palatino Linotype" w:cs="Palatino Linotype"/>
          <w:color w:val="000000"/>
          <w:sz w:val="20"/>
          <w:szCs w:val="20"/>
        </w:rPr>
        <w:t>email</w:t>
      </w:r>
      <w:r w:rsidR="00181FA5" w:rsidRPr="00067A64">
        <w:rPr>
          <w:rFonts w:ascii="Palatino Linotype" w:eastAsia="Palatino Linotype" w:hAnsi="Palatino Linotype" w:cs="Palatino Linotype"/>
          <w:color w:val="000000"/>
          <w:sz w:val="20"/>
          <w:szCs w:val="20"/>
        </w:rPr>
        <w:t xml:space="preserve">: </w:t>
      </w:r>
      <w:hyperlink r:id="rId39" w:history="1">
        <w:r w:rsidR="00181FA5" w:rsidRPr="00067A64">
          <w:rPr>
            <w:rStyle w:val="-"/>
            <w:rFonts w:ascii="Palatino Linotype" w:eastAsia="Palatino Linotype" w:hAnsi="Palatino Linotype" w:cs="Palatino Linotype"/>
            <w:sz w:val="20"/>
            <w:szCs w:val="20"/>
            <w:lang w:val="en-US"/>
          </w:rPr>
          <w:t>athanasopoulou</w:t>
        </w:r>
        <w:r w:rsidR="00181FA5" w:rsidRPr="00067A64">
          <w:rPr>
            <w:rStyle w:val="-"/>
            <w:rFonts w:ascii="Palatino Linotype" w:eastAsia="Palatino Linotype" w:hAnsi="Palatino Linotype" w:cs="Palatino Linotype"/>
            <w:sz w:val="20"/>
            <w:szCs w:val="20"/>
          </w:rPr>
          <w:t>@</w:t>
        </w:r>
        <w:r w:rsidR="00181FA5" w:rsidRPr="00067A64">
          <w:rPr>
            <w:rStyle w:val="-"/>
            <w:rFonts w:ascii="Palatino Linotype" w:eastAsia="Palatino Linotype" w:hAnsi="Palatino Linotype" w:cs="Palatino Linotype"/>
            <w:sz w:val="20"/>
            <w:szCs w:val="20"/>
            <w:lang w:val="en-US"/>
          </w:rPr>
          <w:t>uop</w:t>
        </w:r>
        <w:r w:rsidR="00181FA5" w:rsidRPr="00067A64">
          <w:rPr>
            <w:rStyle w:val="-"/>
            <w:rFonts w:ascii="Palatino Linotype" w:eastAsia="Palatino Linotype" w:hAnsi="Palatino Linotype" w:cs="Palatino Linotype"/>
            <w:sz w:val="20"/>
            <w:szCs w:val="20"/>
          </w:rPr>
          <w:t>.</w:t>
        </w:r>
        <w:r w:rsidR="00181FA5" w:rsidRPr="00067A64">
          <w:rPr>
            <w:rStyle w:val="-"/>
            <w:rFonts w:ascii="Palatino Linotype" w:eastAsia="Palatino Linotype" w:hAnsi="Palatino Linotype" w:cs="Palatino Linotype"/>
            <w:sz w:val="20"/>
            <w:szCs w:val="20"/>
            <w:lang w:val="en-US"/>
          </w:rPr>
          <w:t>us</w:t>
        </w:r>
        <w:r w:rsidR="00181FA5" w:rsidRPr="00067A64">
          <w:rPr>
            <w:rStyle w:val="-"/>
            <w:rFonts w:ascii="Palatino Linotype" w:eastAsia="Palatino Linotype" w:hAnsi="Palatino Linotype" w:cs="Palatino Linotype"/>
            <w:sz w:val="20"/>
            <w:szCs w:val="20"/>
          </w:rPr>
          <w:t>.</w:t>
        </w:r>
        <w:r w:rsidR="00181FA5" w:rsidRPr="00067A64">
          <w:rPr>
            <w:rStyle w:val="-"/>
            <w:rFonts w:ascii="Palatino Linotype" w:eastAsia="Palatino Linotype" w:hAnsi="Palatino Linotype" w:cs="Palatino Linotype"/>
            <w:sz w:val="20"/>
            <w:szCs w:val="20"/>
            <w:lang w:val="en-US"/>
          </w:rPr>
          <w:t>gr</w:t>
        </w:r>
      </w:hyperlink>
      <w:r w:rsidR="00181FA5" w:rsidRPr="00181FA5">
        <w:rPr>
          <w:rFonts w:ascii="Palatino Linotype" w:eastAsia="Palatino Linotype" w:hAnsi="Palatino Linotype" w:cs="Palatino Linotype"/>
          <w:color w:val="000000"/>
          <w:sz w:val="20"/>
          <w:szCs w:val="20"/>
        </w:rPr>
        <w:t xml:space="preserve">και </w:t>
      </w:r>
      <w:r w:rsidR="00181FA5" w:rsidRPr="00067A64">
        <w:rPr>
          <w:rFonts w:ascii="Palatino Linotype" w:eastAsia="Palatino Linotype" w:hAnsi="Palatino Linotype" w:cs="Palatino Linotype"/>
          <w:color w:val="000000"/>
          <w:sz w:val="20"/>
          <w:szCs w:val="20"/>
        </w:rPr>
        <w:t>στ</w:t>
      </w:r>
      <w:r w:rsidR="00181FA5">
        <w:rPr>
          <w:rFonts w:ascii="Palatino Linotype" w:eastAsia="Palatino Linotype" w:hAnsi="Palatino Linotype" w:cs="Palatino Linotype"/>
          <w:color w:val="000000"/>
          <w:sz w:val="20"/>
          <w:szCs w:val="20"/>
        </w:rPr>
        <w:t>ο</w:t>
      </w:r>
      <w:r w:rsidR="00181FA5" w:rsidRPr="00067A64">
        <w:rPr>
          <w:rFonts w:ascii="Palatino Linotype" w:eastAsia="Palatino Linotype" w:hAnsi="Palatino Linotype" w:cs="Palatino Linotype"/>
          <w:color w:val="000000"/>
          <w:sz w:val="20"/>
          <w:szCs w:val="20"/>
        </w:rPr>
        <w:t xml:space="preserve"> τηλέφων</w:t>
      </w:r>
      <w:r w:rsidR="00181FA5">
        <w:rPr>
          <w:rFonts w:ascii="Palatino Linotype" w:eastAsia="Palatino Linotype" w:hAnsi="Palatino Linotype" w:cs="Palatino Linotype"/>
          <w:color w:val="000000"/>
          <w:sz w:val="20"/>
          <w:szCs w:val="20"/>
        </w:rPr>
        <w:t>ο</w:t>
      </w:r>
      <w:r w:rsidR="00181FA5" w:rsidRPr="00067A64">
        <w:rPr>
          <w:rFonts w:ascii="Palatino Linotype" w:eastAsia="Palatino Linotype" w:hAnsi="Palatino Linotype" w:cs="Palatino Linotype"/>
          <w:color w:val="000000"/>
          <w:sz w:val="20"/>
          <w:szCs w:val="20"/>
        </w:rPr>
        <w:t xml:space="preserve"> 27210-45</w:t>
      </w:r>
      <w:r w:rsidR="00181FA5">
        <w:rPr>
          <w:rFonts w:ascii="Palatino Linotype" w:eastAsia="Palatino Linotype" w:hAnsi="Palatino Linotype" w:cs="Palatino Linotype"/>
          <w:color w:val="000000"/>
          <w:sz w:val="20"/>
          <w:szCs w:val="20"/>
        </w:rPr>
        <w:t>1</w:t>
      </w:r>
      <w:r w:rsidR="00181FA5" w:rsidRPr="00067A64">
        <w:rPr>
          <w:rFonts w:ascii="Palatino Linotype" w:eastAsia="Palatino Linotype" w:hAnsi="Palatino Linotype" w:cs="Palatino Linotype"/>
          <w:color w:val="000000"/>
          <w:sz w:val="20"/>
          <w:szCs w:val="20"/>
        </w:rPr>
        <w:t xml:space="preserve">49 </w:t>
      </w:r>
      <w:r w:rsidR="00067A64" w:rsidRPr="00067A64">
        <w:rPr>
          <w:rFonts w:ascii="Palatino Linotype" w:eastAsia="Palatino Linotype" w:hAnsi="Palatino Linotype" w:cs="Palatino Linotype"/>
          <w:color w:val="000000"/>
          <w:sz w:val="20"/>
          <w:szCs w:val="20"/>
        </w:rPr>
        <w:t>&amp;</w:t>
      </w:r>
      <w:r w:rsidR="00FE30FA">
        <w:rPr>
          <w:rFonts w:ascii="Palatino Linotype" w:eastAsia="Palatino Linotype" w:hAnsi="Palatino Linotype" w:cs="Palatino Linotype"/>
          <w:color w:val="000000"/>
          <w:sz w:val="20"/>
          <w:szCs w:val="20"/>
        </w:rPr>
        <w:t xml:space="preserve"> </w:t>
      </w:r>
      <w:r w:rsidR="001A16DB">
        <w:rPr>
          <w:rFonts w:ascii="Palatino Linotype" w:eastAsia="Palatino Linotype" w:hAnsi="Palatino Linotype" w:cs="Palatino Linotype"/>
          <w:color w:val="000000"/>
          <w:sz w:val="20"/>
          <w:szCs w:val="20"/>
        </w:rPr>
        <w:t xml:space="preserve">κο. </w:t>
      </w:r>
      <w:r w:rsidR="005B0F8C">
        <w:rPr>
          <w:rFonts w:ascii="Palatino Linotype" w:eastAsia="Palatino Linotype" w:hAnsi="Palatino Linotype" w:cs="Palatino Linotype"/>
          <w:color w:val="000000"/>
          <w:sz w:val="20"/>
          <w:szCs w:val="20"/>
        </w:rPr>
        <w:t xml:space="preserve">Μιχάλη </w:t>
      </w:r>
      <w:r w:rsidR="000339A8">
        <w:rPr>
          <w:rFonts w:ascii="Palatino Linotype" w:eastAsia="Palatino Linotype" w:hAnsi="Palatino Linotype" w:cs="Palatino Linotype"/>
          <w:color w:val="000000"/>
          <w:sz w:val="20"/>
          <w:szCs w:val="20"/>
        </w:rPr>
        <w:t xml:space="preserve">Καίσαρη </w:t>
      </w:r>
      <w:r w:rsidR="00181FA5">
        <w:rPr>
          <w:rFonts w:ascii="Palatino Linotype" w:eastAsia="Palatino Linotype" w:hAnsi="Palatino Linotype" w:cs="Palatino Linotype"/>
          <w:color w:val="000000"/>
          <w:sz w:val="20"/>
          <w:szCs w:val="20"/>
        </w:rPr>
        <w:t xml:space="preserve">(για διαδικαστικά θέματα), στο </w:t>
      </w:r>
      <w:r w:rsidR="00181FA5">
        <w:rPr>
          <w:rFonts w:ascii="Palatino Linotype" w:eastAsia="Palatino Linotype" w:hAnsi="Palatino Linotype" w:cs="Palatino Linotype"/>
          <w:color w:val="000000"/>
          <w:sz w:val="20"/>
          <w:szCs w:val="20"/>
          <w:lang w:val="en-US"/>
        </w:rPr>
        <w:t>e</w:t>
      </w:r>
      <w:r w:rsidR="00181FA5" w:rsidRPr="00181FA5">
        <w:rPr>
          <w:rFonts w:ascii="Palatino Linotype" w:eastAsia="Palatino Linotype" w:hAnsi="Palatino Linotype" w:cs="Palatino Linotype"/>
          <w:color w:val="000000"/>
          <w:sz w:val="20"/>
          <w:szCs w:val="20"/>
        </w:rPr>
        <w:t>-</w:t>
      </w:r>
      <w:r w:rsidR="00181FA5">
        <w:rPr>
          <w:rFonts w:ascii="Palatino Linotype" w:eastAsia="Palatino Linotype" w:hAnsi="Palatino Linotype" w:cs="Palatino Linotype"/>
          <w:color w:val="000000"/>
          <w:sz w:val="20"/>
          <w:szCs w:val="20"/>
          <w:lang w:val="en-US"/>
        </w:rPr>
        <w:t>mail</w:t>
      </w:r>
      <w:r w:rsidR="00181FA5" w:rsidRPr="00181FA5">
        <w:rPr>
          <w:rFonts w:ascii="Palatino Linotype" w:eastAsia="Palatino Linotype" w:hAnsi="Palatino Linotype" w:cs="Palatino Linotype"/>
          <w:color w:val="000000"/>
          <w:sz w:val="20"/>
          <w:szCs w:val="20"/>
        </w:rPr>
        <w:t>::</w:t>
      </w:r>
      <w:hyperlink r:id="rId40" w:history="1">
        <w:r w:rsidR="00181FA5" w:rsidRPr="00FF56B6">
          <w:rPr>
            <w:rStyle w:val="-"/>
            <w:rFonts w:ascii="Palatino Linotype" w:eastAsia="Palatino Linotype" w:hAnsi="Palatino Linotype" w:cs="Palatino Linotype"/>
            <w:sz w:val="20"/>
            <w:szCs w:val="20"/>
            <w:lang w:val="en-US"/>
          </w:rPr>
          <w:t>mkaisaris</w:t>
        </w:r>
        <w:r w:rsidR="00181FA5" w:rsidRPr="00FF56B6">
          <w:rPr>
            <w:rStyle w:val="-"/>
            <w:rFonts w:ascii="Palatino Linotype" w:eastAsia="Palatino Linotype" w:hAnsi="Palatino Linotype" w:cs="Palatino Linotype"/>
            <w:sz w:val="20"/>
            <w:szCs w:val="20"/>
          </w:rPr>
          <w:t>@</w:t>
        </w:r>
        <w:r w:rsidR="00181FA5" w:rsidRPr="00FF56B6">
          <w:rPr>
            <w:rStyle w:val="-"/>
            <w:rFonts w:ascii="Palatino Linotype" w:eastAsia="Palatino Linotype" w:hAnsi="Palatino Linotype" w:cs="Palatino Linotype"/>
            <w:sz w:val="20"/>
            <w:szCs w:val="20"/>
            <w:lang w:val="en-US"/>
          </w:rPr>
          <w:t>us</w:t>
        </w:r>
        <w:r w:rsidR="00181FA5" w:rsidRPr="00FF56B6">
          <w:rPr>
            <w:rStyle w:val="-"/>
            <w:rFonts w:ascii="Palatino Linotype" w:eastAsia="Palatino Linotype" w:hAnsi="Palatino Linotype" w:cs="Palatino Linotype"/>
            <w:sz w:val="20"/>
            <w:szCs w:val="20"/>
          </w:rPr>
          <w:t>.</w:t>
        </w:r>
        <w:r w:rsidR="00181FA5" w:rsidRPr="00FF56B6">
          <w:rPr>
            <w:rStyle w:val="-"/>
            <w:rFonts w:ascii="Palatino Linotype" w:eastAsia="Palatino Linotype" w:hAnsi="Palatino Linotype" w:cs="Palatino Linotype"/>
            <w:sz w:val="20"/>
            <w:szCs w:val="20"/>
            <w:lang w:val="en-US"/>
          </w:rPr>
          <w:t>uop</w:t>
        </w:r>
        <w:r w:rsidR="00181FA5" w:rsidRPr="00FF56B6">
          <w:rPr>
            <w:rStyle w:val="-"/>
            <w:rFonts w:ascii="Palatino Linotype" w:eastAsia="Palatino Linotype" w:hAnsi="Palatino Linotype" w:cs="Palatino Linotype"/>
            <w:sz w:val="20"/>
            <w:szCs w:val="20"/>
          </w:rPr>
          <w:t>.</w:t>
        </w:r>
        <w:r w:rsidR="00181FA5" w:rsidRPr="00FF56B6">
          <w:rPr>
            <w:rStyle w:val="-"/>
            <w:rFonts w:ascii="Palatino Linotype" w:eastAsia="Palatino Linotype" w:hAnsi="Palatino Linotype" w:cs="Palatino Linotype"/>
            <w:sz w:val="20"/>
            <w:szCs w:val="20"/>
            <w:lang w:val="en-US"/>
          </w:rPr>
          <w:t>gr</w:t>
        </w:r>
      </w:hyperlink>
      <w:r w:rsidR="00FE30FA">
        <w:t xml:space="preserve"> </w:t>
      </w:r>
      <w:r w:rsidR="005B0F8C" w:rsidRPr="005B0F8C">
        <w:rPr>
          <w:rFonts w:ascii="Palatino Linotype" w:eastAsia="Palatino Linotype" w:hAnsi="Palatino Linotype" w:cs="Palatino Linotype"/>
          <w:color w:val="000000"/>
          <w:sz w:val="20"/>
          <w:szCs w:val="20"/>
        </w:rPr>
        <w:t xml:space="preserve">και </w:t>
      </w:r>
      <w:r w:rsidR="00181FA5">
        <w:rPr>
          <w:rFonts w:ascii="Palatino Linotype" w:eastAsia="Palatino Linotype" w:hAnsi="Palatino Linotype" w:cs="Palatino Linotype"/>
          <w:color w:val="000000"/>
          <w:sz w:val="20"/>
          <w:szCs w:val="20"/>
        </w:rPr>
        <w:t xml:space="preserve">στο τηλέφωνο 2721045229, </w:t>
      </w:r>
      <w:r w:rsidR="00067A64" w:rsidRPr="00067A64">
        <w:rPr>
          <w:rFonts w:ascii="Palatino Linotype" w:eastAsia="Palatino Linotype" w:hAnsi="Palatino Linotype" w:cs="Palatino Linotype"/>
          <w:color w:val="000000"/>
          <w:sz w:val="20"/>
          <w:szCs w:val="20"/>
        </w:rPr>
        <w:t>όλες τις εργάσιμες μέρες και κατά τις ώρες 09:00</w:t>
      </w:r>
      <w:r w:rsidR="005B0F8C">
        <w:rPr>
          <w:rFonts w:ascii="Palatino Linotype" w:eastAsia="Palatino Linotype" w:hAnsi="Palatino Linotype" w:cs="Palatino Linotype"/>
          <w:color w:val="000000"/>
          <w:sz w:val="20"/>
          <w:szCs w:val="20"/>
        </w:rPr>
        <w:t>’</w:t>
      </w:r>
      <w:r w:rsidR="00067A64" w:rsidRPr="00067A64">
        <w:rPr>
          <w:rFonts w:ascii="Palatino Linotype" w:eastAsia="Palatino Linotype" w:hAnsi="Palatino Linotype" w:cs="Palatino Linotype"/>
          <w:color w:val="000000"/>
          <w:sz w:val="20"/>
          <w:szCs w:val="20"/>
        </w:rPr>
        <w:t xml:space="preserve"> με 15:00</w:t>
      </w:r>
      <w:r w:rsidR="005B0F8C">
        <w:rPr>
          <w:rFonts w:ascii="Palatino Linotype" w:eastAsia="Palatino Linotype" w:hAnsi="Palatino Linotype" w:cs="Palatino Linotype"/>
          <w:color w:val="000000"/>
          <w:sz w:val="20"/>
          <w:szCs w:val="20"/>
        </w:rPr>
        <w:t xml:space="preserve">’. </w:t>
      </w:r>
    </w:p>
    <w:p w:rsidR="005B0F8C" w:rsidRPr="002B4071" w:rsidRDefault="005B0F8C"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Όλα τα έγγραφα της παρούσας σύμβασης διατίθενται ηλεκτρονικά στην ιστοσελίδα της αναθέτουσας αρχής, στη διεύθυνση </w:t>
      </w:r>
      <w:hyperlink r:id="rId41" w:history="1">
        <w:r w:rsidRPr="00DA7069">
          <w:rPr>
            <w:rStyle w:val="-"/>
            <w:rFonts w:ascii="Palatino Linotype" w:eastAsia="Palatino Linotype" w:hAnsi="Palatino Linotype" w:cs="Palatino Linotype"/>
            <w:sz w:val="20"/>
            <w:szCs w:val="20"/>
            <w:lang w:val="en-US"/>
          </w:rPr>
          <w:t>http</w:t>
        </w:r>
        <w:r w:rsidRPr="00DA7069">
          <w:rPr>
            <w:rStyle w:val="-"/>
            <w:rFonts w:ascii="Palatino Linotype" w:eastAsia="Palatino Linotype" w:hAnsi="Palatino Linotype" w:cs="Palatino Linotype"/>
            <w:sz w:val="20"/>
            <w:szCs w:val="20"/>
          </w:rPr>
          <w:t>://</w:t>
        </w:r>
        <w:r w:rsidRPr="00DA7069">
          <w:rPr>
            <w:rStyle w:val="-"/>
            <w:rFonts w:ascii="Palatino Linotype" w:eastAsia="Palatino Linotype" w:hAnsi="Palatino Linotype" w:cs="Palatino Linotype"/>
            <w:sz w:val="20"/>
            <w:szCs w:val="20"/>
            <w:lang w:val="en-US"/>
          </w:rPr>
          <w:t>uop</w:t>
        </w:r>
        <w:r w:rsidRPr="00DA7069">
          <w:rPr>
            <w:rStyle w:val="-"/>
            <w:rFonts w:ascii="Palatino Linotype" w:eastAsia="Palatino Linotype" w:hAnsi="Palatino Linotype" w:cs="Palatino Linotype"/>
            <w:sz w:val="20"/>
            <w:szCs w:val="20"/>
          </w:rPr>
          <w:t>.</w:t>
        </w:r>
        <w:r w:rsidRPr="00DA7069">
          <w:rPr>
            <w:rStyle w:val="-"/>
            <w:rFonts w:ascii="Palatino Linotype" w:eastAsia="Palatino Linotype" w:hAnsi="Palatino Linotype" w:cs="Palatino Linotype"/>
            <w:sz w:val="20"/>
            <w:szCs w:val="20"/>
            <w:lang w:val="en-US"/>
          </w:rPr>
          <w:t>gr</w:t>
        </w:r>
      </w:hyperlink>
    </w:p>
    <w:p w:rsidR="005B0F8C" w:rsidRPr="002B4071" w:rsidRDefault="005B0F8C"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Pr="005B0F8C" w:rsidRDefault="00C9735F" w:rsidP="00B76E17">
      <w:pPr>
        <w:pStyle w:val="310"/>
        <w:numPr>
          <w:ilvl w:val="2"/>
          <w:numId w:val="28"/>
        </w:numPr>
        <w:tabs>
          <w:tab w:val="left" w:pos="709"/>
          <w:tab w:val="left" w:pos="10206"/>
        </w:tabs>
        <w:ind w:left="0" w:firstLine="0"/>
        <w:rPr>
          <w:rFonts w:ascii="Palatino Linotype" w:eastAsia="Palatino Linotype" w:hAnsi="Palatino Linotype" w:cs="Palatino Linotype"/>
          <w:sz w:val="20"/>
          <w:szCs w:val="20"/>
        </w:rPr>
      </w:pPr>
      <w:bookmarkStart w:id="12" w:name="_heading=h.26in1rg" w:colFirst="0" w:colLast="0"/>
      <w:bookmarkEnd w:id="12"/>
      <w:r w:rsidRPr="005B0F8C">
        <w:rPr>
          <w:rFonts w:ascii="Palatino Linotype" w:eastAsia="Palatino Linotype" w:hAnsi="Palatino Linotype" w:cs="Palatino Linotype"/>
          <w:sz w:val="20"/>
          <w:szCs w:val="20"/>
        </w:rPr>
        <w:t>Παροχή Διευκρινίσεων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Οι υποψήφιοι ανάδοχοι μπορούν να ζητήσουν γραπτώς (με επιστολή ή με τηλεομοιοτυπία στο fax: </w:t>
      </w:r>
      <w:r w:rsidR="001A16DB">
        <w:rPr>
          <w:rFonts w:ascii="Palatino Linotype" w:eastAsia="Palatino Linotype" w:hAnsi="Palatino Linotype" w:cs="Palatino Linotype"/>
          <w:i/>
          <w:color w:val="000000"/>
          <w:sz w:val="20"/>
          <w:szCs w:val="20"/>
        </w:rPr>
        <w:t>2721045229</w:t>
      </w:r>
      <w:r w:rsidR="001A16DB">
        <w:rPr>
          <w:rFonts w:ascii="Palatino Linotype" w:eastAsia="Palatino Linotype" w:hAnsi="Palatino Linotype" w:cs="Palatino Linotype"/>
          <w:color w:val="000000"/>
          <w:sz w:val="20"/>
          <w:szCs w:val="20"/>
        </w:rPr>
        <w:t xml:space="preserve">ή ηλεκτρονικά στα </w:t>
      </w:r>
      <w:r>
        <w:rPr>
          <w:rFonts w:ascii="Palatino Linotype" w:eastAsia="Palatino Linotype" w:hAnsi="Palatino Linotype" w:cs="Palatino Linotype"/>
          <w:color w:val="000000"/>
          <w:sz w:val="20"/>
          <w:szCs w:val="20"/>
        </w:rPr>
        <w:t xml:space="preserve"> email: </w:t>
      </w:r>
      <w:hyperlink r:id="rId42" w:history="1">
        <w:r w:rsidR="00067A64" w:rsidRPr="00FD41E8">
          <w:rPr>
            <w:rStyle w:val="-"/>
            <w:rFonts w:ascii="Palatino Linotype" w:eastAsia="Palatino Linotype" w:hAnsi="Palatino Linotype" w:cs="Palatino Linotype"/>
            <w:sz w:val="20"/>
            <w:szCs w:val="20"/>
            <w:lang w:val="en-US"/>
          </w:rPr>
          <w:t>athanasopoulou</w:t>
        </w:r>
        <w:r w:rsidR="00067A64" w:rsidRPr="00FD41E8">
          <w:rPr>
            <w:rStyle w:val="-"/>
            <w:rFonts w:ascii="Palatino Linotype" w:eastAsia="Palatino Linotype" w:hAnsi="Palatino Linotype" w:cs="Palatino Linotype"/>
            <w:sz w:val="20"/>
            <w:szCs w:val="20"/>
          </w:rPr>
          <w:t>@uop.gr</w:t>
        </w:r>
      </w:hyperlink>
      <w:r w:rsidR="009B0248" w:rsidRPr="009B0248">
        <w:rPr>
          <w:rFonts w:ascii="Palatino Linotype" w:eastAsia="Palatino Linotype" w:hAnsi="Palatino Linotype" w:cs="Palatino Linotype"/>
          <w:color w:val="000000"/>
          <w:sz w:val="20"/>
          <w:szCs w:val="20"/>
        </w:rPr>
        <w:t>(για τεχνικά θέματα)</w:t>
      </w:r>
      <w:hyperlink r:id="rId43" w:history="1">
        <w:r w:rsidR="001A16DB" w:rsidRPr="00FF56B6">
          <w:rPr>
            <w:rStyle w:val="-"/>
            <w:rFonts w:ascii="Palatino Linotype" w:eastAsia="Palatino Linotype" w:hAnsi="Palatino Linotype" w:cs="Palatino Linotype"/>
            <w:sz w:val="20"/>
            <w:szCs w:val="20"/>
            <w:lang w:val="en-US"/>
          </w:rPr>
          <w:t>mkaisaris</w:t>
        </w:r>
        <w:r w:rsidR="001A16DB" w:rsidRPr="00FF56B6">
          <w:rPr>
            <w:rStyle w:val="-"/>
            <w:rFonts w:ascii="Palatino Linotype" w:eastAsia="Palatino Linotype" w:hAnsi="Palatino Linotype" w:cs="Palatino Linotype"/>
            <w:sz w:val="20"/>
            <w:szCs w:val="20"/>
          </w:rPr>
          <w:t>@</w:t>
        </w:r>
        <w:r w:rsidR="001A16DB" w:rsidRPr="00FF56B6">
          <w:rPr>
            <w:rStyle w:val="-"/>
            <w:rFonts w:ascii="Palatino Linotype" w:eastAsia="Palatino Linotype" w:hAnsi="Palatino Linotype" w:cs="Palatino Linotype"/>
            <w:sz w:val="20"/>
            <w:szCs w:val="20"/>
            <w:lang w:val="en-US"/>
          </w:rPr>
          <w:t>us</w:t>
        </w:r>
        <w:r w:rsidR="001A16DB" w:rsidRPr="00FF56B6">
          <w:rPr>
            <w:rStyle w:val="-"/>
            <w:rFonts w:ascii="Palatino Linotype" w:eastAsia="Palatino Linotype" w:hAnsi="Palatino Linotype" w:cs="Palatino Linotype"/>
            <w:sz w:val="20"/>
            <w:szCs w:val="20"/>
          </w:rPr>
          <w:t>.</w:t>
        </w:r>
        <w:r w:rsidR="001A16DB" w:rsidRPr="00FF56B6">
          <w:rPr>
            <w:rStyle w:val="-"/>
            <w:rFonts w:ascii="Palatino Linotype" w:eastAsia="Palatino Linotype" w:hAnsi="Palatino Linotype" w:cs="Palatino Linotype"/>
            <w:sz w:val="20"/>
            <w:szCs w:val="20"/>
            <w:lang w:val="en-US"/>
          </w:rPr>
          <w:t>uop</w:t>
        </w:r>
        <w:r w:rsidR="001A16DB" w:rsidRPr="00FF56B6">
          <w:rPr>
            <w:rStyle w:val="-"/>
            <w:rFonts w:ascii="Palatino Linotype" w:eastAsia="Palatino Linotype" w:hAnsi="Palatino Linotype" w:cs="Palatino Linotype"/>
            <w:sz w:val="20"/>
            <w:szCs w:val="20"/>
          </w:rPr>
          <w:t>.</w:t>
        </w:r>
        <w:r w:rsidR="001A16DB" w:rsidRPr="00FF56B6">
          <w:rPr>
            <w:rStyle w:val="-"/>
            <w:rFonts w:ascii="Palatino Linotype" w:eastAsia="Palatino Linotype" w:hAnsi="Palatino Linotype" w:cs="Palatino Linotype"/>
            <w:sz w:val="20"/>
            <w:szCs w:val="20"/>
            <w:lang w:val="en-US"/>
          </w:rPr>
          <w:t>gr</w:t>
        </w:r>
      </w:hyperlink>
      <w:r w:rsidR="009B0248" w:rsidRPr="009B0248">
        <w:rPr>
          <w:rFonts w:ascii="Palatino Linotype" w:eastAsia="Palatino Linotype" w:hAnsi="Palatino Linotype" w:cs="Palatino Linotype"/>
          <w:color w:val="000000"/>
          <w:sz w:val="20"/>
          <w:szCs w:val="20"/>
        </w:rPr>
        <w:t>(για διαδικαστικά θέματα)</w:t>
      </w:r>
      <w:r w:rsidR="00FE30FA">
        <w:rPr>
          <w:rFonts w:ascii="Palatino Linotype" w:eastAsia="Palatino Linotype" w:hAnsi="Palatino Linotype" w:cs="Palatino Linotype"/>
          <w:color w:val="000000"/>
          <w:sz w:val="20"/>
          <w:szCs w:val="20"/>
        </w:rPr>
        <w:t xml:space="preserve"> </w:t>
      </w:r>
      <w:r>
        <w:rPr>
          <w:rFonts w:ascii="Palatino Linotype" w:eastAsia="Palatino Linotype" w:hAnsi="Palatino Linotype" w:cs="Palatino Linotype"/>
          <w:color w:val="000000"/>
          <w:sz w:val="20"/>
          <w:szCs w:val="20"/>
        </w:rPr>
        <w:t>συμπληρωματικές πληροφορίες ή διευκρινίσεις για το περιεχόμενο της παρούσας διακήρυξης μέχρι και έξι (6) ημέρες πριν από την ημερομηνία που έχει οριστεί για τη λήξη προθεσμίας υποβολής των προσφορών. Η αναθέτουσα αρχή θα απαντήσει ταυτόχρονα και συγκεντρωτικά σε όλες τις διευκρινίσεις που θα ζητηθούν εντός του ανωτέρω διαστήματος, το αργότερο τέσσερις (4) ημέρες πριν από την ημερομηνία που έχει οριστεί για τη λήξη προθεσμίας υποβολής των προσφορών, σε ηλεκτρονική μορφή στο διαδικτυακό τόπο (</w:t>
      </w:r>
      <w:hyperlink r:id="rId44" w:history="1">
        <w:r w:rsidR="00885D09" w:rsidRPr="00DA7069">
          <w:rPr>
            <w:rStyle w:val="-"/>
            <w:rFonts w:ascii="Palatino Linotype" w:eastAsia="Palatino Linotype" w:hAnsi="Palatino Linotype" w:cs="Palatino Linotype"/>
            <w:sz w:val="20"/>
            <w:szCs w:val="20"/>
          </w:rPr>
          <w:t>http://www.</w:t>
        </w:r>
        <w:r w:rsidR="00885D09" w:rsidRPr="00DA7069">
          <w:rPr>
            <w:rStyle w:val="-"/>
            <w:rFonts w:ascii="Palatino Linotype" w:eastAsia="Palatino Linotype" w:hAnsi="Palatino Linotype" w:cs="Palatino Linotype"/>
            <w:sz w:val="20"/>
            <w:szCs w:val="20"/>
            <w:lang w:val="en-US"/>
          </w:rPr>
          <w:t>uop</w:t>
        </w:r>
        <w:r w:rsidR="00885D09" w:rsidRPr="00DA7069">
          <w:rPr>
            <w:rStyle w:val="-"/>
            <w:rFonts w:ascii="Palatino Linotype" w:eastAsia="Palatino Linotype" w:hAnsi="Palatino Linotype" w:cs="Palatino Linotype"/>
            <w:sz w:val="20"/>
            <w:szCs w:val="20"/>
          </w:rPr>
          <w:t>.</w:t>
        </w:r>
        <w:r w:rsidR="00885D09" w:rsidRPr="00DA7069">
          <w:rPr>
            <w:rStyle w:val="-"/>
            <w:rFonts w:ascii="Palatino Linotype" w:eastAsia="Palatino Linotype" w:hAnsi="Palatino Linotype" w:cs="Palatino Linotype"/>
            <w:sz w:val="20"/>
            <w:szCs w:val="20"/>
            <w:lang w:val="en-US"/>
          </w:rPr>
          <w:t>gr</w:t>
        </w:r>
      </w:hyperlink>
      <w:r>
        <w:rPr>
          <w:rFonts w:ascii="Palatino Linotype" w:eastAsia="Palatino Linotype" w:hAnsi="Palatino Linotype" w:cs="Palatino Linotype"/>
          <w:color w:val="000000"/>
          <w:sz w:val="20"/>
          <w:szCs w:val="20"/>
        </w:rPr>
        <w:t>).</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αιτήσεις παροχής διευκρινίσεων θα πρέπει να απευθύνονται στην Αναθέτουσα Αρχή και κανένας υποψήφιος ανάδοχος δεν μπορεί σε οποιαδήποτε περίπτωση να επικαλεστεί προφορικές απαντήσεις εκ μέρους της αναθέτουσας αρχής.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Όταν τα έγγραφα της σύμβασης υφίστανται σημαντικές αλλαγές.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διάρκεια της παράτασης θα είναι ανάλογη με τη σπουδαιότητα των πληροφοριών που ζητήθηκαν ή των αλλαγών.</w:t>
      </w:r>
    </w:p>
    <w:p w:rsidR="008167A8" w:rsidRPr="008E74E4"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Όταν οι πρόσθετες πληροφορίες δεν έχουν ζητηθεί έγκαιρα ή δεν έχουν σημασία για την προετοιμασία κατάλληλων προσφορών, δεν απαιτείται από την αναθέτουσα αρχή παράταση των προθεσμιών.</w:t>
      </w: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Pr="008A01C4" w:rsidRDefault="00C9735F" w:rsidP="00B76E17">
      <w:pPr>
        <w:pBdr>
          <w:top w:val="single" w:sz="4" w:space="1" w:color="auto"/>
          <w:left w:val="nil"/>
          <w:bottom w:val="nil"/>
          <w:right w:val="nil"/>
          <w:between w:val="nil"/>
        </w:pBdr>
        <w:tabs>
          <w:tab w:val="left" w:pos="709"/>
          <w:tab w:val="left" w:pos="10206"/>
        </w:tabs>
        <w:jc w:val="both"/>
        <w:rPr>
          <w:rFonts w:ascii="Palatino Linotype" w:eastAsia="Palatino Linotype" w:hAnsi="Palatino Linotype" w:cs="Palatino Linotype"/>
          <w:i/>
          <w:color w:val="000000"/>
          <w:sz w:val="20"/>
          <w:szCs w:val="20"/>
        </w:rPr>
      </w:pPr>
      <w:r w:rsidRPr="008A01C4">
        <w:rPr>
          <w:rFonts w:ascii="Palatino Linotype" w:eastAsia="Palatino Linotype" w:hAnsi="Palatino Linotype" w:cs="Palatino Linotype"/>
          <w:i/>
          <w:color w:val="000000"/>
          <w:sz w:val="26"/>
          <w:szCs w:val="26"/>
          <w:vertAlign w:val="superscript"/>
        </w:rPr>
        <w:t>3</w:t>
      </w:r>
      <w:r w:rsidRPr="008A01C4">
        <w:rPr>
          <w:rFonts w:ascii="Palatino Linotype" w:eastAsia="Palatino Linotype" w:hAnsi="Palatino Linotype" w:cs="Palatino Linotype"/>
          <w:i/>
          <w:color w:val="000000"/>
          <w:sz w:val="16"/>
          <w:szCs w:val="16"/>
        </w:rPr>
        <w:t>Επισημαίνεται ότι, μετά την κατάργηση του άρθρου 2 παρ. 2 περ. ιθ του π.δ/ τος 118/2007, το σχέδιο της σύμβασης αποτελεί προαιρετικό έγγραφο που δύναται να επισυνάπτεται στην παρούσα διακήρυξη, στο πλαίσιο της διακριτικής ευχέρειας της Α.Α.</w:t>
      </w:r>
      <w:r w:rsidRPr="008A01C4">
        <w:rPr>
          <w:i/>
          <w:noProof/>
        </w:rPr>
        <w:drawing>
          <wp:anchor distT="0" distB="0" distL="114300" distR="114300" simplePos="0" relativeHeight="251667456" behindDoc="0" locked="0" layoutInCell="1" allowOverlap="1">
            <wp:simplePos x="0" y="0"/>
            <wp:positionH relativeFrom="column">
              <wp:posOffset>546100</wp:posOffset>
            </wp:positionH>
            <wp:positionV relativeFrom="paragraph">
              <wp:posOffset>127000</wp:posOffset>
            </wp:positionV>
            <wp:extent cx="1835150" cy="25400"/>
            <wp:effectExtent l="0" t="0" r="0" b="0"/>
            <wp:wrapTopAndBottom distT="0" distB="0"/>
            <wp:docPr id="104" name="image98.png"/>
            <wp:cNvGraphicFramePr/>
            <a:graphic xmlns:a="http://schemas.openxmlformats.org/drawingml/2006/main">
              <a:graphicData uri="http://schemas.openxmlformats.org/drawingml/2006/picture">
                <pic:pic xmlns:pic="http://schemas.openxmlformats.org/drawingml/2006/picture">
                  <pic:nvPicPr>
                    <pic:cNvPr id="0" name="image98.png"/>
                    <pic:cNvPicPr preferRelativeResize="0"/>
                  </pic:nvPicPr>
                  <pic:blipFill>
                    <a:blip r:embed="rId45"/>
                    <a:srcRect/>
                    <a:stretch>
                      <a:fillRect/>
                    </a:stretch>
                  </pic:blipFill>
                  <pic:spPr>
                    <a:xfrm>
                      <a:off x="0" y="0"/>
                      <a:ext cx="1835150" cy="25400"/>
                    </a:xfrm>
                    <a:prstGeom prst="rect">
                      <a:avLst/>
                    </a:prstGeom>
                    <a:ln/>
                  </pic:spPr>
                </pic:pic>
              </a:graphicData>
            </a:graphic>
          </wp:anchor>
        </w:drawing>
      </w:r>
    </w:p>
    <w:p w:rsidR="008167A8" w:rsidRDefault="008167A8" w:rsidP="00B76E17">
      <w:pPr>
        <w:tabs>
          <w:tab w:val="left" w:pos="709"/>
          <w:tab w:val="left" w:pos="10206"/>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pStyle w:val="310"/>
        <w:numPr>
          <w:ilvl w:val="2"/>
          <w:numId w:val="28"/>
        </w:numPr>
        <w:tabs>
          <w:tab w:val="left" w:pos="709"/>
          <w:tab w:val="left" w:pos="10206"/>
        </w:tabs>
        <w:ind w:left="0" w:firstLine="0"/>
        <w:rPr>
          <w:rFonts w:ascii="Palatino Linotype" w:eastAsia="Palatino Linotype" w:hAnsi="Palatino Linotype" w:cs="Palatino Linotype"/>
          <w:sz w:val="20"/>
          <w:szCs w:val="20"/>
        </w:rPr>
      </w:pPr>
      <w:bookmarkStart w:id="13" w:name="_heading=h.lnxbz9" w:colFirst="0" w:colLast="0"/>
      <w:bookmarkEnd w:id="13"/>
      <w:r>
        <w:rPr>
          <w:rFonts w:ascii="Palatino Linotype" w:eastAsia="Palatino Linotype" w:hAnsi="Palatino Linotype" w:cs="Palatino Linotype"/>
          <w:sz w:val="20"/>
          <w:szCs w:val="20"/>
        </w:rPr>
        <w:lastRenderedPageBreak/>
        <w:t>Γλώσσα</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Τα έγγραφα της σύμβασης έχουν συνταχθεί στην ελληνική γλώσσα. Τυχόν ενστάσεις υποβάλλονται στην ελληνική γλώσσα.</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Οι προσφορές </w:t>
      </w:r>
      <w:r>
        <w:rPr>
          <w:rFonts w:ascii="Palatino Linotype" w:eastAsia="Palatino Linotype" w:hAnsi="Palatino Linotype" w:cs="Palatino Linotype"/>
          <w:color w:val="000000"/>
          <w:sz w:val="20"/>
          <w:szCs w:val="20"/>
        </w:rPr>
        <w:t xml:space="preserve">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Επιτρέπεται, αντίστοιχα, η κατάθεση οιουδήποτε </w:t>
      </w:r>
      <w:r>
        <w:rPr>
          <w:rFonts w:ascii="Palatino Linotype" w:eastAsia="Palatino Linotype" w:hAnsi="Palatino Linotype" w:cs="Palatino Linotype"/>
          <w:color w:val="000000"/>
          <w:sz w:val="20"/>
          <w:szCs w:val="20"/>
          <w:u w:val="single"/>
        </w:rPr>
        <w:t>δημόσιου εγγράφου και δικαιολογητικού πουαφορά αλλοδαπή επιχείρηση</w:t>
      </w:r>
      <w:r>
        <w:rPr>
          <w:rFonts w:ascii="Palatino Linotype" w:eastAsia="Palatino Linotype" w:hAnsi="Palatino Linotype" w:cs="Palatino Linotype"/>
          <w:color w:val="000000"/>
          <w:sz w:val="20"/>
          <w:szCs w:val="20"/>
        </w:rPr>
        <w:t xml:space="preserve">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σύμφωνα με το άρθ. 92, παρ. 4 του Ν. 4412/2016.</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Τα αποδεικτικά έγγραφα </w:t>
      </w:r>
      <w:r>
        <w:rPr>
          <w:rFonts w:ascii="Palatino Linotype" w:eastAsia="Palatino Linotype" w:hAnsi="Palatino Linotype" w:cs="Palatino Linotype"/>
          <w:color w:val="000000"/>
          <w:sz w:val="20"/>
          <w:szCs w:val="20"/>
        </w:rPr>
        <w:t xml:space="preserve">συντάσσονται στην ελληνική γλώσσα ή συνοδεύονται από επίσημη μετάφρασή τους στην ελληνική γλώσσα. Στα </w:t>
      </w:r>
      <w:r>
        <w:rPr>
          <w:rFonts w:ascii="Palatino Linotype" w:eastAsia="Palatino Linotype" w:hAnsi="Palatino Linotype" w:cs="Palatino Linotype"/>
          <w:color w:val="000000"/>
          <w:sz w:val="20"/>
          <w:szCs w:val="20"/>
          <w:u w:val="single"/>
        </w:rPr>
        <w:t>αλλοδαπά δημόσια έγγραφα</w:t>
      </w:r>
      <w:r>
        <w:rPr>
          <w:rFonts w:ascii="Palatino Linotype" w:eastAsia="Palatino Linotype" w:hAnsi="Palatino Linotype" w:cs="Palatino Linotype"/>
          <w:color w:val="000000"/>
          <w:sz w:val="20"/>
          <w:szCs w:val="20"/>
        </w:rPr>
        <w:t xml:space="preserve"> και δικαιολογητικά εφαρμόζεται η Συνθήκη της Χάγης της 5.10.1961,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Ενημερωτικά και τεχνικά φυλλάδια και άλλα έντυπα - εταιρικά ή μη - με ειδικό τεχνικό περιεχόμενο μπορούν να υποβάλλονται στην αγγλική γλώσσα, χωρίς να συνοδεύονται από μετάφραση στην ελληνική. Σε κάθε περίπτωση η Επιτροπή Διενέργειας Διαγωνισμού έχει το δικαίωμα να ζητήσει από τους συμμετέχοντες τη μετάφραση οποιουδήποτε στοιχείου κριθεί απαραίτητο για την ακριβή εκτίμηση της προσφοράς, εντός ορισμένου διαστήματος, με μέριμνα και δαπάνες του προσφέροντος.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Κάθε μορφής επικοινωνία με την αναθέτουσα αρχή, καθώς και μεταξύ αυτής και του συμμετέχοντα, θα γίνεται υποχρεωτικά στην ελληνική γλώσσα.</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310"/>
        <w:numPr>
          <w:ilvl w:val="2"/>
          <w:numId w:val="28"/>
        </w:numPr>
        <w:tabs>
          <w:tab w:val="left" w:pos="709"/>
          <w:tab w:val="left" w:pos="10206"/>
        </w:tabs>
        <w:ind w:left="0" w:firstLine="0"/>
        <w:rPr>
          <w:rFonts w:ascii="Palatino Linotype" w:eastAsia="Palatino Linotype" w:hAnsi="Palatino Linotype" w:cs="Palatino Linotype"/>
          <w:sz w:val="20"/>
          <w:szCs w:val="20"/>
        </w:rPr>
      </w:pPr>
      <w:bookmarkStart w:id="14" w:name="_heading=h.35nkun2" w:colFirst="0" w:colLast="0"/>
      <w:bookmarkEnd w:id="14"/>
      <w:r>
        <w:rPr>
          <w:rFonts w:ascii="Palatino Linotype" w:eastAsia="Palatino Linotype" w:hAnsi="Palatino Linotype" w:cs="Palatino Linotype"/>
          <w:sz w:val="20"/>
          <w:szCs w:val="20"/>
        </w:rPr>
        <w:t>Εγγυήσεις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εγγυητική επιστολή της παραγράφου 4.1 της παρούσας διακήρυξης εκδίδεται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w:t>
      </w:r>
    </w:p>
    <w:p w:rsidR="008167A8" w:rsidRDefault="00C9735F" w:rsidP="00B76E17">
      <w:pPr>
        <w:pBdr>
          <w:top w:val="nil"/>
          <w:left w:val="nil"/>
          <w:bottom w:val="nil"/>
          <w:right w:val="nil"/>
          <w:between w:val="nil"/>
        </w:pBdr>
        <w:tabs>
          <w:tab w:val="left" w:pos="709"/>
          <w:tab w:val="left" w:pos="10206"/>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Εγγυητικές Επιστολές που εκδίδονται σε οποιοδήποτε κράτος από τα παραπάνω, εκτός της Ελλάδας, θα συνοδεύονται υποχρεωτικά από επίσημη μετάφρασή τους στην ελληνική γλώσσα.</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8167A8" w:rsidRDefault="00C9735F" w:rsidP="00B76E17">
      <w:pPr>
        <w:pBdr>
          <w:top w:val="nil"/>
          <w:left w:val="nil"/>
          <w:bottom w:val="nil"/>
          <w:right w:val="nil"/>
          <w:between w:val="nil"/>
        </w:pBdr>
        <w:tabs>
          <w:tab w:val="left" w:pos="709"/>
          <w:tab w:val="left" w:pos="10206"/>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εγγυητικές επιστολές θα πρέπει να είναι συμπληρωμένες σύμφωνα με το υπόδειγμα 1 του ΠΑΡΑΡΤΗΜΑΤΟΣ IV (βλ. «ΠΑΡΑΡΤΗΜΑΤΑ ΔΙΑΚΗΡΥΞΗΣ»).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u w:val="single"/>
        </w:rPr>
      </w:pPr>
      <w:r>
        <w:rPr>
          <w:rFonts w:ascii="Palatino Linotype" w:eastAsia="Palatino Linotype" w:hAnsi="Palatino Linotype" w:cs="Palatino Linotype"/>
          <w:color w:val="000000"/>
          <w:sz w:val="20"/>
          <w:szCs w:val="20"/>
          <w:u w:val="single"/>
        </w:rPr>
        <w:t>Η αναθέτουσα αρχή επικοινωνεί με τους εκδότες των εγγυητικών επιστολών προκειμένου να διαπιστώσειτην εγκυρότητά τους</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u w:val="single"/>
        </w:rPr>
      </w:pPr>
    </w:p>
    <w:p w:rsidR="008167A8" w:rsidRPr="008E74E4"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28"/>
        </w:numPr>
        <w:tabs>
          <w:tab w:val="left" w:pos="709"/>
          <w:tab w:val="left" w:pos="10206"/>
        </w:tabs>
        <w:spacing w:before="0"/>
        <w:ind w:left="0" w:firstLine="0"/>
        <w:rPr>
          <w:rFonts w:ascii="Palatino Linotype" w:eastAsia="Palatino Linotype" w:hAnsi="Palatino Linotype" w:cs="Palatino Linotype"/>
          <w:sz w:val="20"/>
          <w:szCs w:val="20"/>
        </w:rPr>
      </w:pPr>
      <w:bookmarkStart w:id="15" w:name="_heading=h.1ksv4uv" w:colFirst="0" w:colLast="0"/>
      <w:bookmarkEnd w:id="15"/>
      <w:r>
        <w:rPr>
          <w:rFonts w:ascii="Palatino Linotype" w:eastAsia="Palatino Linotype" w:hAnsi="Palatino Linotype" w:cs="Palatino Linotype"/>
          <w:color w:val="002060"/>
          <w:sz w:val="20"/>
          <w:szCs w:val="20"/>
        </w:rPr>
        <w:t>Δικαίωμα Συμμετοχής - Κριτήρια Ποιοτικής Επιλογής</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6"/>
                    <a:srcRect/>
                    <a:stretch>
                      <a:fillRect/>
                    </a:stretch>
                  </pic:blipFill>
                  <pic:spPr>
                    <a:xfrm>
                      <a:off x="0" y="0"/>
                      <a:ext cx="6153150" cy="19050"/>
                    </a:xfrm>
                    <a:prstGeom prst="rect">
                      <a:avLst/>
                    </a:prstGeom>
                    <a:ln/>
                  </pic:spPr>
                </pic:pic>
              </a:graphicData>
            </a:graphic>
          </wp:inline>
        </w:drawing>
      </w:r>
    </w:p>
    <w:p w:rsidR="008167A8" w:rsidRDefault="008167A8"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p>
    <w:p w:rsidR="008167A8" w:rsidRDefault="00C9735F" w:rsidP="00B76E17">
      <w:pPr>
        <w:pStyle w:val="310"/>
        <w:numPr>
          <w:ilvl w:val="2"/>
          <w:numId w:val="28"/>
        </w:numPr>
        <w:tabs>
          <w:tab w:val="left" w:pos="709"/>
          <w:tab w:val="left" w:pos="10206"/>
        </w:tabs>
        <w:ind w:left="0" w:firstLine="0"/>
        <w:rPr>
          <w:rFonts w:ascii="Palatino Linotype" w:eastAsia="Palatino Linotype" w:hAnsi="Palatino Linotype" w:cs="Palatino Linotype"/>
          <w:sz w:val="20"/>
          <w:szCs w:val="20"/>
        </w:rPr>
      </w:pPr>
      <w:bookmarkStart w:id="16" w:name="_heading=h.44sinio" w:colFirst="0" w:colLast="0"/>
      <w:bookmarkEnd w:id="16"/>
      <w:r>
        <w:rPr>
          <w:rFonts w:ascii="Palatino Linotype" w:eastAsia="Palatino Linotype" w:hAnsi="Palatino Linotype" w:cs="Palatino Linotype"/>
          <w:sz w:val="20"/>
          <w:szCs w:val="20"/>
        </w:rPr>
        <w:t>Δικαίωμα συμμετοχής</w:t>
      </w:r>
    </w:p>
    <w:p w:rsidR="008167A8" w:rsidRDefault="00C9735F" w:rsidP="00B76E17">
      <w:pPr>
        <w:numPr>
          <w:ilvl w:val="0"/>
          <w:numId w:val="26"/>
        </w:numPr>
        <w:pBdr>
          <w:top w:val="nil"/>
          <w:left w:val="nil"/>
          <w:bottom w:val="nil"/>
          <w:right w:val="nil"/>
          <w:between w:val="nil"/>
        </w:pBdr>
        <w:tabs>
          <w:tab w:val="left" w:pos="709"/>
          <w:tab w:val="left" w:pos="973"/>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w:t>
      </w:r>
      <w:r>
        <w:rPr>
          <w:rFonts w:ascii="Palatino Linotype" w:eastAsia="Palatino Linotype" w:hAnsi="Palatino Linotype" w:cs="Palatino Linotype"/>
          <w:color w:val="000000"/>
          <w:sz w:val="20"/>
          <w:szCs w:val="20"/>
        </w:rPr>
        <w:lastRenderedPageBreak/>
        <w:t>εγκατεστημένα σε:</w:t>
      </w:r>
    </w:p>
    <w:p w:rsidR="008167A8" w:rsidRDefault="00C9735F" w:rsidP="00B76E17">
      <w:pPr>
        <w:pBdr>
          <w:top w:val="nil"/>
          <w:left w:val="nil"/>
          <w:bottom w:val="nil"/>
          <w:right w:val="nil"/>
          <w:between w:val="nil"/>
        </w:pBdr>
        <w:tabs>
          <w:tab w:val="left" w:pos="709"/>
          <w:tab w:val="left" w:pos="973"/>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κράτος-μέλος της Ένωσης,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κράτος-μέλος του Ευρωπαϊκού Οικονομικού Χώρου (Ε.Ο.Χ.),</w:t>
      </w:r>
    </w:p>
    <w:p w:rsidR="008167A8" w:rsidRDefault="00C9735F" w:rsidP="00B76E17">
      <w:pPr>
        <w:tabs>
          <w:tab w:val="left" w:pos="709"/>
          <w:tab w:val="left" w:pos="10206"/>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γ) τρίτες χώρες που έχουν υπογράψει και κυρώσει τη ΣΔΣ</w:t>
      </w:r>
      <w:r>
        <w:rPr>
          <w:rFonts w:ascii="Palatino Linotype" w:eastAsia="Palatino Linotype" w:hAnsi="Palatino Linotype" w:cs="Palatino Linotype"/>
          <w:i/>
          <w:sz w:val="20"/>
          <w:szCs w:val="20"/>
        </w:rPr>
        <w:t xml:space="preserve">, (ως «ΣΔΣ» νοείται η συμφωνία περί δημοσίων συμβάσεων η οποία κυρώθηκε από την Ελλάδα με το Ν. 2513/1997 - Α’ 139), </w:t>
      </w:r>
      <w:r>
        <w:rPr>
          <w:rFonts w:ascii="Palatino Linotype" w:eastAsia="Palatino Linotype" w:hAnsi="Palatino Linotype" w:cs="Palatino Linotype"/>
          <w:sz w:val="20"/>
          <w:szCs w:val="20"/>
        </w:rPr>
        <w:t>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8167A8" w:rsidRDefault="00C9735F" w:rsidP="00B76E17">
      <w:pPr>
        <w:numPr>
          <w:ilvl w:val="0"/>
          <w:numId w:val="26"/>
        </w:numPr>
        <w:pBdr>
          <w:top w:val="nil"/>
          <w:left w:val="nil"/>
          <w:bottom w:val="nil"/>
          <w:right w:val="nil"/>
          <w:between w:val="nil"/>
        </w:pBdr>
        <w:tabs>
          <w:tab w:val="left" w:pos="709"/>
          <w:tab w:val="left" w:pos="986"/>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u w:val="single"/>
        </w:rPr>
        <w:t>Οι ενώσεις οικονομικών φορέων</w:t>
      </w:r>
      <w:r>
        <w:rPr>
          <w:rFonts w:ascii="Palatino Linotype" w:eastAsia="Palatino Linotype" w:hAnsi="Palatino Linotype" w:cs="Palatino Linotype"/>
          <w:color w:val="000000"/>
          <w:sz w:val="20"/>
          <w:szCs w:val="20"/>
        </w:rPr>
        <w:t>,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rsidR="008167A8" w:rsidRDefault="00C9735F" w:rsidP="00B76E17">
      <w:pPr>
        <w:numPr>
          <w:ilvl w:val="0"/>
          <w:numId w:val="26"/>
        </w:numPr>
        <w:pBdr>
          <w:top w:val="nil"/>
          <w:left w:val="nil"/>
          <w:bottom w:val="nil"/>
          <w:right w:val="nil"/>
          <w:between w:val="nil"/>
        </w:pBdr>
        <w:tabs>
          <w:tab w:val="left" w:pos="709"/>
          <w:tab w:val="left" w:pos="931"/>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Στις περιπτώσεις υποβολής προσφοράς από </w:t>
      </w:r>
      <w:r>
        <w:rPr>
          <w:rFonts w:ascii="Palatino Linotype" w:eastAsia="Palatino Linotype" w:hAnsi="Palatino Linotype" w:cs="Palatino Linotype"/>
          <w:color w:val="000000"/>
          <w:sz w:val="20"/>
          <w:szCs w:val="20"/>
          <w:u w:val="single"/>
        </w:rPr>
        <w:t>ένωση οικονομικών φορέων</w:t>
      </w:r>
      <w:r>
        <w:rPr>
          <w:rFonts w:ascii="Palatino Linotype" w:eastAsia="Palatino Linotype" w:hAnsi="Palatino Linotype" w:cs="Palatino Linotype"/>
          <w:color w:val="000000"/>
          <w:sz w:val="20"/>
          <w:szCs w:val="20"/>
        </w:rPr>
        <w:t xml:space="preserve">, όλα τα μέλη της ευθύνονται έναντι της αναθέτουσας αρχής αλληλέγγυα και εις </w:t>
      </w:r>
      <w:r w:rsidR="002B4071">
        <w:rPr>
          <w:rFonts w:ascii="Palatino Linotype" w:eastAsia="Palatino Linotype" w:hAnsi="Palatino Linotype" w:cs="Palatino Linotype"/>
          <w:color w:val="000000"/>
          <w:sz w:val="20"/>
          <w:szCs w:val="20"/>
        </w:rPr>
        <w:t>ολόκληρων</w:t>
      </w:r>
      <w:r>
        <w:rPr>
          <w:rFonts w:ascii="Palatino Linotype" w:eastAsia="Palatino Linotype" w:hAnsi="Palatino Linotype" w:cs="Palatino Linotype"/>
          <w:color w:val="000000"/>
          <w:sz w:val="20"/>
          <w:szCs w:val="20"/>
        </w:rPr>
        <w:t>.</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310"/>
        <w:numPr>
          <w:ilvl w:val="2"/>
          <w:numId w:val="28"/>
        </w:numPr>
        <w:tabs>
          <w:tab w:val="left" w:pos="709"/>
          <w:tab w:val="left" w:pos="1415"/>
          <w:tab w:val="left" w:pos="10206"/>
        </w:tabs>
        <w:ind w:left="0" w:firstLine="0"/>
        <w:rPr>
          <w:rFonts w:ascii="Palatino Linotype" w:eastAsia="Palatino Linotype" w:hAnsi="Palatino Linotype" w:cs="Palatino Linotype"/>
          <w:sz w:val="20"/>
          <w:szCs w:val="20"/>
        </w:rPr>
      </w:pPr>
      <w:bookmarkStart w:id="17" w:name="_heading=h.2jxsxqh" w:colFirst="0" w:colLast="0"/>
      <w:bookmarkEnd w:id="17"/>
      <w:r>
        <w:rPr>
          <w:rFonts w:ascii="Palatino Linotype" w:eastAsia="Palatino Linotype" w:hAnsi="Palatino Linotype" w:cs="Palatino Linotype"/>
          <w:sz w:val="20"/>
          <w:szCs w:val="20"/>
        </w:rPr>
        <w:t>Λόγοι αποκλεισμού</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u w:val="single"/>
        </w:rPr>
        <w:t>Αποκλείεται</w:t>
      </w:r>
      <w:r>
        <w:rPr>
          <w:rFonts w:ascii="Palatino Linotype" w:eastAsia="Palatino Linotype" w:hAnsi="Palatino Linotype" w:cs="Palatino Linotype"/>
          <w:color w:val="000000"/>
          <w:sz w:val="20"/>
          <w:szCs w:val="20"/>
        </w:rPr>
        <w:t xml:space="preserve">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167A8" w:rsidRDefault="00C9735F" w:rsidP="00B76E17">
      <w:pPr>
        <w:numPr>
          <w:ilvl w:val="3"/>
          <w:numId w:val="28"/>
        </w:numPr>
        <w:pBdr>
          <w:top w:val="nil"/>
          <w:left w:val="nil"/>
          <w:bottom w:val="nil"/>
          <w:right w:val="nil"/>
          <w:between w:val="nil"/>
        </w:pBdr>
        <w:tabs>
          <w:tab w:val="left" w:pos="709"/>
          <w:tab w:val="left" w:pos="1522"/>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Όταν υπάρχει σε βάρος του </w:t>
      </w:r>
      <w:r>
        <w:rPr>
          <w:rFonts w:ascii="Palatino Linotype" w:eastAsia="Palatino Linotype" w:hAnsi="Palatino Linotype" w:cs="Palatino Linotype"/>
          <w:b/>
          <w:color w:val="000000"/>
          <w:sz w:val="20"/>
          <w:szCs w:val="20"/>
        </w:rPr>
        <w:t>αμετάκλητη</w:t>
      </w:r>
      <w:r>
        <w:rPr>
          <w:rFonts w:ascii="Palatino Linotype" w:eastAsia="Palatino Linotype" w:hAnsi="Palatino Linotype" w:cs="Palatino Linotype"/>
          <w:b/>
          <w:color w:val="000000"/>
          <w:sz w:val="20"/>
          <w:szCs w:val="20"/>
          <w:vertAlign w:val="superscript"/>
        </w:rPr>
        <w:t>4</w:t>
      </w:r>
      <w:r>
        <w:rPr>
          <w:rFonts w:ascii="Palatino Linotype" w:eastAsia="Palatino Linotype" w:hAnsi="Palatino Linotype" w:cs="Palatino Linotype"/>
          <w:b/>
          <w:color w:val="000000"/>
          <w:sz w:val="20"/>
          <w:szCs w:val="20"/>
        </w:rPr>
        <w:t xml:space="preserve"> καταδικαστική απόφαση </w:t>
      </w:r>
      <w:r>
        <w:rPr>
          <w:rFonts w:ascii="Palatino Linotype" w:eastAsia="Palatino Linotype" w:hAnsi="Palatino Linotype" w:cs="Palatino Linotype"/>
          <w:color w:val="000000"/>
          <w:sz w:val="20"/>
          <w:szCs w:val="20"/>
        </w:rPr>
        <w:t>για έναν από τους</w:t>
      </w:r>
      <w:r>
        <w:rPr>
          <w:rFonts w:ascii="Palatino Linotype" w:eastAsia="Palatino Linotype" w:hAnsi="Palatino Linotype" w:cs="Palatino Linotype"/>
          <w:color w:val="000000"/>
          <w:sz w:val="20"/>
          <w:szCs w:val="20"/>
          <w:u w:val="single"/>
        </w:rPr>
        <w:t xml:space="preserve"> ακόλουθους λόγους</w:t>
      </w:r>
      <w:r>
        <w:rPr>
          <w:rFonts w:ascii="Palatino Linotype" w:eastAsia="Palatino Linotype" w:hAnsi="Palatino Linotype" w:cs="Palatino Linotype"/>
          <w:color w:val="000000"/>
          <w:sz w:val="20"/>
          <w:szCs w:val="20"/>
        </w:rPr>
        <w:t>:</w:t>
      </w:r>
      <w:r>
        <w:rPr>
          <w:noProof/>
        </w:rPr>
        <w:drawing>
          <wp:anchor distT="0" distB="0" distL="114300" distR="114300" simplePos="0" relativeHeight="251668480" behindDoc="0" locked="0" layoutInCell="1" allowOverlap="1">
            <wp:simplePos x="0" y="0"/>
            <wp:positionH relativeFrom="column">
              <wp:posOffset>-165099</wp:posOffset>
            </wp:positionH>
            <wp:positionV relativeFrom="paragraph">
              <wp:posOffset>0</wp:posOffset>
            </wp:positionV>
            <wp:extent cx="12700" cy="12700"/>
            <wp:effectExtent l="0" t="0" r="0" b="0"/>
            <wp:wrapNone/>
            <wp:docPr id="131" name="image126.png"/>
            <wp:cNvGraphicFramePr/>
            <a:graphic xmlns:a="http://schemas.openxmlformats.org/drawingml/2006/main">
              <a:graphicData uri="http://schemas.openxmlformats.org/drawingml/2006/picture">
                <pic:pic xmlns:pic="http://schemas.openxmlformats.org/drawingml/2006/picture">
                  <pic:nvPicPr>
                    <pic:cNvPr id="0" name="image126.png"/>
                    <pic:cNvPicPr preferRelativeResize="0"/>
                  </pic:nvPicPr>
                  <pic:blipFill>
                    <a:blip r:embed="rId47"/>
                    <a:srcRect/>
                    <a:stretch>
                      <a:fillRect/>
                    </a:stretch>
                  </pic:blipFill>
                  <pic:spPr>
                    <a:xfrm>
                      <a:off x="0" y="0"/>
                      <a:ext cx="12700" cy="12700"/>
                    </a:xfrm>
                    <a:prstGeom prst="rect">
                      <a:avLst/>
                    </a:prstGeom>
                    <a:ln/>
                  </pic:spPr>
                </pic:pic>
              </a:graphicData>
            </a:graphic>
          </wp:anchor>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α) </w:t>
      </w:r>
      <w:r>
        <w:rPr>
          <w:rFonts w:ascii="Palatino Linotype" w:eastAsia="Palatino Linotype" w:hAnsi="Palatino Linotype" w:cs="Palatino Linotype"/>
          <w:color w:val="000000"/>
          <w:sz w:val="20"/>
          <w:szCs w:val="20"/>
        </w:rPr>
        <w:t>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β) </w:t>
      </w:r>
      <w:r>
        <w:rPr>
          <w:rFonts w:ascii="Palatino Linotype" w:eastAsia="Palatino Linotype" w:hAnsi="Palatino Linotype" w:cs="Palatino Linotype"/>
          <w:color w:val="000000"/>
          <w:sz w:val="20"/>
          <w:szCs w:val="20"/>
        </w:rPr>
        <w:t>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γ) </w:t>
      </w:r>
      <w:r>
        <w:rPr>
          <w:rFonts w:ascii="Palatino Linotype" w:eastAsia="Palatino Linotype" w:hAnsi="Palatino Linotype" w:cs="Palatino Linotype"/>
          <w:color w:val="000000"/>
          <w:sz w:val="20"/>
          <w:szCs w:val="20"/>
        </w:rPr>
        <w:t>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noProof/>
        </w:rPr>
        <w:drawing>
          <wp:anchor distT="0" distB="0" distL="114300" distR="114300" simplePos="0" relativeHeight="251669504" behindDoc="0" locked="0" layoutInCell="1" allowOverlap="1">
            <wp:simplePos x="0" y="0"/>
            <wp:positionH relativeFrom="column">
              <wp:posOffset>546100</wp:posOffset>
            </wp:positionH>
            <wp:positionV relativeFrom="paragraph">
              <wp:posOffset>152400</wp:posOffset>
            </wp:positionV>
            <wp:extent cx="1835150" cy="25400"/>
            <wp:effectExtent l="0" t="0" r="0" b="0"/>
            <wp:wrapTopAndBottom distT="0" distB="0"/>
            <wp:docPr id="134" name="image129.png"/>
            <wp:cNvGraphicFramePr/>
            <a:graphic xmlns:a="http://schemas.openxmlformats.org/drawingml/2006/main">
              <a:graphicData uri="http://schemas.openxmlformats.org/drawingml/2006/picture">
                <pic:pic xmlns:pic="http://schemas.openxmlformats.org/drawingml/2006/picture">
                  <pic:nvPicPr>
                    <pic:cNvPr id="0" name="image129.png"/>
                    <pic:cNvPicPr preferRelativeResize="0"/>
                  </pic:nvPicPr>
                  <pic:blipFill>
                    <a:blip r:embed="rId48"/>
                    <a:srcRect/>
                    <a:stretch>
                      <a:fillRect/>
                    </a:stretch>
                  </pic:blipFill>
                  <pic:spPr>
                    <a:xfrm>
                      <a:off x="0" y="0"/>
                      <a:ext cx="1835150" cy="25400"/>
                    </a:xfrm>
                    <a:prstGeom prst="rect">
                      <a:avLst/>
                    </a:prstGeom>
                    <a:ln/>
                  </pic:spPr>
                </pic:pic>
              </a:graphicData>
            </a:graphic>
          </wp:anchor>
        </w:drawing>
      </w:r>
    </w:p>
    <w:p w:rsidR="008167A8" w:rsidRPr="008A01C4" w:rsidRDefault="00C9735F" w:rsidP="00B76E17">
      <w:pPr>
        <w:pBdr>
          <w:top w:val="single" w:sz="4" w:space="1" w:color="auto"/>
        </w:pBdr>
        <w:tabs>
          <w:tab w:val="left" w:pos="709"/>
          <w:tab w:val="left" w:pos="1188"/>
          <w:tab w:val="left" w:pos="10206"/>
        </w:tabs>
        <w:jc w:val="both"/>
        <w:rPr>
          <w:rFonts w:ascii="Palatino Linotype" w:eastAsia="Palatino Linotype" w:hAnsi="Palatino Linotype" w:cs="Palatino Linotype"/>
          <w:i/>
          <w:sz w:val="16"/>
          <w:szCs w:val="16"/>
        </w:rPr>
      </w:pPr>
      <w:r w:rsidRPr="008A01C4">
        <w:rPr>
          <w:rFonts w:ascii="Palatino Linotype" w:eastAsia="Palatino Linotype" w:hAnsi="Palatino Linotype" w:cs="Palatino Linotype"/>
          <w:i/>
          <w:sz w:val="26"/>
          <w:szCs w:val="26"/>
          <w:vertAlign w:val="superscript"/>
        </w:rPr>
        <w:t>4</w:t>
      </w:r>
      <w:r w:rsidRPr="008A01C4">
        <w:rPr>
          <w:rFonts w:ascii="Palatino Linotype" w:eastAsia="Palatino Linotype" w:hAnsi="Palatino Linotype" w:cs="Palatino Linotype"/>
          <w:i/>
          <w:sz w:val="16"/>
          <w:szCs w:val="16"/>
        </w:rPr>
        <w:t>Πρβλ. άρθρο 73 παρ. 1 εδ. α του ν. 4412/2016, όπως τροποποιήθηκε με το άρθρο 107 περ. 6 του ν. 4497/2017.</w:t>
      </w:r>
    </w:p>
    <w:p w:rsidR="008167A8" w:rsidRPr="008A01C4" w:rsidRDefault="00C9735F" w:rsidP="00B76E17">
      <w:pPr>
        <w:pBdr>
          <w:top w:val="single" w:sz="4" w:space="1" w:color="auto"/>
        </w:pBdr>
        <w:tabs>
          <w:tab w:val="left" w:pos="709"/>
          <w:tab w:val="left" w:pos="10206"/>
        </w:tabs>
        <w:jc w:val="both"/>
        <w:rPr>
          <w:rFonts w:ascii="Palatino Linotype" w:eastAsia="Palatino Linotype" w:hAnsi="Palatino Linotype" w:cs="Palatino Linotype"/>
          <w:i/>
          <w:sz w:val="16"/>
          <w:szCs w:val="16"/>
        </w:rPr>
      </w:pPr>
      <w:r w:rsidRPr="008A01C4">
        <w:rPr>
          <w:rFonts w:ascii="Palatino Linotype" w:eastAsia="Palatino Linotype" w:hAnsi="Palatino Linotype" w:cs="Palatino Linotype"/>
          <w:i/>
          <w:sz w:val="16"/>
          <w:szCs w:val="16"/>
        </w:rPr>
        <w:t>Ειδικότερα, επισημαίνεται ότι:</w:t>
      </w:r>
    </w:p>
    <w:p w:rsidR="008167A8" w:rsidRPr="008A01C4" w:rsidRDefault="00C9735F" w:rsidP="00B76E17">
      <w:pPr>
        <w:pBdr>
          <w:top w:val="single" w:sz="4" w:space="1" w:color="auto"/>
        </w:pBdr>
        <w:tabs>
          <w:tab w:val="left" w:pos="709"/>
          <w:tab w:val="left" w:pos="10206"/>
        </w:tabs>
        <w:jc w:val="both"/>
        <w:rPr>
          <w:rFonts w:ascii="Palatino Linotype" w:eastAsia="Palatino Linotype" w:hAnsi="Palatino Linotype" w:cs="Palatino Linotype"/>
          <w:i/>
          <w:sz w:val="16"/>
          <w:szCs w:val="16"/>
        </w:rPr>
      </w:pPr>
      <w:r w:rsidRPr="008A01C4">
        <w:rPr>
          <w:rFonts w:ascii="Palatino Linotype" w:eastAsia="Palatino Linotype" w:hAnsi="Palatino Linotype" w:cs="Palatino Linotype"/>
          <w:i/>
          <w:sz w:val="16"/>
          <w:szCs w:val="16"/>
        </w:rPr>
        <w:t xml:space="preserve">β) για τις συμβάσεις κάτω των ορίων, οι αναθέτουσες αρχές πρέπει να προσαρμόζουν το σχετικό πεδίο του Μέρους ΙΙΙ.Α του ΤΕΥΔ και ειδικότερα, αντί της αναφοράς σε “τελεσίδικη καταδικαστική απόφαση”, δεδομένης της ως άνω νομοθετικής μεταβολής, να θέτουν τη φράση “αμετάκλητη καταδικαστική απόφαση”, η δε σχετική δήλωση του οικονομικού φορέα στο ΤΕΥΔ αφορά, ομοίως, μόνο σε </w:t>
      </w:r>
      <w:r w:rsidRPr="008A01C4">
        <w:rPr>
          <w:rFonts w:ascii="Palatino Linotype" w:eastAsia="Palatino Linotype" w:hAnsi="Palatino Linotype" w:cs="Palatino Linotype"/>
          <w:i/>
          <w:sz w:val="16"/>
          <w:szCs w:val="16"/>
          <w:u w:val="single"/>
        </w:rPr>
        <w:t>αμετάκλητες</w:t>
      </w:r>
      <w:r w:rsidRPr="008A01C4">
        <w:rPr>
          <w:rFonts w:ascii="Palatino Linotype" w:eastAsia="Palatino Linotype" w:hAnsi="Palatino Linotype" w:cs="Palatino Linotype"/>
          <w:i/>
          <w:sz w:val="16"/>
          <w:szCs w:val="16"/>
        </w:rPr>
        <w:t xml:space="preserve"> καταδικαστικές αποφάσεις.</w:t>
      </w:r>
    </w:p>
    <w:p w:rsidR="008167A8" w:rsidRDefault="008167A8" w:rsidP="00B76E17">
      <w:pPr>
        <w:tabs>
          <w:tab w:val="left" w:pos="709"/>
          <w:tab w:val="left" w:pos="10206"/>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lastRenderedPageBreak/>
        <w:t xml:space="preserve">δ) </w:t>
      </w:r>
      <w:r>
        <w:rPr>
          <w:rFonts w:ascii="Palatino Linotype" w:eastAsia="Palatino Linotype" w:hAnsi="Palatino Linotype" w:cs="Palatino Linotype"/>
          <w:color w:val="000000"/>
          <w:sz w:val="20"/>
          <w:szCs w:val="20"/>
        </w:rPr>
        <w:t>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ε) </w:t>
      </w:r>
      <w:r>
        <w:rPr>
          <w:rFonts w:ascii="Palatino Linotype" w:eastAsia="Palatino Linotype" w:hAnsi="Palatino Linotype" w:cs="Palatino Linotype"/>
          <w:color w:val="000000"/>
          <w:sz w:val="20"/>
          <w:szCs w:val="20"/>
        </w:rPr>
        <w:t>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w:t>
      </w:r>
      <w:r>
        <w:rPr>
          <w:rFonts w:ascii="Palatino Linotype" w:eastAsia="Palatino Linotype" w:hAnsi="Palatino Linotype" w:cs="Palatino Linotype"/>
          <w:noProof/>
          <w:color w:val="000000"/>
          <w:sz w:val="20"/>
          <w:szCs w:val="20"/>
        </w:rPr>
        <w:drawing>
          <wp:anchor distT="0" distB="0" distL="114300" distR="114300" simplePos="0" relativeHeight="251670528"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03" name="image97.png"/>
            <wp:cNvGraphicFramePr/>
            <a:graphic xmlns:a="http://schemas.openxmlformats.org/drawingml/2006/main">
              <a:graphicData uri="http://schemas.openxmlformats.org/drawingml/2006/picture">
                <pic:pic xmlns:pic="http://schemas.openxmlformats.org/drawingml/2006/picture">
                  <pic:nvPicPr>
                    <pic:cNvPr id="0" name="image97.png"/>
                    <pic:cNvPicPr preferRelativeResize="0"/>
                  </pic:nvPicPr>
                  <pic:blipFill>
                    <a:blip r:embed="rId49"/>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 xml:space="preserve"> τρομοκρατίας (ΕΕ L 309 της 25.11.2005, σ. 15), η οποία ενσωματώθηκε στην εθνική νομοθεσία με το 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3691/2008 (Α΄ 166),</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στ) </w:t>
      </w:r>
      <w:r>
        <w:rPr>
          <w:rFonts w:ascii="Palatino Linotype" w:eastAsia="Palatino Linotype" w:hAnsi="Palatino Linotype" w:cs="Palatino Linotype"/>
          <w:color w:val="000000"/>
          <w:sz w:val="20"/>
          <w:szCs w:val="20"/>
        </w:rPr>
        <w:t>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Ο οικονομικός φορέας αποκλείεται, επίσης, όταν το πρόσωπο εις βάρος του οποίου εκδόθηκε </w:t>
      </w:r>
      <w:r>
        <w:rPr>
          <w:rFonts w:ascii="Palatino Linotype" w:eastAsia="Palatino Linotype" w:hAnsi="Palatino Linotype" w:cs="Palatino Linotype"/>
          <w:b/>
          <w:color w:val="000000"/>
          <w:sz w:val="20"/>
          <w:szCs w:val="20"/>
          <w:u w:val="single"/>
        </w:rPr>
        <w:t>αμετάκλητη</w:t>
      </w:r>
      <w:r w:rsidR="00FE30FA">
        <w:rPr>
          <w:rFonts w:ascii="Palatino Linotype" w:eastAsia="Palatino Linotype" w:hAnsi="Palatino Linotype" w:cs="Palatino Linotype"/>
          <w:b/>
          <w:color w:val="000000"/>
          <w:sz w:val="20"/>
          <w:szCs w:val="20"/>
          <w:u w:val="single"/>
        </w:rPr>
        <w:t xml:space="preserve"> </w:t>
      </w:r>
      <w:r>
        <w:rPr>
          <w:rFonts w:ascii="Palatino Linotype" w:eastAsia="Palatino Linotype" w:hAnsi="Palatino Linotype" w:cs="Palatino Linotype"/>
          <w:b/>
          <w:color w:val="000000"/>
          <w:sz w:val="20"/>
          <w:szCs w:val="20"/>
          <w:u w:val="single"/>
        </w:rPr>
        <w:t>καταδικαστική απόφαση</w:t>
      </w:r>
      <w:r>
        <w:rPr>
          <w:rFonts w:ascii="Palatino Linotype" w:eastAsia="Palatino Linotype" w:hAnsi="Palatino Linotype" w:cs="Palatino Linotype"/>
          <w:color w:val="000000"/>
          <w:sz w:val="20"/>
          <w:szCs w:val="20"/>
        </w:rPr>
        <w:t>είναι μέλος του διοικητικού, διευθυντικού ή εποπτικού οργάνου του ή έχει εξουσία εκπροσώπησης, λήψης αποφάσεων ή ελέγχου σε αυτό.</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rsidR="008167A8" w:rsidRDefault="00C9735F" w:rsidP="00B76E17">
      <w:pPr>
        <w:pBdr>
          <w:top w:val="nil"/>
          <w:left w:val="nil"/>
          <w:bottom w:val="nil"/>
          <w:right w:val="nil"/>
          <w:between w:val="nil"/>
        </w:pBdr>
        <w:tabs>
          <w:tab w:val="left" w:pos="709"/>
          <w:tab w:val="left" w:pos="10206"/>
        </w:tabs>
        <w:spacing w:line="252"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8167A8" w:rsidRDefault="00C9735F" w:rsidP="00B76E17">
      <w:pPr>
        <w:pBdr>
          <w:top w:val="nil"/>
          <w:left w:val="nil"/>
          <w:bottom w:val="nil"/>
          <w:right w:val="nil"/>
          <w:between w:val="nil"/>
        </w:pBdr>
        <w:tabs>
          <w:tab w:val="left" w:pos="709"/>
          <w:tab w:val="left" w:pos="10206"/>
        </w:tabs>
        <w:spacing w:line="252"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Στις περιπτώσεις Συνεταιρισμών, η υποχρέωση του προηγούμενου εδαφίου αφορά στα μέλη του Διοικητικού Συμβουλίου.</w:t>
      </w:r>
    </w:p>
    <w:p w:rsidR="008167A8" w:rsidRDefault="00C9735F" w:rsidP="00B76E17">
      <w:pPr>
        <w:pBdr>
          <w:top w:val="nil"/>
          <w:left w:val="nil"/>
          <w:bottom w:val="nil"/>
          <w:right w:val="nil"/>
          <w:between w:val="nil"/>
        </w:pBdr>
        <w:tabs>
          <w:tab w:val="left" w:pos="709"/>
          <w:tab w:val="left" w:pos="10206"/>
        </w:tabs>
        <w:spacing w:line="252"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8167A8" w:rsidRDefault="00C9735F" w:rsidP="00B76E17">
      <w:pPr>
        <w:pStyle w:val="310"/>
        <w:tabs>
          <w:tab w:val="left" w:pos="709"/>
          <w:tab w:val="left" w:pos="10206"/>
        </w:tabs>
        <w:spacing w:line="252" w:lineRule="auto"/>
        <w:ind w:left="0"/>
        <w:rPr>
          <w:rFonts w:ascii="Palatino Linotype" w:eastAsia="Palatino Linotype" w:hAnsi="Palatino Linotype" w:cs="Palatino Linotype"/>
          <w:b w:val="0"/>
          <w:sz w:val="20"/>
          <w:szCs w:val="20"/>
        </w:rPr>
      </w:pPr>
      <w:r>
        <w:rPr>
          <w:rFonts w:ascii="Palatino Linotype" w:eastAsia="Palatino Linotype" w:hAnsi="Palatino Linotype" w:cs="Palatino Linotype"/>
          <w:sz w:val="20"/>
          <w:szCs w:val="20"/>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rFonts w:ascii="Palatino Linotype" w:eastAsia="Palatino Linotype" w:hAnsi="Palatino Linotype" w:cs="Palatino Linotype"/>
          <w:b w:val="0"/>
          <w:sz w:val="20"/>
          <w:szCs w:val="20"/>
        </w:rPr>
        <w:t>.</w:t>
      </w:r>
    </w:p>
    <w:p w:rsidR="008167A8" w:rsidRDefault="00C9735F" w:rsidP="00B76E17">
      <w:pPr>
        <w:numPr>
          <w:ilvl w:val="3"/>
          <w:numId w:val="28"/>
        </w:numPr>
        <w:pBdr>
          <w:top w:val="nil"/>
          <w:left w:val="nil"/>
          <w:bottom w:val="nil"/>
          <w:right w:val="nil"/>
          <w:between w:val="nil"/>
        </w:pBdr>
        <w:tabs>
          <w:tab w:val="left" w:pos="709"/>
          <w:tab w:val="left" w:pos="1424"/>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Στις ακόλουθες περιπτώσεις :</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α) </w:t>
      </w:r>
      <w:r>
        <w:rPr>
          <w:rFonts w:ascii="Palatino Linotype" w:eastAsia="Palatino Linotype" w:hAnsi="Palatino Linotype" w:cs="Palatino Linotype"/>
          <w:color w:val="000000"/>
          <w:sz w:val="20"/>
          <w:szCs w:val="20"/>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β) </w:t>
      </w:r>
      <w:r>
        <w:rPr>
          <w:rFonts w:ascii="Palatino Linotype" w:eastAsia="Palatino Linotype" w:hAnsi="Palatino Linotype" w:cs="Palatino Linotype"/>
          <w:color w:val="000000"/>
          <w:sz w:val="20"/>
          <w:szCs w:val="20"/>
        </w:rPr>
        <w:t>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Pr>
          <w:rFonts w:ascii="Palatino Linotype" w:eastAsia="Palatino Linotype" w:hAnsi="Palatino Linotype" w:cs="Palatino Linotype"/>
          <w:color w:val="000000"/>
          <w:sz w:val="20"/>
          <w:szCs w:val="20"/>
          <w:vertAlign w:val="superscript"/>
        </w:rPr>
        <w:t>5</w:t>
      </w:r>
      <w:r>
        <w:rPr>
          <w:rFonts w:ascii="Palatino Linotype" w:eastAsia="Palatino Linotype" w:hAnsi="Palatino Linotype" w:cs="Palatino Linotype"/>
          <w:color w:val="000000"/>
          <w:sz w:val="20"/>
          <w:szCs w:val="20"/>
        </w:rPr>
        <w:t>.</w:t>
      </w:r>
    </w:p>
    <w:p w:rsidR="008167A8" w:rsidRPr="008E74E4"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ή/και</w:t>
      </w: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Default="00A02AEF" w:rsidP="00B76E17">
      <w:pPr>
        <w:pBdr>
          <w:top w:val="single" w:sz="4" w:space="1" w:color="auto"/>
        </w:pBdr>
        <w:tabs>
          <w:tab w:val="left" w:pos="709"/>
          <w:tab w:val="left" w:pos="1118"/>
          <w:tab w:val="left" w:pos="10206"/>
        </w:tabs>
        <w:jc w:val="both"/>
        <w:rPr>
          <w:rFonts w:ascii="Palatino Linotype" w:eastAsia="Palatino Linotype" w:hAnsi="Palatino Linotype" w:cs="Palatino Linotype"/>
          <w:i/>
          <w:sz w:val="16"/>
          <w:szCs w:val="16"/>
        </w:rPr>
      </w:pPr>
      <w:r>
        <w:rPr>
          <w:rFonts w:ascii="Palatino Linotype" w:eastAsia="Palatino Linotype" w:hAnsi="Palatino Linotype" w:cs="Palatino Linotype"/>
          <w:i/>
          <w:sz w:val="26"/>
          <w:szCs w:val="26"/>
          <w:vertAlign w:val="superscript"/>
        </w:rPr>
        <w:t>5</w:t>
      </w:r>
      <w:r>
        <w:rPr>
          <w:rFonts w:ascii="Palatino Linotype" w:eastAsia="Palatino Linotype" w:hAnsi="Palatino Linotype" w:cs="Palatino Linotype"/>
          <w:i/>
          <w:sz w:val="16"/>
          <w:szCs w:val="16"/>
        </w:rPr>
        <w:t>Πρβλ. άρθρο 73 παρ. 2 τελευταίο εδάφιο του ν. 4412/2016. Σχετική δήλωση του προσφέροντος οικονομικού φορέα περιλαμβάνεται στο τυποποιημένο έντυπο υπεύθυνης δήλωσης (Τ.Ε.Υ.Δ.) του άρθρου 79 παρ. 4 ν. 4412/2016</w:t>
      </w:r>
    </w:p>
    <w:p w:rsidR="00A02AEF" w:rsidRPr="008E74E4"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A02AEF"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A02AEF" w:rsidRPr="00A02AEF" w:rsidRDefault="00A02AE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γ) </w:t>
      </w:r>
      <w:r>
        <w:rPr>
          <w:rFonts w:ascii="Palatino Linotype" w:eastAsia="Palatino Linotype" w:hAnsi="Palatino Linotype" w:cs="Palatino Linotype"/>
          <w:color w:val="000000"/>
          <w:sz w:val="20"/>
          <w:szCs w:val="20"/>
        </w:rPr>
        <w:t>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anchor distT="0" distB="0" distL="114300" distR="114300" simplePos="0" relativeHeight="251671552"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49"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50"/>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p>
    <w:p w:rsidR="008167A8" w:rsidRDefault="00C9735F" w:rsidP="00B76E17">
      <w:pPr>
        <w:tabs>
          <w:tab w:val="left" w:pos="709"/>
          <w:tab w:val="left" w:pos="10206"/>
        </w:tabs>
        <w:jc w:val="both"/>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rPr>
        <w:t xml:space="preserve">2.2.2.3 </w:t>
      </w:r>
      <w:r>
        <w:rPr>
          <w:rFonts w:ascii="Palatino Linotype" w:eastAsia="Palatino Linotype" w:hAnsi="Palatino Linotype" w:cs="Palatino Linotype"/>
          <w:sz w:val="20"/>
          <w:szCs w:val="20"/>
        </w:rPr>
        <w:t>Στις ακόλουθες περιπτώσεις: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α) </w:t>
      </w:r>
      <w:r>
        <w:rPr>
          <w:rFonts w:ascii="Palatino Linotype" w:eastAsia="Palatino Linotype" w:hAnsi="Palatino Linotype" w:cs="Palatino Linotype"/>
          <w:color w:val="000000"/>
          <w:sz w:val="20"/>
          <w:szCs w:val="20"/>
        </w:rPr>
        <w:t>εάν η αναθέτουσα αρχή μπορεί να αποδείξει με κατάλληλα μέσα αθέτηση των ισχυουσών υποχρεώσεων που προβλέπονται στην παρ. 2 του άρθρου 18.</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β) </w:t>
      </w:r>
      <w:r>
        <w:rPr>
          <w:rFonts w:ascii="Palatino Linotype" w:eastAsia="Palatino Linotype" w:hAnsi="Palatino Linotype" w:cs="Palatino Linotype"/>
          <w:color w:val="000000"/>
          <w:sz w:val="20"/>
          <w:szCs w:val="20"/>
        </w:rPr>
        <w:t>εάν ο οικονομικός φορέας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γ) </w:t>
      </w:r>
      <w:r>
        <w:rPr>
          <w:rFonts w:ascii="Palatino Linotype" w:eastAsia="Palatino Linotype" w:hAnsi="Palatino Linotype" w:cs="Palatino Linotype"/>
          <w:color w:val="000000"/>
          <w:sz w:val="20"/>
          <w:szCs w:val="20"/>
        </w:rPr>
        <w:t>Εάν η αναθέτουσα αρχή μπορεί να αποδείξει, “με κατάλληλα μέσα”, ότι ο οικονομικός φορέας έχει διαπράξει σοβαρό επαγγελματικό παράπτωμα, το οποίο θέτει εν αμφιβάλω την ακεραιότητα του.</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δ) </w:t>
      </w:r>
      <w:r>
        <w:rPr>
          <w:rFonts w:ascii="Palatino Linotype" w:eastAsia="Palatino Linotype" w:hAnsi="Palatino Linotype" w:cs="Palatino Linotype"/>
          <w:color w:val="000000"/>
          <w:sz w:val="20"/>
          <w:szCs w:val="20"/>
        </w:rPr>
        <w:t>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79.</w:t>
      </w:r>
    </w:p>
    <w:p w:rsidR="008167A8" w:rsidRDefault="00C9735F" w:rsidP="00B76E17">
      <w:pPr>
        <w:numPr>
          <w:ilvl w:val="3"/>
          <w:numId w:val="25"/>
        </w:numPr>
        <w:pBdr>
          <w:top w:val="nil"/>
          <w:left w:val="nil"/>
          <w:bottom w:val="nil"/>
          <w:right w:val="nil"/>
          <w:between w:val="nil"/>
        </w:pBdr>
        <w:tabs>
          <w:tab w:val="left" w:pos="709"/>
          <w:tab w:val="left" w:pos="1466"/>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noProof/>
        </w:rPr>
        <w:drawing>
          <wp:anchor distT="0" distB="0" distL="114300" distR="114300" simplePos="0" relativeHeight="251672576" behindDoc="0" locked="0" layoutInCell="1" allowOverlap="1">
            <wp:simplePos x="0" y="0"/>
            <wp:positionH relativeFrom="column">
              <wp:posOffset>546100</wp:posOffset>
            </wp:positionH>
            <wp:positionV relativeFrom="paragraph">
              <wp:posOffset>101600</wp:posOffset>
            </wp:positionV>
            <wp:extent cx="1835150" cy="25400"/>
            <wp:effectExtent l="0" t="0" r="0" b="0"/>
            <wp:wrapTopAndBottom distT="0" distB="0"/>
            <wp:docPr id="57"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51"/>
                    <a:srcRect/>
                    <a:stretch>
                      <a:fillRect/>
                    </a:stretch>
                  </pic:blipFill>
                  <pic:spPr>
                    <a:xfrm>
                      <a:off x="0" y="0"/>
                      <a:ext cx="1835150" cy="25400"/>
                    </a:xfrm>
                    <a:prstGeom prst="rect">
                      <a:avLst/>
                    </a:prstGeom>
                    <a:ln/>
                  </pic:spPr>
                </pic:pic>
              </a:graphicData>
            </a:graphic>
          </wp:anchor>
        </w:drawing>
      </w:r>
      <w:r>
        <w:rPr>
          <w:rFonts w:ascii="Palatino Linotype" w:eastAsia="Palatino Linotype" w:hAnsi="Palatino Linotype" w:cs="Palatino Linotype"/>
          <w:color w:val="000000"/>
          <w:sz w:val="20"/>
          <w:szCs w:val="20"/>
        </w:rPr>
        <w:t>Προσφέρων οικονομικός φορέας που εμπίπτει σε μια από τις καταστάσεις που αναφέρονται στις παραγράφους 2.2.2.1, 2.2.2.2. περίπτωση (γ)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r w:rsidR="00A678F6">
        <w:rPr>
          <w:rFonts w:ascii="Palatino Linotype" w:eastAsia="Palatino Linotype" w:hAnsi="Palatino Linotype" w:cs="Palatino Linotype"/>
          <w:color w:val="000000"/>
          <w:sz w:val="20"/>
          <w:szCs w:val="20"/>
        </w:rPr>
        <w:t>αυτοκάθαρση</w:t>
      </w:r>
      <w:r>
        <w:rPr>
          <w:rFonts w:ascii="Palatino Linotype" w:eastAsia="Palatino Linotype" w:hAnsi="Palatino Linotype" w:cs="Palatino Linotype"/>
          <w:color w:val="000000"/>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σύμφωνα με την παρ. 7 του άρθ. 73 Ν. 4412/2016.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 73 του Ν. 4412/2016.</w:t>
      </w:r>
    </w:p>
    <w:p w:rsidR="008167A8" w:rsidRPr="00A02AEF" w:rsidRDefault="00C9735F" w:rsidP="00B76E17">
      <w:pPr>
        <w:numPr>
          <w:ilvl w:val="3"/>
          <w:numId w:val="25"/>
        </w:numPr>
        <w:pBdr>
          <w:top w:val="nil"/>
          <w:left w:val="nil"/>
          <w:bottom w:val="nil"/>
          <w:right w:val="nil"/>
          <w:between w:val="nil"/>
        </w:pBdr>
        <w:tabs>
          <w:tab w:val="left" w:pos="709"/>
          <w:tab w:val="left" w:pos="1450"/>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Οικονομικός φορέας, στον οποίο έχει επιβληθεί, με την κοινή υπουργική απόφαση του άρθ. 74 του Ν. 4412/2016, η ποινή του αποκλεισμού αποκλείεται αυτοδίκαια και από την παρούσα διαδικασία σύναψης της σύμβασης.</w:t>
      </w:r>
    </w:p>
    <w:p w:rsidR="00A02AEF" w:rsidRPr="00A02AEF" w:rsidRDefault="00A02AEF" w:rsidP="00B76E17">
      <w:pPr>
        <w:numPr>
          <w:ilvl w:val="3"/>
          <w:numId w:val="25"/>
        </w:numPr>
        <w:pBdr>
          <w:top w:val="nil"/>
          <w:left w:val="nil"/>
          <w:bottom w:val="nil"/>
          <w:right w:val="nil"/>
          <w:between w:val="nil"/>
        </w:pBdr>
        <w:tabs>
          <w:tab w:val="left" w:pos="709"/>
          <w:tab w:val="left" w:pos="1450"/>
          <w:tab w:val="left" w:pos="10206"/>
        </w:tabs>
        <w:ind w:left="0" w:firstLine="0"/>
        <w:jc w:val="both"/>
        <w:rPr>
          <w:rFonts w:ascii="Palatino Linotype" w:eastAsia="Palatino Linotype" w:hAnsi="Palatino Linotype" w:cs="Palatino Linotype"/>
          <w:color w:val="000000"/>
          <w:sz w:val="20"/>
          <w:szCs w:val="20"/>
        </w:rPr>
      </w:pPr>
    </w:p>
    <w:p w:rsidR="008167A8" w:rsidRDefault="00C9735F" w:rsidP="00B76E17">
      <w:pPr>
        <w:numPr>
          <w:ilvl w:val="3"/>
          <w:numId w:val="25"/>
        </w:numPr>
        <w:pBdr>
          <w:top w:val="nil"/>
          <w:left w:val="nil"/>
          <w:bottom w:val="nil"/>
          <w:right w:val="nil"/>
          <w:between w:val="nil"/>
        </w:pBdr>
        <w:tabs>
          <w:tab w:val="left" w:pos="709"/>
          <w:tab w:val="left" w:pos="1450"/>
          <w:tab w:val="left" w:pos="10206"/>
        </w:tabs>
        <w:spacing w:line="360" w:lineRule="auto"/>
        <w:ind w:left="0" w:firstLine="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noProof/>
          <w:color w:val="000000"/>
          <w:sz w:val="20"/>
          <w:szCs w:val="20"/>
        </w:rPr>
        <w:drawing>
          <wp:anchor distT="0" distB="0" distL="114300" distR="114300" simplePos="0" relativeHeight="251673600"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85" name="image79.png"/>
            <wp:cNvGraphicFramePr/>
            <a:graphic xmlns:a="http://schemas.openxmlformats.org/drawingml/2006/main">
              <a:graphicData uri="http://schemas.openxmlformats.org/drawingml/2006/picture">
                <pic:pic xmlns:pic="http://schemas.openxmlformats.org/drawingml/2006/picture">
                  <pic:nvPicPr>
                    <pic:cNvPr id="0" name="image79.png"/>
                    <pic:cNvPicPr preferRelativeResize="0"/>
                  </pic:nvPicPr>
                  <pic:blipFill>
                    <a:blip r:embed="rId52"/>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b/>
          <w:color w:val="000000"/>
          <w:sz w:val="20"/>
          <w:szCs w:val="20"/>
        </w:rPr>
        <w:t>Κριτήρια Επιλογής</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A678F6" w:rsidP="00B76E17">
      <w:pPr>
        <w:pStyle w:val="310"/>
        <w:numPr>
          <w:ilvl w:val="2"/>
          <w:numId w:val="28"/>
        </w:numPr>
        <w:tabs>
          <w:tab w:val="left" w:pos="709"/>
          <w:tab w:val="left" w:pos="10206"/>
        </w:tabs>
        <w:ind w:left="0" w:firstLine="0"/>
        <w:rPr>
          <w:rFonts w:ascii="Palatino Linotype" w:eastAsia="Palatino Linotype" w:hAnsi="Palatino Linotype" w:cs="Palatino Linotype"/>
          <w:sz w:val="20"/>
          <w:szCs w:val="20"/>
        </w:rPr>
      </w:pPr>
      <w:bookmarkStart w:id="18" w:name="_heading=h.z337ya" w:colFirst="0" w:colLast="0"/>
      <w:bookmarkEnd w:id="18"/>
      <w:r>
        <w:rPr>
          <w:rFonts w:ascii="Palatino Linotype" w:eastAsia="Palatino Linotype" w:hAnsi="Palatino Linotype" w:cs="Palatino Linotype"/>
          <w:sz w:val="20"/>
          <w:szCs w:val="20"/>
        </w:rPr>
        <w:t>Καταλληλόλητα</w:t>
      </w:r>
      <w:r w:rsidR="00C9735F">
        <w:rPr>
          <w:rFonts w:ascii="Palatino Linotype" w:eastAsia="Palatino Linotype" w:hAnsi="Palatino Linotype" w:cs="Palatino Linotype"/>
          <w:sz w:val="20"/>
          <w:szCs w:val="20"/>
        </w:rPr>
        <w:t xml:space="preserve"> άσκησης επαγγελματικής δραστηριότητας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Οι οικονομικοί φορείς που συμμετέχουν στη διαδικασία σύναψης της παρούσας σύμβασης απαιτείται </w:t>
      </w:r>
      <w:r>
        <w:rPr>
          <w:rFonts w:ascii="Palatino Linotype" w:eastAsia="Palatino Linotype" w:hAnsi="Palatino Linotype" w:cs="Palatino Linotype"/>
          <w:color w:val="000000"/>
          <w:sz w:val="20"/>
          <w:szCs w:val="20"/>
        </w:rPr>
        <w:lastRenderedPageBreak/>
        <w:t>να ασκούν δραστηριότητα συναφή με το αντικείμενο της υπηρεσίας. 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Οι εγκατεστημένοι στην Ελλάδα οικονομικοί φορείς απαιτείται να είναι εγγεγραμμένοι στο σχετικό επαγγελματικό (Μητρώο Ενεργειακών Επιθεωρητών του άρθρου 54 του ν.4409/2016, ΦΕΚ 136 Α΄/28-7-16) μητρώο.</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310"/>
        <w:numPr>
          <w:ilvl w:val="2"/>
          <w:numId w:val="28"/>
        </w:numPr>
        <w:tabs>
          <w:tab w:val="left" w:pos="709"/>
          <w:tab w:val="left" w:pos="10206"/>
        </w:tabs>
        <w:ind w:left="0" w:firstLine="0"/>
        <w:rPr>
          <w:rFonts w:ascii="Palatino Linotype" w:eastAsia="Palatino Linotype" w:hAnsi="Palatino Linotype" w:cs="Palatino Linotype"/>
          <w:sz w:val="20"/>
          <w:szCs w:val="20"/>
        </w:rPr>
      </w:pPr>
      <w:bookmarkStart w:id="19" w:name="_heading=h.3j2qqm3" w:colFirst="0" w:colLast="0"/>
      <w:bookmarkEnd w:id="19"/>
      <w:r>
        <w:rPr>
          <w:rFonts w:ascii="Palatino Linotype" w:eastAsia="Palatino Linotype" w:hAnsi="Palatino Linotype" w:cs="Palatino Linotype"/>
          <w:sz w:val="20"/>
          <w:szCs w:val="20"/>
        </w:rPr>
        <w:t>Κανόνες απόδειξης ποιοτικής επιλογής</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C9735F" w:rsidP="00B76E17">
      <w:pPr>
        <w:pStyle w:val="310"/>
        <w:numPr>
          <w:ilvl w:val="3"/>
          <w:numId w:val="24"/>
        </w:numPr>
        <w:tabs>
          <w:tab w:val="left" w:pos="709"/>
          <w:tab w:val="left" w:pos="1415"/>
          <w:tab w:val="left" w:pos="10206"/>
        </w:tabs>
        <w:ind w:left="0" w:firstLine="0"/>
        <w:rPr>
          <w:rFonts w:ascii="Palatino Linotype" w:eastAsia="Palatino Linotype" w:hAnsi="Palatino Linotype" w:cs="Palatino Linotype"/>
          <w:sz w:val="20"/>
          <w:szCs w:val="20"/>
        </w:rPr>
      </w:pPr>
      <w:bookmarkStart w:id="20" w:name="_heading=h.1y810tw" w:colFirst="0" w:colLast="0"/>
      <w:bookmarkEnd w:id="20"/>
      <w:r>
        <w:rPr>
          <w:rFonts w:ascii="Palatino Linotype" w:eastAsia="Palatino Linotype" w:hAnsi="Palatino Linotype" w:cs="Palatino Linotype"/>
          <w:sz w:val="20"/>
          <w:szCs w:val="20"/>
        </w:rPr>
        <w:t>Προκαταρκτική απόδειξη κατά την υποβολή προσφορών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της παραγράφου 2.2.3, της παρούσης, προσκομίζουν κατά την υποβολή της προσφοράς τους </w:t>
      </w:r>
      <w:r>
        <w:rPr>
          <w:rFonts w:ascii="Palatino Linotype" w:eastAsia="Palatino Linotype" w:hAnsi="Palatino Linotype" w:cs="Palatino Linotype"/>
          <w:color w:val="000000"/>
          <w:sz w:val="20"/>
          <w:szCs w:val="20"/>
          <w:u w:val="single"/>
        </w:rPr>
        <w:t>ως δικαιολογητικό συμμετοχής</w:t>
      </w:r>
      <w:r>
        <w:rPr>
          <w:rFonts w:ascii="Palatino Linotype" w:eastAsia="Palatino Linotype" w:hAnsi="Palatino Linotype" w:cs="Palatino Linotype"/>
          <w:color w:val="000000"/>
          <w:sz w:val="20"/>
          <w:szCs w:val="20"/>
        </w:rPr>
        <w:t>, το προβλεπόμενο από το άρθ. 79 παρ. 4 του Ν. 4412/2016 Τυποποιημένο Έντυπο Υπεύθυνης Δήλωσης (ΤΕΥΔ) (ΦΕΚ Β΄/3698/16-11-2016), το οποίο αποτελεί ενημερωμένη υπεύθυνη δήλωση, με τις συνέπειες του Ν. 1599/1986 και αναπόσπαστο μέρος της παρούσας.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Το ΤΕΥΔ καταρτίστηκε από την αναθέτουσα αρχή βάσει του τυποποιημένου εντύπου του Παραρτήματος Α της Απόφασης 158/2016 της ΕΑΑΔΗΣΥ και συμπληρώνεται από τους προσφέροντες οικονομικούς φορείς. Το ΤΕΥΔ σε επεξεργάσιμη μορφή είναι αναρτημένο στην ιστοσελίδα του Ιδρύματος.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της παραγράφου 2.2.2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u w:val="single"/>
        </w:rPr>
        <w:t>Στην περίπτωση υποβολής προσφοράς από ένωση οικονομικών φορέων ή από υπεργολάβο (τον οποίογνωρίζει ο οικονομικός φορέας πριν την κατάθεση της προσφοράς του και προτίθεται να του αναθέσειάνω του 30% της σύμβασης),</w:t>
      </w:r>
      <w:r>
        <w:rPr>
          <w:rFonts w:ascii="Palatino Linotype" w:eastAsia="Palatino Linotype" w:hAnsi="Palatino Linotype" w:cs="Palatino Linotype"/>
          <w:color w:val="000000"/>
          <w:sz w:val="20"/>
          <w:szCs w:val="20"/>
        </w:rPr>
        <w:t xml:space="preserve"> το Τυποποιημένο Έντυπο Υπεύθυνης Δήλωσης ( ΤΕΥΔ), </w:t>
      </w:r>
      <w:r>
        <w:rPr>
          <w:rFonts w:ascii="Palatino Linotype" w:eastAsia="Palatino Linotype" w:hAnsi="Palatino Linotype" w:cs="Palatino Linotype"/>
          <w:color w:val="000000"/>
          <w:sz w:val="20"/>
          <w:szCs w:val="20"/>
          <w:u w:val="single"/>
        </w:rPr>
        <w:t>υποβάλλεται χωριστάαπό κάθε μέλος της ένωσης</w:t>
      </w:r>
      <w:r>
        <w:rPr>
          <w:rFonts w:ascii="Palatino Linotype" w:eastAsia="Palatino Linotype" w:hAnsi="Palatino Linotype" w:cs="Palatino Linotype"/>
          <w:color w:val="000000"/>
          <w:sz w:val="20"/>
          <w:szCs w:val="20"/>
        </w:rPr>
        <w:t xml:space="preserve"> ή του υπεργολάβου.</w:t>
      </w:r>
      <w:r>
        <w:rPr>
          <w:rFonts w:ascii="Palatino Linotype" w:eastAsia="Palatino Linotype" w:hAnsi="Palatino Linotype" w:cs="Palatino Linotype"/>
          <w:noProof/>
          <w:color w:val="000000"/>
          <w:sz w:val="20"/>
          <w:szCs w:val="20"/>
        </w:rPr>
        <w:drawing>
          <wp:anchor distT="0" distB="0" distL="114300" distR="114300" simplePos="0" relativeHeight="251674624"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88" name="image82.png"/>
            <wp:cNvGraphicFramePr/>
            <a:graphic xmlns:a="http://schemas.openxmlformats.org/drawingml/2006/main">
              <a:graphicData uri="http://schemas.openxmlformats.org/drawingml/2006/picture">
                <pic:pic xmlns:pic="http://schemas.openxmlformats.org/drawingml/2006/picture">
                  <pic:nvPicPr>
                    <pic:cNvPr id="0" name="image82.png"/>
                    <pic:cNvPicPr preferRelativeResize="0"/>
                  </pic:nvPicPr>
                  <pic:blipFill>
                    <a:blip r:embed="rId53"/>
                    <a:srcRect/>
                    <a:stretch>
                      <a:fillRect/>
                    </a:stretch>
                  </pic:blipFill>
                  <pic:spPr>
                    <a:xfrm>
                      <a:off x="0" y="0"/>
                      <a:ext cx="3439159" cy="263525"/>
                    </a:xfrm>
                    <a:prstGeom prst="rect">
                      <a:avLst/>
                    </a:prstGeom>
                    <a:ln/>
                  </pic:spPr>
                </pic:pic>
              </a:graphicData>
            </a:graphic>
          </wp:anchor>
        </w:drawing>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310"/>
        <w:numPr>
          <w:ilvl w:val="3"/>
          <w:numId w:val="24"/>
        </w:numPr>
        <w:tabs>
          <w:tab w:val="left" w:pos="709"/>
          <w:tab w:val="left" w:pos="1415"/>
          <w:tab w:val="left" w:pos="10206"/>
        </w:tabs>
        <w:ind w:left="0" w:firstLine="0"/>
        <w:rPr>
          <w:rFonts w:ascii="Palatino Linotype" w:eastAsia="Palatino Linotype" w:hAnsi="Palatino Linotype" w:cs="Palatino Linotype"/>
          <w:sz w:val="20"/>
          <w:szCs w:val="20"/>
        </w:rPr>
      </w:pPr>
      <w:bookmarkStart w:id="21" w:name="_heading=h.4i7ojhp" w:colFirst="0" w:colLast="0"/>
      <w:bookmarkEnd w:id="21"/>
      <w:r>
        <w:rPr>
          <w:rFonts w:ascii="Palatino Linotype" w:eastAsia="Palatino Linotype" w:hAnsi="Palatino Linotype" w:cs="Palatino Linotype"/>
          <w:sz w:val="20"/>
          <w:szCs w:val="20"/>
        </w:rPr>
        <w:t>Αποδεικτικά μέσα</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Α. </w:t>
      </w:r>
      <w:r>
        <w:rPr>
          <w:rFonts w:ascii="Palatino Linotype" w:eastAsia="Palatino Linotype" w:hAnsi="Palatino Linotype" w:cs="Palatino Linotype"/>
          <w:color w:val="000000"/>
          <w:sz w:val="20"/>
          <w:szCs w:val="20"/>
        </w:rPr>
        <w:t>Το δικαίωμα συμμετοχής των οικονομικών φορέων και οι όροι και προϋποθέσεις συμμετοχής τους, όπως ορίζονται στις παραγράφους 2.2.2 έως 2.2.3, κρίνονται κατά την υποβολή της προσφοράς, κατά την υποβολή των δικαιολογητικών της παρούσας και κατά τη σύναψη της σύμβασης στις περιπτώσεις του άρθ. 105 παρ. 3 περ. γ του Ν. 4412/2016.</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w:t>
      </w:r>
      <w:r>
        <w:rPr>
          <w:rFonts w:ascii="Palatino Linotype" w:eastAsia="Palatino Linotype" w:hAnsi="Palatino Linotype" w:cs="Palatino Linotype"/>
          <w:color w:val="000000"/>
          <w:sz w:val="20"/>
          <w:szCs w:val="20"/>
        </w:rPr>
        <w:lastRenderedPageBreak/>
        <w:t>δήλωση για την πρόσβαση σε εθνική βάση δεδομένων εμπεριέχεται στο Τυποποιημένο Έντυπο Υπεύθυνης Δήλωσης (ΤΕΥΔ) του άρθ. 79 παρ. 4 Ν.4412/2016</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Β.1. </w:t>
      </w:r>
      <w:r>
        <w:rPr>
          <w:rFonts w:ascii="Palatino Linotype" w:eastAsia="Palatino Linotype" w:hAnsi="Palatino Linotype" w:cs="Palatino Linotype"/>
          <w:color w:val="000000"/>
          <w:sz w:val="20"/>
          <w:szCs w:val="20"/>
        </w:rPr>
        <w:t>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α) </w:t>
      </w:r>
      <w:r>
        <w:rPr>
          <w:rFonts w:ascii="Palatino Linotype" w:eastAsia="Palatino Linotype" w:hAnsi="Palatino Linotype" w:cs="Palatino Linotype"/>
          <w:color w:val="000000"/>
          <w:sz w:val="20"/>
          <w:szCs w:val="20"/>
        </w:rPr>
        <w:t xml:space="preserve">για την παράγραφο 2.2.2.1 </w:t>
      </w:r>
      <w:r>
        <w:rPr>
          <w:rFonts w:ascii="Palatino Linotype" w:eastAsia="Palatino Linotype" w:hAnsi="Palatino Linotype" w:cs="Palatino Linotype"/>
          <w:b/>
          <w:color w:val="000000"/>
          <w:sz w:val="20"/>
          <w:szCs w:val="20"/>
          <w:u w:val="single"/>
        </w:rPr>
        <w:t>απόσπασμα του σχετικού μητρώου, όπως του ποινικού μητρώου</w:t>
      </w:r>
      <w:r>
        <w:rPr>
          <w:rFonts w:ascii="Palatino Linotype" w:eastAsia="Palatino Linotype" w:hAnsi="Palatino Linotype" w:cs="Palatino Linotype"/>
          <w:color w:val="000000"/>
          <w:sz w:val="20"/>
          <w:szCs w:val="20"/>
        </w:rPr>
        <w:t xml:space="preserve">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w:t>
      </w:r>
      <w:r>
        <w:rPr>
          <w:rFonts w:ascii="Palatino Linotype" w:eastAsia="Palatino Linotype" w:hAnsi="Palatino Linotype" w:cs="Palatino Linotype"/>
          <w:color w:val="000000"/>
          <w:sz w:val="20"/>
          <w:szCs w:val="20"/>
          <w:u w:val="single"/>
        </w:rPr>
        <w:t>έκδοσης τελευταίου τριμήνου πριν τη λήξη της προθεσμίας υποβολής των δικαιολογητικών κατακύρωσης,</w:t>
      </w:r>
      <w:r>
        <w:rPr>
          <w:rFonts w:ascii="Palatino Linotype" w:eastAsia="Palatino Linotype" w:hAnsi="Palatino Linotype" w:cs="Palatino Linotype"/>
          <w:color w:val="000000"/>
          <w:sz w:val="20"/>
          <w:szCs w:val="20"/>
        </w:rPr>
        <w:t xml:space="preserve"> από το οποίο προκύπτει ότι πληρούνται αυτές οι προϋποθέσεις. </w:t>
      </w:r>
      <w:r>
        <w:rPr>
          <w:rFonts w:ascii="Palatino Linotype" w:eastAsia="Palatino Linotype" w:hAnsi="Palatino Linotype" w:cs="Palatino Linotype"/>
          <w:color w:val="000000"/>
          <w:sz w:val="20"/>
          <w:szCs w:val="20"/>
          <w:u w:val="single"/>
        </w:rPr>
        <w:t>Η υποχρέωση προσκόμισης του ως άνωαποσπάσματος αφορά και στα μέλη του διοικητικού, διευθυντικού ή εποπτικού οργάνου του εν λόγωοικονομικού φορέα ή στα πρόσωπα που έχουν εξουσία εκπροσώπησης, λήψης αποφάσεων ή ελέγχου σεαυτό</w:t>
      </w:r>
      <w:r>
        <w:rPr>
          <w:rFonts w:ascii="Palatino Linotype" w:eastAsia="Palatino Linotype" w:hAnsi="Palatino Linotype" w:cs="Palatino Linotype"/>
          <w:color w:val="000000"/>
          <w:sz w:val="20"/>
          <w:szCs w:val="20"/>
        </w:rPr>
        <w:t xml:space="preserve"> κατά τα ειδικότερα αναφερόμενα στην ως άνω παράγραφο 2.2.2.1.</w:t>
      </w:r>
    </w:p>
    <w:p w:rsidR="008167A8" w:rsidRDefault="00C9735F" w:rsidP="00B76E17">
      <w:pPr>
        <w:tabs>
          <w:tab w:val="left" w:pos="709"/>
          <w:tab w:val="left" w:pos="10206"/>
        </w:tabs>
        <w:jc w:val="both"/>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rPr>
        <w:t xml:space="preserve">β) </w:t>
      </w:r>
      <w:r>
        <w:rPr>
          <w:rFonts w:ascii="Palatino Linotype" w:eastAsia="Palatino Linotype" w:hAnsi="Palatino Linotype" w:cs="Palatino Linotype"/>
          <w:sz w:val="20"/>
          <w:szCs w:val="20"/>
        </w:rPr>
        <w:t xml:space="preserve">για την παράγραφο 2.2.2.2 </w:t>
      </w:r>
      <w:r>
        <w:rPr>
          <w:rFonts w:ascii="Palatino Linotype" w:eastAsia="Palatino Linotype" w:hAnsi="Palatino Linotype" w:cs="Palatino Linotype"/>
          <w:b/>
          <w:sz w:val="20"/>
          <w:szCs w:val="20"/>
          <w:u w:val="single"/>
        </w:rPr>
        <w:t>πιστοποιητικά</w:t>
      </w:r>
      <w:r>
        <w:rPr>
          <w:rFonts w:ascii="Palatino Linotype" w:eastAsia="Palatino Linotype" w:hAnsi="Palatino Linotype" w:cs="Palatino Linotype"/>
          <w:sz w:val="20"/>
          <w:szCs w:val="20"/>
        </w:rPr>
        <w:t xml:space="preserve">που εκδίδονται από τις αρμόδιες αρχές του οικείου κράτους - μέλους ή χώρας και συγκεκριμένα: </w:t>
      </w:r>
      <w:r>
        <w:rPr>
          <w:rFonts w:ascii="Palatino Linotype" w:eastAsia="Palatino Linotype" w:hAnsi="Palatino Linotype" w:cs="Palatino Linotype"/>
          <w:b/>
          <w:sz w:val="20"/>
          <w:szCs w:val="20"/>
        </w:rPr>
        <w:t xml:space="preserve">(i). </w:t>
      </w:r>
      <w:r>
        <w:rPr>
          <w:rFonts w:ascii="Palatino Linotype" w:eastAsia="Palatino Linotype" w:hAnsi="Palatino Linotype" w:cs="Palatino Linotype"/>
          <w:b/>
          <w:sz w:val="20"/>
          <w:szCs w:val="20"/>
          <w:u w:val="single"/>
        </w:rPr>
        <w:t>αποδεικτικό φορολογικής ενημερότητας</w:t>
      </w:r>
      <w:r>
        <w:rPr>
          <w:rFonts w:ascii="Palatino Linotype" w:eastAsia="Palatino Linotype" w:hAnsi="Palatino Linotype" w:cs="Palatino Linotype"/>
          <w:sz w:val="20"/>
          <w:szCs w:val="20"/>
        </w:rPr>
        <w:t xml:space="preserve">από την αρμόδια αρχή του οικείου κράτους - μέλους ή χώρας, </w:t>
      </w:r>
      <w:r>
        <w:rPr>
          <w:rFonts w:ascii="Palatino Linotype" w:eastAsia="Palatino Linotype" w:hAnsi="Palatino Linotype" w:cs="Palatino Linotype"/>
          <w:b/>
          <w:sz w:val="20"/>
          <w:szCs w:val="20"/>
        </w:rPr>
        <w:t xml:space="preserve">(ii). </w:t>
      </w:r>
      <w:r>
        <w:rPr>
          <w:rFonts w:ascii="Palatino Linotype" w:eastAsia="Palatino Linotype" w:hAnsi="Palatino Linotype" w:cs="Palatino Linotype"/>
          <w:b/>
          <w:sz w:val="20"/>
          <w:szCs w:val="20"/>
          <w:u w:val="single"/>
        </w:rPr>
        <w:t>αποδεικτικό ασφαλιστικής ενημερότητας</w:t>
      </w:r>
      <w:r>
        <w:rPr>
          <w:rFonts w:ascii="Palatino Linotype" w:eastAsia="Palatino Linotype" w:hAnsi="Palatino Linotype" w:cs="Palatino Linotype"/>
          <w:sz w:val="20"/>
          <w:szCs w:val="20"/>
        </w:rPr>
        <w:t xml:space="preserve">από τους αρμόδιους ασφαλιστικούς φορείς του οικείου κράτους - μέλους ή χώρας, </w:t>
      </w:r>
      <w:r>
        <w:rPr>
          <w:rFonts w:ascii="Palatino Linotype" w:eastAsia="Palatino Linotype" w:hAnsi="Palatino Linotype" w:cs="Palatino Linotype"/>
          <w:sz w:val="20"/>
          <w:szCs w:val="20"/>
          <w:u w:val="single"/>
        </w:rPr>
        <w:t>εν ισχύι την ημέρα που τα προσκο</w:t>
      </w:r>
      <w:r w:rsidR="002B4071">
        <w:rPr>
          <w:rFonts w:ascii="Palatino Linotype" w:eastAsia="Palatino Linotype" w:hAnsi="Palatino Linotype" w:cs="Palatino Linotype"/>
          <w:sz w:val="20"/>
          <w:szCs w:val="20"/>
          <w:u w:val="single"/>
        </w:rPr>
        <w:t xml:space="preserve">μίζουν </w:t>
      </w:r>
      <w:r>
        <w:rPr>
          <w:rFonts w:ascii="Palatino Linotype" w:eastAsia="Palatino Linotype" w:hAnsi="Palatino Linotype" w:cs="Palatino Linotype"/>
          <w:b/>
          <w:sz w:val="20"/>
          <w:szCs w:val="20"/>
        </w:rPr>
        <w:t>και (iii</w:t>
      </w:r>
      <w:r>
        <w:rPr>
          <w:rFonts w:ascii="Palatino Linotype" w:eastAsia="Palatino Linotype" w:hAnsi="Palatino Linotype" w:cs="Palatino Linotype"/>
          <w:b/>
          <w:sz w:val="20"/>
          <w:szCs w:val="20"/>
          <w:u w:val="single"/>
        </w:rPr>
        <w:t>). πιστοποιητικό από τη Δ/νσηΠρογρ/σμού και Συντονισμού της Επιθεώρησης ΕργασιακώνΣχέσεων</w:t>
      </w:r>
      <w:r>
        <w:rPr>
          <w:rFonts w:ascii="Palatino Linotype" w:eastAsia="Palatino Linotype" w:hAnsi="Palatino Linotype" w:cs="Palatino Linotype"/>
          <w:sz w:val="20"/>
          <w:szCs w:val="20"/>
        </w:rPr>
        <w:t xml:space="preserve">, από το οποίο να προκύπτουν οι πράξεις επιβολής προστίμου που έχουν εκδοθεί σε βάρος του οικονομικού φορέα σε χρονικό διάστημα δύο ετών, πριν από την ημερομηνία λήξης της προθεσμίας υποβολής προσφοράς, </w:t>
      </w:r>
      <w:r>
        <w:rPr>
          <w:rFonts w:ascii="Palatino Linotype" w:eastAsia="Palatino Linotype" w:hAnsi="Palatino Linotype" w:cs="Palatino Linotype"/>
          <w:b/>
          <w:sz w:val="20"/>
          <w:szCs w:val="20"/>
          <w:u w:val="single"/>
        </w:rPr>
        <w:t>έκδοσης τελευταίου τριμήνου πριν από τη λήξη της προθεσμίας υποβολής τωνδικαιολογητικών κατακύρωσης</w:t>
      </w:r>
      <w:r>
        <w:rPr>
          <w:rFonts w:ascii="Palatino Linotype" w:eastAsia="Palatino Linotype" w:hAnsi="Palatino Linotype" w:cs="Palatino Linotype"/>
          <w:sz w:val="20"/>
          <w:szCs w:val="20"/>
        </w:rPr>
        <w:t xml:space="preserve">. Σύμφωνα με το έγγραφο του ΣΕΠΕ, με αριθμ.πρωτ.:ΕΞ-184471- 2018/10001/31-05-2018, από την Παρασκευή 25-05-2018 </w:t>
      </w:r>
      <w:r>
        <w:rPr>
          <w:rFonts w:ascii="Palatino Linotype" w:eastAsia="Palatino Linotype" w:hAnsi="Palatino Linotype" w:cs="Palatino Linotype"/>
          <w:b/>
          <w:sz w:val="20"/>
          <w:szCs w:val="20"/>
          <w:u w:val="single"/>
        </w:rPr>
        <w:t>έχει ενεργοποιηθεί</w:t>
      </w:r>
      <w:r>
        <w:rPr>
          <w:rFonts w:ascii="Palatino Linotype" w:eastAsia="Palatino Linotype" w:hAnsi="Palatino Linotype" w:cs="Palatino Linotype"/>
          <w:sz w:val="20"/>
          <w:szCs w:val="20"/>
        </w:rPr>
        <w:t xml:space="preserve">στην πύλη του ΣΕΠΕ (sepenet.gr), η ηλεκτρονική υπηρεσία υποβολής αίτησης και αυτοματοποιημένης απάντησης σχετικά με την χορήγηση Πιστοποιητικού της παρ.2γ του άρ. 73, του ν.4412/2016, ως αποδεικτικό μέσο της παρ.2 του άρθρου 80 του ν.4412/2016. Σε περίπτωση πού η έκδοση του πιστοποιητικού μέσω από το ΣΕΠΕ (sepenet.gr) δεν είναι δυνατή οι οικονομικοί φορείς μπορούν να καταθέτουν </w:t>
      </w:r>
      <w:r>
        <w:rPr>
          <w:rFonts w:ascii="Palatino Linotype" w:eastAsia="Palatino Linotype" w:hAnsi="Palatino Linotype" w:cs="Palatino Linotype"/>
          <w:b/>
          <w:sz w:val="20"/>
          <w:szCs w:val="20"/>
          <w:u w:val="single"/>
        </w:rPr>
        <w:t>ένορκη βεβαίωση</w:t>
      </w:r>
      <w:r>
        <w:rPr>
          <w:rFonts w:ascii="Palatino Linotype" w:eastAsia="Palatino Linotype" w:hAnsi="Palatino Linotype" w:cs="Palatino Linotype"/>
          <w:sz w:val="20"/>
          <w:szCs w:val="20"/>
        </w:rPr>
        <w:t>σύμφωνα με την παρ. 2 του άρθ. 80 του Ν. 4412/2016.</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Επιπλέον οι οικονομικοί φορείς προσκομίζουν </w:t>
      </w:r>
      <w:r>
        <w:rPr>
          <w:rFonts w:ascii="Palatino Linotype" w:eastAsia="Palatino Linotype" w:hAnsi="Palatino Linotype" w:cs="Palatino Linotype"/>
          <w:b/>
          <w:color w:val="000000"/>
          <w:sz w:val="20"/>
          <w:szCs w:val="20"/>
          <w:u w:val="single"/>
        </w:rPr>
        <w:t>(iv) Υπεύθυνη Δήλωση</w:t>
      </w:r>
      <w:r>
        <w:rPr>
          <w:rFonts w:ascii="Palatino Linotype" w:eastAsia="Palatino Linotype" w:hAnsi="Palatino Linotype" w:cs="Palatino Linotype"/>
          <w:color w:val="000000"/>
          <w:sz w:val="20"/>
          <w:szCs w:val="20"/>
        </w:rPr>
        <w:t>, αναφορικά με τους οργανισμούς κοινωνικής ασφάλισης (κύριας και επικουρικής) στους οποίους οφείλει να καταβάλει εισφορές, εφόσον ο οικονομικός φορέας έχει την εγκατάστασή του στην Ελλάδα.</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2.2.2.1 και 2.2.2.2, το έγγραφο ή το πιστοποιητικό μπορεί να αντικαθίσταται από </w:t>
      </w:r>
      <w:r>
        <w:rPr>
          <w:rFonts w:ascii="Palatino Linotype" w:eastAsia="Palatino Linotype" w:hAnsi="Palatino Linotype" w:cs="Palatino Linotype"/>
          <w:b/>
          <w:color w:val="000000"/>
          <w:sz w:val="20"/>
          <w:szCs w:val="20"/>
          <w:u w:val="single"/>
        </w:rPr>
        <w:t>ένορκη βεβαίωση</w:t>
      </w:r>
      <w:r>
        <w:rPr>
          <w:rFonts w:ascii="Palatino Linotype" w:eastAsia="Palatino Linotype" w:hAnsi="Palatino Linotype" w:cs="Palatino Linotype"/>
          <w:color w:val="000000"/>
          <w:sz w:val="20"/>
          <w:szCs w:val="20"/>
        </w:rPr>
        <w:t xml:space="preserve">, στα κράτη - μέλη ή στις χώρες όπου δεν προβλέπεται ένορκη βεβαίωση, από </w:t>
      </w:r>
      <w:r>
        <w:rPr>
          <w:rFonts w:ascii="Palatino Linotype" w:eastAsia="Palatino Linotype" w:hAnsi="Palatino Linotype" w:cs="Palatino Linotype"/>
          <w:b/>
          <w:color w:val="000000"/>
          <w:sz w:val="20"/>
          <w:szCs w:val="20"/>
          <w:u w:val="single"/>
        </w:rPr>
        <w:t>υπεύθυνη δήλωση</w:t>
      </w:r>
      <w:r>
        <w:rPr>
          <w:rFonts w:ascii="Palatino Linotype" w:eastAsia="Palatino Linotype" w:hAnsi="Palatino Linotype" w:cs="Palatino Linotype"/>
          <w:color w:val="000000"/>
          <w:sz w:val="20"/>
          <w:szCs w:val="20"/>
        </w:rPr>
        <w:t>του ενδιαφερομένου  ενώπιον  αρμόδιας  δικαστικής  ή  διοικητικής  αρχής,  συμβολαιογράφου  ή  αρμόδιου</w:t>
      </w:r>
      <w:r>
        <w:rPr>
          <w:rFonts w:ascii="Palatino Linotype" w:eastAsia="Palatino Linotype" w:hAnsi="Palatino Linotype" w:cs="Palatino Linotype"/>
          <w:noProof/>
          <w:color w:val="000000"/>
          <w:sz w:val="20"/>
          <w:szCs w:val="20"/>
        </w:rPr>
        <w:drawing>
          <wp:anchor distT="0" distB="0" distL="114300" distR="114300" simplePos="0" relativeHeight="251675648"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54"/>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επαγγελματικού ή εμπορικού οργανισμού του κράτους - μέλους ή της χώρας καταγωγής ή της χώρας όπου είναι εγκατεστημένος ο οικονομικός φορέας.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γ) </w:t>
      </w:r>
      <w:r>
        <w:rPr>
          <w:rFonts w:ascii="Palatino Linotype" w:eastAsia="Palatino Linotype" w:hAnsi="Palatino Linotype" w:cs="Palatino Linotype"/>
          <w:color w:val="000000"/>
          <w:sz w:val="20"/>
          <w:szCs w:val="20"/>
        </w:rPr>
        <w:t xml:space="preserve">για τις περιπτώσεις (α) και (δ) της παραγράφου 2.2.2.3, </w:t>
      </w:r>
      <w:r>
        <w:rPr>
          <w:rFonts w:ascii="Palatino Linotype" w:eastAsia="Palatino Linotype" w:hAnsi="Palatino Linotype" w:cs="Palatino Linotype"/>
          <w:b/>
          <w:color w:val="000000"/>
          <w:sz w:val="20"/>
          <w:szCs w:val="20"/>
          <w:u w:val="single"/>
        </w:rPr>
        <w:t>Επικαιροποιημένη υπεύθυνη δήλωση</w:t>
      </w:r>
      <w:r>
        <w:rPr>
          <w:rFonts w:ascii="Palatino Linotype" w:eastAsia="Palatino Linotype" w:hAnsi="Palatino Linotype" w:cs="Palatino Linotype"/>
          <w:color w:val="000000"/>
          <w:sz w:val="20"/>
          <w:szCs w:val="20"/>
        </w:rPr>
        <w:t xml:space="preserve">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 λαμβάνοντας υπόψη τα όσα δηλώθηκαν στο πρώτο και τέταρτο σημείο (1ο και 4ο) </w:t>
      </w:r>
      <w:r>
        <w:rPr>
          <w:rFonts w:ascii="Palatino Linotype" w:eastAsia="Palatino Linotype" w:hAnsi="Palatino Linotype" w:cs="Palatino Linotype"/>
          <w:color w:val="000000"/>
          <w:sz w:val="20"/>
          <w:szCs w:val="20"/>
        </w:rPr>
        <w:lastRenderedPageBreak/>
        <w:t xml:space="preserve">σημείο του </w:t>
      </w:r>
      <w:r>
        <w:rPr>
          <w:rFonts w:ascii="Palatino Linotype" w:eastAsia="Palatino Linotype" w:hAnsi="Palatino Linotype" w:cs="Palatino Linotype"/>
          <w:b/>
          <w:color w:val="000000"/>
          <w:sz w:val="20"/>
          <w:szCs w:val="20"/>
        </w:rPr>
        <w:t xml:space="preserve">Μέρους ΙΙΙ.Γ του ΤΕΥΔ </w:t>
      </w:r>
      <w:r>
        <w:rPr>
          <w:rFonts w:ascii="Palatino Linotype" w:eastAsia="Palatino Linotype" w:hAnsi="Palatino Linotype" w:cs="Palatino Linotype"/>
          <w:color w:val="000000"/>
          <w:sz w:val="20"/>
          <w:szCs w:val="20"/>
        </w:rPr>
        <w:t>(Λόγοι που σχετίζονται με αφερεγγυότητα, σύγκρουση συμφερόντων ή επαγγελματικό παράπτωμα).</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δ) </w:t>
      </w:r>
      <w:r>
        <w:rPr>
          <w:rFonts w:ascii="Palatino Linotype" w:eastAsia="Palatino Linotype" w:hAnsi="Palatino Linotype" w:cs="Palatino Linotype"/>
          <w:color w:val="000000"/>
          <w:sz w:val="20"/>
          <w:szCs w:val="20"/>
        </w:rPr>
        <w:t xml:space="preserve">για τη περίπτωση (β) της παραγράφου 2.2.2.3, </w:t>
      </w:r>
      <w:r>
        <w:rPr>
          <w:rFonts w:ascii="Palatino Linotype" w:eastAsia="Palatino Linotype" w:hAnsi="Palatino Linotype" w:cs="Palatino Linotype"/>
          <w:b/>
          <w:color w:val="000000"/>
          <w:sz w:val="20"/>
          <w:szCs w:val="20"/>
          <w:u w:val="single"/>
        </w:rPr>
        <w:t>Πιστοποιητικό αρμόδιας Δικαστικής ή</w:t>
      </w:r>
      <w:r>
        <w:rPr>
          <w:rFonts w:ascii="Palatino Linotype" w:eastAsia="Palatino Linotype" w:hAnsi="Palatino Linotype" w:cs="Palatino Linotype"/>
          <w:color w:val="000000"/>
          <w:sz w:val="20"/>
          <w:szCs w:val="20"/>
        </w:rPr>
        <w:t xml:space="preserve">, έκδοσης τελευταίου εξαμήνου πριν από τη λήξη της προθεσμίας υποβολής των δικαιολογητικών </w:t>
      </w:r>
      <w:r w:rsidR="002349F5">
        <w:rPr>
          <w:rFonts w:ascii="Palatino Linotype" w:eastAsia="Palatino Linotype" w:hAnsi="Palatino Linotype" w:cs="Palatino Linotype"/>
          <w:b/>
          <w:color w:val="000000"/>
          <w:sz w:val="20"/>
          <w:szCs w:val="20"/>
          <w:u w:val="single"/>
        </w:rPr>
        <w:t>Διοικητικής Αρχής</w:t>
      </w:r>
      <w:r>
        <w:rPr>
          <w:rFonts w:ascii="Palatino Linotype" w:eastAsia="Palatino Linotype" w:hAnsi="Palatino Linotype" w:cs="Palatino Linotype"/>
          <w:color w:val="000000"/>
          <w:sz w:val="20"/>
          <w:szCs w:val="20"/>
        </w:rPr>
        <w:t xml:space="preserve">κατακύρωσης, λαμβάνοντας υπόψη τα όσα δηλώθηκαν στο δεύτερο σημείο (2ο) σημείο (καταστάσεις α έως ζ) του </w:t>
      </w:r>
      <w:r>
        <w:rPr>
          <w:rFonts w:ascii="Palatino Linotype" w:eastAsia="Palatino Linotype" w:hAnsi="Palatino Linotype" w:cs="Palatino Linotype"/>
          <w:b/>
          <w:color w:val="000000"/>
          <w:sz w:val="20"/>
          <w:szCs w:val="20"/>
        </w:rPr>
        <w:t xml:space="preserve">Μέρους ΙΙΙ.Γ του ΤΕΥΔ </w:t>
      </w:r>
      <w:r>
        <w:rPr>
          <w:rFonts w:ascii="Palatino Linotype" w:eastAsia="Palatino Linotype" w:hAnsi="Palatino Linotype" w:cs="Palatino Linotype"/>
          <w:color w:val="000000"/>
          <w:sz w:val="20"/>
          <w:szCs w:val="20"/>
        </w:rPr>
        <w:t>(Λόγοι που σχετίζονται με αφερεγγυότητα, σύγκρουση συμφερόντων ή επαγγελματικό παράπτωμα).</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u w:val="single"/>
        </w:rPr>
        <w:t>Σχετικά με το δεύτερο σημείο (2ο) του Μέρους ΙΙΙ.Γ στην περίπτωση ΟΕ &amp; ΕΕ το πιστοποιητικό θα αφοράτην εταιρεία και τους ομόρρυθμους εταίρους, ενώ στις ΑΕ, ΕΠΕ &amp; ΙΚΕ την εταιρεία</w:t>
      </w:r>
      <w:r>
        <w:rPr>
          <w:rFonts w:ascii="Palatino Linotype" w:eastAsia="Palatino Linotype" w:hAnsi="Palatino Linotype" w:cs="Palatino Linotype"/>
          <w:color w:val="000000"/>
          <w:sz w:val="20"/>
          <w:szCs w:val="20"/>
        </w:rPr>
        <w:t>.</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ε) </w:t>
      </w:r>
      <w:r>
        <w:rPr>
          <w:rFonts w:ascii="Palatino Linotype" w:eastAsia="Palatino Linotype" w:hAnsi="Palatino Linotype" w:cs="Palatino Linotype"/>
          <w:color w:val="000000"/>
          <w:sz w:val="20"/>
          <w:szCs w:val="20"/>
        </w:rPr>
        <w:t xml:space="preserve">για τη περίπτωση (γ) της παραγράφου 2.2.2.3, </w:t>
      </w:r>
      <w:r>
        <w:rPr>
          <w:rFonts w:ascii="Palatino Linotype" w:eastAsia="Palatino Linotype" w:hAnsi="Palatino Linotype" w:cs="Palatino Linotype"/>
          <w:b/>
          <w:color w:val="000000"/>
          <w:sz w:val="20"/>
          <w:szCs w:val="20"/>
          <w:u w:val="single"/>
        </w:rPr>
        <w:t>Πιστοποιητικό</w:t>
      </w:r>
      <w:r>
        <w:rPr>
          <w:rFonts w:ascii="Palatino Linotype" w:eastAsia="Palatino Linotype" w:hAnsi="Palatino Linotype" w:cs="Palatino Linotype"/>
          <w:color w:val="000000"/>
          <w:sz w:val="20"/>
          <w:szCs w:val="20"/>
        </w:rPr>
        <w:t xml:space="preserve">χορηγούμενο από τα αρμόδια επιμελητήρια και φορείς (ΤΕΕ, ΓΕΩΤΕΕ, ΕΕΤΕΜ κλπ.) από τα οποία αποδεικνύεται ότι τα πρόσωπα που στελεχώνουν τον οικονομικό φορέα και θα εκδώσουν επ΄ ονόματί τους τα ΠΕΑ, δεν έχουν διαπράξει σοβαρό επαγγελματικό παράπτωμα, λαμβάνοντας υπόψη τα όσα δηλώθηκαν στο τρίτο σημείο (3ο) σημείο του </w:t>
      </w:r>
      <w:r>
        <w:rPr>
          <w:rFonts w:ascii="Palatino Linotype" w:eastAsia="Palatino Linotype" w:hAnsi="Palatino Linotype" w:cs="Palatino Linotype"/>
          <w:b/>
          <w:color w:val="000000"/>
          <w:sz w:val="20"/>
          <w:szCs w:val="20"/>
        </w:rPr>
        <w:t xml:space="preserve">Μέρους ΙΙΙ.Γ  του  ΤΕΥΔ  </w:t>
      </w:r>
      <w:r>
        <w:rPr>
          <w:rFonts w:ascii="Palatino Linotype" w:eastAsia="Palatino Linotype" w:hAnsi="Palatino Linotype" w:cs="Palatino Linotype"/>
          <w:color w:val="000000"/>
          <w:sz w:val="20"/>
          <w:szCs w:val="20"/>
        </w:rPr>
        <w:t>(Λόγοι που σχετίζονται με αφερεγγυότητα, σύγκρουση συμφερόντων ή επαγγελματικό παράπτωμα).</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ζ) </w:t>
      </w:r>
      <w:r>
        <w:rPr>
          <w:rFonts w:ascii="Palatino Linotype" w:eastAsia="Palatino Linotype" w:hAnsi="Palatino Linotype" w:cs="Palatino Linotype"/>
          <w:color w:val="000000"/>
          <w:sz w:val="20"/>
          <w:szCs w:val="20"/>
        </w:rPr>
        <w:t xml:space="preserve">για την παράγραφο 2.2.2.6. </w:t>
      </w:r>
      <w:r>
        <w:rPr>
          <w:rFonts w:ascii="Palatino Linotype" w:eastAsia="Palatino Linotype" w:hAnsi="Palatino Linotype" w:cs="Palatino Linotype"/>
          <w:b/>
          <w:color w:val="000000"/>
          <w:sz w:val="20"/>
          <w:szCs w:val="20"/>
          <w:u w:val="single"/>
        </w:rPr>
        <w:t>υπεύθυνη δήλωση</w:t>
      </w:r>
      <w:r>
        <w:rPr>
          <w:rFonts w:ascii="Palatino Linotype" w:eastAsia="Palatino Linotype" w:hAnsi="Palatino Linotype" w:cs="Palatino Linotype"/>
          <w:color w:val="000000"/>
          <w:sz w:val="20"/>
          <w:szCs w:val="20"/>
        </w:rPr>
        <w:t>του προσφέροντος οικονομικού φορέα ότι δεν έχει εκδοθεί σε βάρος του απόφαση αποκλεισμού, σύμφωνα με το άρθρο 74 του Ν. 4412/2016.</w:t>
      </w:r>
    </w:p>
    <w:p w:rsidR="008167A8" w:rsidRDefault="00C9735F" w:rsidP="00B76E17">
      <w:pPr>
        <w:numPr>
          <w:ilvl w:val="1"/>
          <w:numId w:val="23"/>
        </w:numPr>
        <w:pBdr>
          <w:top w:val="nil"/>
          <w:left w:val="nil"/>
          <w:bottom w:val="nil"/>
          <w:right w:val="nil"/>
          <w:between w:val="nil"/>
        </w:pBdr>
        <w:tabs>
          <w:tab w:val="left" w:pos="709"/>
          <w:tab w:val="left" w:pos="1120"/>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Για την απόδειξη της απαίτησης της παραγράφου 2.2.3. (απόδειξη </w:t>
      </w:r>
      <w:r w:rsidR="004151A7">
        <w:rPr>
          <w:rFonts w:ascii="Palatino Linotype" w:eastAsia="Palatino Linotype" w:hAnsi="Palatino Linotype" w:cs="Palatino Linotype"/>
          <w:color w:val="000000"/>
          <w:sz w:val="20"/>
          <w:szCs w:val="20"/>
        </w:rPr>
        <w:t>καταλληλόλητας</w:t>
      </w:r>
      <w:r>
        <w:rPr>
          <w:rFonts w:ascii="Palatino Linotype" w:eastAsia="Palatino Linotype" w:hAnsi="Palatino Linotype" w:cs="Palatino Linotype"/>
          <w:color w:val="000000"/>
          <w:sz w:val="20"/>
          <w:szCs w:val="20"/>
        </w:rPr>
        <w:t xml:space="preserve"> για την άσκηση επαγγελματικής δραστηριότητας) προσκομίζουν πιστοποιητικό/βεβαίωση του οικείου επαγγελματικού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8167A8" w:rsidRDefault="00C9735F" w:rsidP="00B76E17">
      <w:pPr>
        <w:tabs>
          <w:tab w:val="left" w:pos="709"/>
          <w:tab w:val="left" w:pos="10206"/>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Οι εγκατεστημένοι στην Ελλάδα οικονομικοί φορείς προσκομίζουν </w:t>
      </w:r>
      <w:r>
        <w:rPr>
          <w:rFonts w:ascii="Palatino Linotype" w:eastAsia="Palatino Linotype" w:hAnsi="Palatino Linotype" w:cs="Palatino Linotype"/>
          <w:b/>
          <w:sz w:val="20"/>
          <w:szCs w:val="20"/>
          <w:u w:val="single"/>
        </w:rPr>
        <w:t>Πιστοποιητικό του οικείουΕπιμελητηρίου ή αποδεικτικό εγγραφής στο Μητρώο Ενεργειακών Επιθεωρητών του άρθρου 54 τουν.4409/2016</w:t>
      </w:r>
      <w:r>
        <w:rPr>
          <w:rFonts w:ascii="Palatino Linotype" w:eastAsia="Palatino Linotype" w:hAnsi="Palatino Linotype" w:cs="Palatino Linotype"/>
          <w:sz w:val="20"/>
          <w:szCs w:val="20"/>
        </w:rPr>
        <w:t xml:space="preserve">(ΦΕΚ 136 Α΄/28-07-16), με το οποίο θα πιστοποιείται αφενός η εγγραφή του σε αυτό και το ειδικό επάγγελμά του κατά την ημέρα διενέργειας του διαγωνισμού και αφετέρου ότι εξακολουθούν να παραμένουν εγγεγραμμένοι μέχρι της επίδοσης της ως άνω έγγραφης ειδοποίησης, λαμβάνοντας υπόψη τα όσα δηλώθηκαν στο </w:t>
      </w:r>
      <w:r>
        <w:rPr>
          <w:rFonts w:ascii="Palatino Linotype" w:eastAsia="Palatino Linotype" w:hAnsi="Palatino Linotype" w:cs="Palatino Linotype"/>
          <w:b/>
          <w:sz w:val="20"/>
          <w:szCs w:val="20"/>
        </w:rPr>
        <w:t xml:space="preserve">Μέρος ΙV.A.1 του ΤΕΥΔ </w:t>
      </w:r>
      <w:r>
        <w:rPr>
          <w:rFonts w:ascii="Palatino Linotype" w:eastAsia="Palatino Linotype" w:hAnsi="Palatino Linotype" w:cs="Palatino Linotype"/>
          <w:sz w:val="20"/>
          <w:szCs w:val="20"/>
        </w:rPr>
        <w:t>(</w:t>
      </w:r>
      <w:r w:rsidR="004151A7">
        <w:rPr>
          <w:rFonts w:ascii="Palatino Linotype" w:eastAsia="Palatino Linotype" w:hAnsi="Palatino Linotype" w:cs="Palatino Linotype"/>
          <w:sz w:val="20"/>
          <w:szCs w:val="20"/>
        </w:rPr>
        <w:t>Καταλληλόλητα</w:t>
      </w:r>
      <w:r>
        <w:rPr>
          <w:rFonts w:ascii="Palatino Linotype" w:eastAsia="Palatino Linotype" w:hAnsi="Palatino Linotype" w:cs="Palatino Linotype"/>
          <w:sz w:val="20"/>
          <w:szCs w:val="20"/>
        </w:rPr>
        <w:t>).</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Β.3. </w:t>
      </w:r>
      <w:r>
        <w:rPr>
          <w:rFonts w:ascii="Palatino Linotype" w:eastAsia="Palatino Linotype" w:hAnsi="Palatino Linotype" w:cs="Palatino Linotype"/>
          <w:color w:val="000000"/>
          <w:sz w:val="20"/>
          <w:szCs w:val="20"/>
        </w:rPr>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w:t>
      </w:r>
      <w:r>
        <w:rPr>
          <w:rFonts w:ascii="Palatino Linotype" w:eastAsia="Palatino Linotype" w:hAnsi="Palatino Linotype" w:cs="Palatino Linotype"/>
          <w:noProof/>
          <w:color w:val="000000"/>
          <w:sz w:val="20"/>
          <w:szCs w:val="20"/>
        </w:rPr>
        <w:drawing>
          <wp:anchor distT="0" distB="0" distL="114300" distR="114300" simplePos="0" relativeHeight="251676672"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47"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55"/>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Β.4. </w:t>
      </w:r>
      <w:r>
        <w:rPr>
          <w:rFonts w:ascii="Palatino Linotype" w:eastAsia="Palatino Linotype" w:hAnsi="Palatino Linotype" w:cs="Palatino Linotype"/>
          <w:color w:val="000000"/>
          <w:sz w:val="20"/>
          <w:szCs w:val="20"/>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 19 παρ. 2 του Ν. 4412/2016.</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Αντίστοιχα ισχύουν για την περίπτωση της </w:t>
      </w:r>
      <w:r>
        <w:rPr>
          <w:rFonts w:ascii="Palatino Linotype" w:eastAsia="Palatino Linotype" w:hAnsi="Palatino Linotype" w:cs="Palatino Linotype"/>
          <w:color w:val="000000"/>
          <w:sz w:val="20"/>
          <w:szCs w:val="20"/>
          <w:u w:val="single"/>
        </w:rPr>
        <w:t>υπεργολαβίας</w:t>
      </w:r>
      <w:r>
        <w:rPr>
          <w:rFonts w:ascii="Palatino Linotype" w:eastAsia="Palatino Linotype" w:hAnsi="Palatino Linotype" w:cs="Palatino Linotype"/>
          <w:color w:val="000000"/>
          <w:sz w:val="20"/>
          <w:szCs w:val="20"/>
        </w:rPr>
        <w:t xml:space="preserve"> (στην περίπτωση ανάθεσης τμήματος της σύμβασης άνω του 30% της συνολικής αξίας της σύμβασης) ο υπεργολάβος υποχρεούται στην υποβολή των δικαιολογητικών που αποδεικνύουν ότι δεν συντρέχουν στο πρόσωπό του οι προβλεπόμενοι στη διακήρυξη λόγοι αποκλεισμού.</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lastRenderedPageBreak/>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8167A8" w:rsidRDefault="00C9735F" w:rsidP="00B76E17">
      <w:pPr>
        <w:numPr>
          <w:ilvl w:val="2"/>
          <w:numId w:val="23"/>
        </w:numPr>
        <w:pBdr>
          <w:top w:val="nil"/>
          <w:left w:val="nil"/>
          <w:bottom w:val="nil"/>
          <w:right w:val="nil"/>
          <w:between w:val="nil"/>
        </w:pBdr>
        <w:tabs>
          <w:tab w:val="left" w:pos="709"/>
          <w:tab w:val="left" w:pos="1336"/>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u w:val="single"/>
        </w:rPr>
        <w:t>Απλά αντίγραφα δημοσίων εγγράφων</w:t>
      </w:r>
      <w:r>
        <w:rPr>
          <w:rFonts w:ascii="Palatino Linotype" w:eastAsia="Palatino Linotype" w:hAnsi="Palatino Linotype" w:cs="Palatino Linotype"/>
          <w:color w:val="000000"/>
          <w:sz w:val="20"/>
          <w:szCs w:val="20"/>
        </w:rPr>
        <w:t>:</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 1 του νόμου 4250/2014. Σημειωτέο ότι η παραπάνω ρύθμιση δεν καταλαμβάνει τα συμβολαιογραφικά έγγραφα (λ.χ. πληρεξούσια, ένορκες βεβαιώσεις κ.ο.κ.), για τα οποία συνεχίζει να υφίσταται η υποχρέωση υποβολής κεκυρωμένων αντιγράφων.</w:t>
      </w:r>
    </w:p>
    <w:p w:rsidR="008167A8" w:rsidRDefault="00C9735F" w:rsidP="00B76E17">
      <w:pPr>
        <w:numPr>
          <w:ilvl w:val="2"/>
          <w:numId w:val="23"/>
        </w:numPr>
        <w:pBdr>
          <w:top w:val="nil"/>
          <w:left w:val="nil"/>
          <w:bottom w:val="nil"/>
          <w:right w:val="nil"/>
          <w:between w:val="nil"/>
        </w:pBdr>
        <w:tabs>
          <w:tab w:val="left" w:pos="709"/>
          <w:tab w:val="left" w:pos="1336"/>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u w:val="single"/>
        </w:rPr>
        <w:t>Απλά αντίγραφα αλλοδαπών δημοσίων εγγράφων</w:t>
      </w:r>
      <w:r>
        <w:rPr>
          <w:rFonts w:ascii="Palatino Linotype" w:eastAsia="Palatino Linotype" w:hAnsi="Palatino Linotype" w:cs="Palatino Linotype"/>
          <w:color w:val="000000"/>
          <w:sz w:val="20"/>
          <w:szCs w:val="20"/>
        </w:rPr>
        <w:t>:</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w:t>
      </w:r>
    </w:p>
    <w:p w:rsidR="008167A8" w:rsidRDefault="00C9735F" w:rsidP="00B76E17">
      <w:pPr>
        <w:numPr>
          <w:ilvl w:val="2"/>
          <w:numId w:val="23"/>
        </w:numPr>
        <w:pBdr>
          <w:top w:val="nil"/>
          <w:left w:val="nil"/>
          <w:bottom w:val="nil"/>
          <w:right w:val="nil"/>
          <w:between w:val="nil"/>
        </w:pBdr>
        <w:tabs>
          <w:tab w:val="left" w:pos="709"/>
          <w:tab w:val="left" w:pos="1336"/>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u w:val="single"/>
        </w:rPr>
        <w:t>Απλά αντίγραφα ιδιωτικών εγγράφων</w:t>
      </w:r>
      <w:r>
        <w:rPr>
          <w:rFonts w:ascii="Palatino Linotype" w:eastAsia="Palatino Linotype" w:hAnsi="Palatino Linotype" w:cs="Palatino Linotype"/>
          <w:color w:val="000000"/>
          <w:sz w:val="20"/>
          <w:szCs w:val="20"/>
        </w:rPr>
        <w:t>:</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 1 του νόμου 4250/2014.</w:t>
      </w:r>
    </w:p>
    <w:p w:rsidR="008167A8" w:rsidRDefault="00C9735F" w:rsidP="00B76E17">
      <w:pPr>
        <w:numPr>
          <w:ilvl w:val="2"/>
          <w:numId w:val="23"/>
        </w:numPr>
        <w:pBdr>
          <w:top w:val="nil"/>
          <w:left w:val="nil"/>
          <w:bottom w:val="nil"/>
          <w:right w:val="nil"/>
          <w:between w:val="nil"/>
        </w:pBdr>
        <w:tabs>
          <w:tab w:val="left" w:pos="709"/>
          <w:tab w:val="left" w:pos="1336"/>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u w:val="single"/>
        </w:rPr>
        <w:t>Πρωτότυπα έγγραφα και επικυρωμένα αντίγραφα</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Γίνονται υποχρεωτικά αποδεκτά και πρωτότυπα ή νομίμως επικυρωμένα αντίγραφα των δικαιολογητικών εγγράφων, εφόσον υποβληθούν από τους διαγωνιζόμενους.</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28"/>
        </w:numPr>
        <w:tabs>
          <w:tab w:val="left" w:pos="709"/>
          <w:tab w:val="left" w:pos="10206"/>
        </w:tabs>
        <w:spacing w:before="0"/>
        <w:ind w:left="0" w:firstLine="0"/>
        <w:rPr>
          <w:rFonts w:ascii="Palatino Linotype" w:eastAsia="Palatino Linotype" w:hAnsi="Palatino Linotype" w:cs="Palatino Linotype"/>
          <w:sz w:val="20"/>
          <w:szCs w:val="20"/>
        </w:rPr>
      </w:pPr>
      <w:bookmarkStart w:id="22" w:name="_heading=h.2xcytpi" w:colFirst="0" w:colLast="0"/>
      <w:bookmarkEnd w:id="22"/>
      <w:r>
        <w:rPr>
          <w:rFonts w:ascii="Palatino Linotype" w:eastAsia="Palatino Linotype" w:hAnsi="Palatino Linotype" w:cs="Palatino Linotype"/>
          <w:color w:val="002060"/>
          <w:sz w:val="20"/>
          <w:szCs w:val="20"/>
        </w:rPr>
        <w:t>Κριτήρια Ανάθεσης</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29" name="image124.png"/>
            <wp:cNvGraphicFramePr/>
            <a:graphic xmlns:a="http://schemas.openxmlformats.org/drawingml/2006/main">
              <a:graphicData uri="http://schemas.openxmlformats.org/drawingml/2006/picture">
                <pic:pic xmlns:pic="http://schemas.openxmlformats.org/drawingml/2006/picture">
                  <pic:nvPicPr>
                    <pic:cNvPr id="0" name="image124.png"/>
                    <pic:cNvPicPr preferRelativeResize="0"/>
                  </pic:nvPicPr>
                  <pic:blipFill>
                    <a:blip r:embed="rId56"/>
                    <a:srcRect/>
                    <a:stretch>
                      <a:fillRect/>
                    </a:stretch>
                  </pic:blipFill>
                  <pic:spPr>
                    <a:xfrm>
                      <a:off x="0" y="0"/>
                      <a:ext cx="6153150" cy="19050"/>
                    </a:xfrm>
                    <a:prstGeom prst="rect">
                      <a:avLst/>
                    </a:prstGeom>
                    <a:ln/>
                  </pic:spPr>
                </pic:pic>
              </a:graphicData>
            </a:graphic>
          </wp:inline>
        </w:drawing>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C9735F" w:rsidP="00B76E17">
      <w:pPr>
        <w:pStyle w:val="310"/>
        <w:numPr>
          <w:ilvl w:val="2"/>
          <w:numId w:val="28"/>
        </w:numPr>
        <w:tabs>
          <w:tab w:val="left" w:pos="709"/>
          <w:tab w:val="left" w:pos="10206"/>
        </w:tabs>
        <w:ind w:left="0" w:firstLine="0"/>
        <w:rPr>
          <w:rFonts w:ascii="Palatino Linotype" w:eastAsia="Palatino Linotype" w:hAnsi="Palatino Linotype" w:cs="Palatino Linotype"/>
          <w:sz w:val="20"/>
          <w:szCs w:val="20"/>
        </w:rPr>
      </w:pPr>
      <w:bookmarkStart w:id="23" w:name="_heading=h.1ci93xb" w:colFirst="0" w:colLast="0"/>
      <w:bookmarkEnd w:id="23"/>
      <w:r>
        <w:rPr>
          <w:rFonts w:ascii="Palatino Linotype" w:eastAsia="Palatino Linotype" w:hAnsi="Palatino Linotype" w:cs="Palatino Linotype"/>
          <w:sz w:val="20"/>
          <w:szCs w:val="20"/>
        </w:rPr>
        <w:t>Κριτήριο ανάθεσης</w:t>
      </w:r>
    </w:p>
    <w:p w:rsidR="008167A8" w:rsidRDefault="00C9735F" w:rsidP="00B76E17">
      <w:pPr>
        <w:tabs>
          <w:tab w:val="left" w:pos="709"/>
          <w:tab w:val="left" w:pos="10206"/>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Κριτήριο ανάθεσης της σύμβασης είναι η πλέον συμφέρουσα από οικονομική άποψη προσφορά βάσει τιμής </w:t>
      </w:r>
      <w:r>
        <w:rPr>
          <w:rFonts w:ascii="Palatino Linotype" w:eastAsia="Palatino Linotype" w:hAnsi="Palatino Linotype" w:cs="Palatino Linotype"/>
          <w:b/>
          <w:sz w:val="20"/>
          <w:szCs w:val="20"/>
          <w:u w:val="single"/>
        </w:rPr>
        <w:t>για το σύνολο των υπηρεσιών</w:t>
      </w:r>
      <w:r>
        <w:rPr>
          <w:rFonts w:ascii="Palatino Linotype" w:eastAsia="Palatino Linotype" w:hAnsi="Palatino Linotype" w:cs="Palatino Linotype"/>
          <w:sz w:val="20"/>
          <w:szCs w:val="20"/>
        </w:rPr>
        <w:t>.</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28"/>
        </w:numPr>
        <w:tabs>
          <w:tab w:val="left" w:pos="709"/>
          <w:tab w:val="left" w:pos="10206"/>
        </w:tabs>
        <w:spacing w:before="0"/>
        <w:ind w:left="0" w:firstLine="0"/>
        <w:rPr>
          <w:rFonts w:ascii="Palatino Linotype" w:eastAsia="Palatino Linotype" w:hAnsi="Palatino Linotype" w:cs="Palatino Linotype"/>
          <w:sz w:val="20"/>
          <w:szCs w:val="20"/>
        </w:rPr>
      </w:pPr>
      <w:bookmarkStart w:id="24" w:name="_heading=h.3whwml4" w:colFirst="0" w:colLast="0"/>
      <w:bookmarkEnd w:id="24"/>
      <w:r>
        <w:rPr>
          <w:rFonts w:ascii="Palatino Linotype" w:eastAsia="Palatino Linotype" w:hAnsi="Palatino Linotype" w:cs="Palatino Linotype"/>
          <w:color w:val="002060"/>
          <w:sz w:val="20"/>
          <w:szCs w:val="20"/>
        </w:rPr>
        <w:t>Κατάρτιση - Περιεχόμενο Προσφορών</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38" name="image133.png"/>
            <wp:cNvGraphicFramePr/>
            <a:graphic xmlns:a="http://schemas.openxmlformats.org/drawingml/2006/main">
              <a:graphicData uri="http://schemas.openxmlformats.org/drawingml/2006/picture">
                <pic:pic xmlns:pic="http://schemas.openxmlformats.org/drawingml/2006/picture">
                  <pic:nvPicPr>
                    <pic:cNvPr id="0" name="image133.png"/>
                    <pic:cNvPicPr preferRelativeResize="0"/>
                  </pic:nvPicPr>
                  <pic:blipFill>
                    <a:blip r:embed="rId57"/>
                    <a:srcRect/>
                    <a:stretch>
                      <a:fillRect/>
                    </a:stretch>
                  </pic:blipFill>
                  <pic:spPr>
                    <a:xfrm>
                      <a:off x="0" y="0"/>
                      <a:ext cx="6153150" cy="19050"/>
                    </a:xfrm>
                    <a:prstGeom prst="rect">
                      <a:avLst/>
                    </a:prstGeom>
                    <a:ln/>
                  </pic:spPr>
                </pic:pic>
              </a:graphicData>
            </a:graphic>
          </wp:inline>
        </w:drawing>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C9735F" w:rsidP="00B76E17">
      <w:pPr>
        <w:pStyle w:val="310"/>
        <w:numPr>
          <w:ilvl w:val="2"/>
          <w:numId w:val="28"/>
        </w:numPr>
        <w:tabs>
          <w:tab w:val="left" w:pos="709"/>
          <w:tab w:val="left" w:pos="10206"/>
        </w:tabs>
        <w:ind w:left="0" w:firstLine="0"/>
        <w:rPr>
          <w:rFonts w:ascii="Palatino Linotype" w:eastAsia="Palatino Linotype" w:hAnsi="Palatino Linotype" w:cs="Palatino Linotype"/>
          <w:sz w:val="20"/>
          <w:szCs w:val="20"/>
        </w:rPr>
      </w:pPr>
      <w:bookmarkStart w:id="25" w:name="_heading=h.2bn6wsx" w:colFirst="0" w:colLast="0"/>
      <w:bookmarkEnd w:id="25"/>
      <w:r>
        <w:rPr>
          <w:rFonts w:ascii="Palatino Linotype" w:eastAsia="Palatino Linotype" w:hAnsi="Palatino Linotype" w:cs="Palatino Linotype"/>
          <w:sz w:val="20"/>
          <w:szCs w:val="20"/>
        </w:rPr>
        <w:t>Γενικοί όροι υποβολής προσφορών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προσφορές υποβάλλονται με βάση τις απαιτήσεις που ορίζονται στην παρούσα διακήρυξη διακήρυξης για όλες τις περιγραφόμενες υπηρεσίες στο σύνολό τους.</w:t>
      </w:r>
      <w:r>
        <w:rPr>
          <w:rFonts w:ascii="Palatino Linotype" w:eastAsia="Palatino Linotype" w:hAnsi="Palatino Linotype" w:cs="Palatino Linotype"/>
          <w:noProof/>
          <w:color w:val="000000"/>
          <w:sz w:val="20"/>
          <w:szCs w:val="20"/>
        </w:rPr>
        <w:drawing>
          <wp:anchor distT="0" distB="0" distL="114300" distR="114300" simplePos="0" relativeHeight="251677696"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58"/>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Δεν επιτρέπονται εναλλακτικές προσφορές.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 σύμφωνα με το άρθ. 96, παρ. 7 του Ν. 4412/2016.</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310"/>
        <w:numPr>
          <w:ilvl w:val="2"/>
          <w:numId w:val="28"/>
        </w:numPr>
        <w:tabs>
          <w:tab w:val="left" w:pos="709"/>
          <w:tab w:val="left" w:pos="10206"/>
        </w:tabs>
        <w:ind w:left="0" w:firstLine="0"/>
        <w:rPr>
          <w:rFonts w:ascii="Palatino Linotype" w:eastAsia="Palatino Linotype" w:hAnsi="Palatino Linotype" w:cs="Palatino Linotype"/>
          <w:sz w:val="20"/>
          <w:szCs w:val="20"/>
        </w:rPr>
      </w:pPr>
      <w:bookmarkStart w:id="26" w:name="_heading=h.qsh70q" w:colFirst="0" w:colLast="0"/>
      <w:bookmarkEnd w:id="26"/>
      <w:r>
        <w:rPr>
          <w:rFonts w:ascii="Palatino Linotype" w:eastAsia="Palatino Linotype" w:hAnsi="Palatino Linotype" w:cs="Palatino Linotype"/>
          <w:sz w:val="20"/>
          <w:szCs w:val="20"/>
        </w:rPr>
        <w:t>Χρόνος και Τρόπος υποβολής προσφορών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Οι προσφορές συντάσσονται σύμφωνα με τους όρους της παρούσας διακήρυξης. Οι προσφορές </w:t>
      </w:r>
      <w:r>
        <w:rPr>
          <w:rFonts w:ascii="Palatino Linotype" w:eastAsia="Palatino Linotype" w:hAnsi="Palatino Linotype" w:cs="Palatino Linotype"/>
          <w:color w:val="000000"/>
          <w:sz w:val="20"/>
          <w:szCs w:val="20"/>
          <w:u w:val="single"/>
        </w:rPr>
        <w:t>με ποινή</w:t>
      </w:r>
      <w:r w:rsidR="00FE30FA">
        <w:rPr>
          <w:rFonts w:ascii="Palatino Linotype" w:eastAsia="Palatino Linotype" w:hAnsi="Palatino Linotype" w:cs="Palatino Linotype"/>
          <w:color w:val="000000"/>
          <w:sz w:val="20"/>
          <w:szCs w:val="20"/>
          <w:u w:val="single"/>
        </w:rPr>
        <w:t xml:space="preserve"> </w:t>
      </w:r>
      <w:r>
        <w:rPr>
          <w:rFonts w:ascii="Palatino Linotype" w:eastAsia="Palatino Linotype" w:hAnsi="Palatino Linotype" w:cs="Palatino Linotype"/>
          <w:color w:val="000000"/>
          <w:sz w:val="20"/>
          <w:szCs w:val="20"/>
          <w:u w:val="single"/>
        </w:rPr>
        <w:t>απόρριψης</w:t>
      </w:r>
      <w:r>
        <w:rPr>
          <w:rFonts w:ascii="Palatino Linotype" w:eastAsia="Palatino Linotype" w:hAnsi="Palatino Linotype" w:cs="Palatino Linotype"/>
          <w:color w:val="000000"/>
          <w:sz w:val="20"/>
          <w:szCs w:val="20"/>
        </w:rPr>
        <w:t xml:space="preserve"> υποβάλλονται μέσα σε σφραγισμένο φάκελο (κυρίως φάκελος προσφοράς), στον οποίο πρέπει να αναγράφονται ευκρινώς τα ακόλουθα:</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310"/>
        <w:tabs>
          <w:tab w:val="left" w:pos="709"/>
          <w:tab w:val="left" w:pos="10206"/>
        </w:tabs>
        <w:ind w:left="0"/>
        <w:jc w:val="cente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ΠΡΟΣΦΟΡΑ</w:t>
      </w:r>
    </w:p>
    <w:p w:rsidR="008167A8" w:rsidRDefault="00C9735F" w:rsidP="00B76E17">
      <w:pPr>
        <w:tabs>
          <w:tab w:val="left" w:pos="709"/>
          <w:tab w:val="left" w:pos="10206"/>
        </w:tabs>
        <w:jc w:val="cente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«ΠΑΝΕΠΙΣΤΗΜΙΟ ΠΕΛΟΠΟΝΝΗΣΟΥ»</w:t>
      </w:r>
    </w:p>
    <w:p w:rsidR="008167A8" w:rsidRDefault="00C9735F" w:rsidP="00B76E17">
      <w:pPr>
        <w:tabs>
          <w:tab w:val="left" w:pos="709"/>
          <w:tab w:val="left" w:pos="10206"/>
        </w:tabs>
        <w:jc w:val="cente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ΔΙΕΥΘΥΝΣΗ ΤΕΧΝΙΚΩΝ ΥΠΗΡΕΣΙΩΝ -</w:t>
      </w:r>
    </w:p>
    <w:p w:rsidR="008167A8" w:rsidRDefault="00C9735F" w:rsidP="00B76E17">
      <w:pPr>
        <w:tabs>
          <w:tab w:val="left" w:pos="709"/>
          <w:tab w:val="left" w:pos="10206"/>
        </w:tabs>
        <w:jc w:val="cente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lastRenderedPageBreak/>
        <w:t>ΦΑΚΕΛΟΣ ΠΡΟΣΦΟΡΑΣ</w:t>
      </w:r>
    </w:p>
    <w:p w:rsidR="008167A8" w:rsidRDefault="00C9735F" w:rsidP="00B76E17">
      <w:pPr>
        <w:tabs>
          <w:tab w:val="left" w:pos="709"/>
          <w:tab w:val="left" w:pos="10206"/>
        </w:tabs>
        <w:jc w:val="cente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u w:val="single"/>
        </w:rPr>
        <w:t>ΓΙΑ ΤΟ ΣΥΝΟΠΤΙΚΟ ΔΙΑΓΩΝΙΣΜΟ ΓΙΑ ΤΗΝ ΑΝΑΘΕΣΗ ΤΕΧΝΙΚΗΣ ΕΠΙΣΤΗΜΟΝΙΚΗΣ ΥΠΗΡΕΣΙΑΣ: ΠΑΡΟΧΗ ΥΠΟΣΤΗΡΙΞΗΣ ΓΙΑ ΤΗΝ ΩΡΙΜΑΝΣΗ ΚΑΙ ΤΗΝ ΥΠΟΒΟΛΗ ΠΡΟΤΑΣΗΣ ΓΙΑ ΤΗΝ ΕΝΕΡΓΕΙΑΚΗ ΑΝΑΒΑΘΜΙΣΗ ΚΤΙΡΙΩΝ ΤΟΥ ΠΑΝΕΠΙΣΤΗΜΙΟΥ ΠΕΛΟΠΟΝΝΗΣΟΥ</w:t>
      </w:r>
    </w:p>
    <w:p w:rsidR="008167A8" w:rsidRDefault="00067A64" w:rsidP="00B76E17">
      <w:pPr>
        <w:tabs>
          <w:tab w:val="left" w:pos="709"/>
          <w:tab w:val="left" w:pos="10206"/>
        </w:tabs>
        <w:jc w:val="cente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ΑΡΙΘΜΟΣ</w:t>
      </w:r>
      <w:r w:rsidR="00572B1A">
        <w:rPr>
          <w:rFonts w:ascii="Palatino Linotype" w:eastAsia="Palatino Linotype" w:hAnsi="Palatino Linotype" w:cs="Palatino Linotype"/>
          <w:b/>
          <w:sz w:val="20"/>
          <w:szCs w:val="20"/>
        </w:rPr>
        <w:t xml:space="preserve">  ΔΙΑΚΗΡΥΞΗΣ: </w:t>
      </w:r>
      <w:r>
        <w:rPr>
          <w:rFonts w:ascii="Palatino Linotype" w:eastAsia="Palatino Linotype" w:hAnsi="Palatino Linotype" w:cs="Palatino Linotype"/>
          <w:b/>
          <w:sz w:val="20"/>
          <w:szCs w:val="20"/>
        </w:rPr>
        <w:t>0</w:t>
      </w:r>
      <w:r w:rsidRPr="008E74E4">
        <w:rPr>
          <w:rFonts w:ascii="Palatino Linotype" w:eastAsia="Palatino Linotype" w:hAnsi="Palatino Linotype" w:cs="Palatino Linotype"/>
          <w:b/>
          <w:sz w:val="20"/>
          <w:szCs w:val="20"/>
        </w:rPr>
        <w:t>1</w:t>
      </w:r>
      <w:r w:rsidR="00C9735F">
        <w:rPr>
          <w:rFonts w:ascii="Palatino Linotype" w:eastAsia="Palatino Linotype" w:hAnsi="Palatino Linotype" w:cs="Palatino Linotype"/>
          <w:b/>
          <w:sz w:val="20"/>
          <w:szCs w:val="20"/>
        </w:rPr>
        <w:t>.2020</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Pr="00572B1A" w:rsidRDefault="00C9735F" w:rsidP="00B76E17">
      <w:pPr>
        <w:tabs>
          <w:tab w:val="left" w:pos="709"/>
          <w:tab w:val="left" w:pos="10206"/>
        </w:tabs>
        <w:jc w:val="cente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ΗΜΕΡΟΜΗ</w:t>
      </w:r>
      <w:r w:rsidR="00572B1A">
        <w:rPr>
          <w:rFonts w:ascii="Palatino Linotype" w:eastAsia="Palatino Linotype" w:hAnsi="Palatino Linotype" w:cs="Palatino Linotype"/>
          <w:b/>
          <w:sz w:val="20"/>
          <w:szCs w:val="20"/>
        </w:rPr>
        <w:t>ΝΙΑ ΔΙΕΝΕΡΓΕΙΑΣ ΔΙΑΓΩΝΙΣΜΟΥ: 06/7/2020 ημέρα Δευτέρα</w:t>
      </w:r>
    </w:p>
    <w:p w:rsidR="008167A8" w:rsidRDefault="008167A8"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p>
    <w:p w:rsidR="008167A8" w:rsidRDefault="00C9735F" w:rsidP="00B76E17">
      <w:pPr>
        <w:tabs>
          <w:tab w:val="left" w:pos="709"/>
          <w:tab w:val="left" w:pos="10206"/>
        </w:tabs>
        <w:jc w:val="cente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«ΣΤΟΙΧΕΙΑ ΤΟΥ ΥΠΟΨΗΦΙΟΥ»</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Όσοι επιθυμούν να λάβουν μέρος στο διαγωνισμό πρέπει να κατ</w:t>
      </w:r>
      <w:r w:rsidR="00885D09">
        <w:rPr>
          <w:rFonts w:ascii="Palatino Linotype" w:eastAsia="Palatino Linotype" w:hAnsi="Palatino Linotype" w:cs="Palatino Linotype"/>
          <w:color w:val="000000"/>
          <w:sz w:val="20"/>
          <w:szCs w:val="20"/>
        </w:rPr>
        <w:t xml:space="preserve">αθέσουν έγγραφες προσφορές στο Γραφείο </w:t>
      </w:r>
      <w:r>
        <w:rPr>
          <w:rFonts w:ascii="Palatino Linotype" w:eastAsia="Palatino Linotype" w:hAnsi="Palatino Linotype" w:cs="Palatino Linotype"/>
          <w:color w:val="000000"/>
          <w:sz w:val="20"/>
          <w:szCs w:val="20"/>
        </w:rPr>
        <w:t xml:space="preserve">Πρωτοκόλλου και Διοικητικής Μέριμνας, του Πανεπιστημίου Πελοποννήσου </w:t>
      </w:r>
      <w:r w:rsidR="00885D09">
        <w:rPr>
          <w:rFonts w:ascii="Palatino Linotype" w:eastAsia="Palatino Linotype" w:hAnsi="Palatino Linotype" w:cs="Palatino Linotype"/>
          <w:color w:val="000000"/>
          <w:sz w:val="20"/>
          <w:szCs w:val="20"/>
        </w:rPr>
        <w:t>στον Αντικάλαμο 24100 Καλαμάτας, γραφείο 25, ισόγειο</w:t>
      </w:r>
      <w:r w:rsidR="00D93901">
        <w:rPr>
          <w:rFonts w:ascii="Palatino Linotype" w:eastAsia="Palatino Linotype" w:hAnsi="Palatino Linotype" w:cs="Palatino Linotype"/>
          <w:color w:val="000000"/>
          <w:sz w:val="20"/>
          <w:szCs w:val="20"/>
        </w:rPr>
        <w:t xml:space="preserve"> </w:t>
      </w:r>
      <w:r w:rsidRPr="00E25833">
        <w:rPr>
          <w:rFonts w:ascii="Palatino Linotype" w:eastAsia="Palatino Linotype" w:hAnsi="Palatino Linotype" w:cs="Palatino Linotype"/>
          <w:b/>
          <w:sz w:val="20"/>
          <w:szCs w:val="20"/>
          <w:u w:val="single"/>
        </w:rPr>
        <w:t xml:space="preserve">μέχρι την  </w:t>
      </w:r>
      <w:r w:rsidR="00572B1A" w:rsidRPr="00E25833">
        <w:rPr>
          <w:rFonts w:ascii="Palatino Linotype" w:eastAsia="Palatino Linotype" w:hAnsi="Palatino Linotype" w:cs="Palatino Linotype"/>
          <w:b/>
          <w:sz w:val="20"/>
          <w:szCs w:val="20"/>
          <w:u w:val="single"/>
        </w:rPr>
        <w:t>06/07</w:t>
      </w:r>
      <w:r w:rsidRPr="00E25833">
        <w:rPr>
          <w:rFonts w:ascii="Palatino Linotype" w:eastAsia="Palatino Linotype" w:hAnsi="Palatino Linotype" w:cs="Palatino Linotype"/>
          <w:b/>
          <w:sz w:val="20"/>
          <w:szCs w:val="20"/>
          <w:u w:val="single"/>
        </w:rPr>
        <w:t>/2020 και ώρα 10:00 π.μ.</w:t>
      </w:r>
      <w:r w:rsidR="00885D09" w:rsidRPr="00E25833">
        <w:rPr>
          <w:rFonts w:ascii="Palatino Linotype" w:eastAsia="Palatino Linotype" w:hAnsi="Palatino Linotype" w:cs="Palatino Linotype"/>
          <w:b/>
          <w:sz w:val="20"/>
          <w:szCs w:val="20"/>
          <w:u w:val="single"/>
        </w:rPr>
        <w:t>, όπ</w:t>
      </w:r>
      <w:r w:rsidR="00885D09">
        <w:rPr>
          <w:rFonts w:ascii="Palatino Linotype" w:eastAsia="Palatino Linotype" w:hAnsi="Palatino Linotype" w:cs="Palatino Linotype"/>
          <w:b/>
          <w:color w:val="000000"/>
          <w:sz w:val="20"/>
          <w:szCs w:val="20"/>
          <w:u w:val="single"/>
        </w:rPr>
        <w:t xml:space="preserve">ου και θα λαμβάνουν πρωτόκολλο από το Πανεπιστήμιο Πελοποννήσου. </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Όλες οι προσφορές που περιέρχονται εμπρόθεσμα στην Αναθέτουσα Αρχή, δεν αποσφραγίζονται αλλά </w:t>
      </w:r>
      <w:r w:rsidR="004151A7">
        <w:rPr>
          <w:rFonts w:ascii="Palatino Linotype" w:eastAsia="Palatino Linotype" w:hAnsi="Palatino Linotype" w:cs="Palatino Linotype"/>
          <w:color w:val="000000"/>
          <w:sz w:val="20"/>
          <w:szCs w:val="20"/>
        </w:rPr>
        <w:t>πρωτοκολλώνται</w:t>
      </w:r>
      <w:r>
        <w:rPr>
          <w:rFonts w:ascii="Palatino Linotype" w:eastAsia="Palatino Linotype" w:hAnsi="Palatino Linotype" w:cs="Palatino Linotype"/>
          <w:color w:val="000000"/>
          <w:sz w:val="20"/>
          <w:szCs w:val="20"/>
        </w:rPr>
        <w:t xml:space="preserve"> και φυλάσσονται από την Υπηρεσία Διενέργειας Διαγωνισμού (ΥΔΔ), που είναι η Διεύθυνση Τεχνικών Υπηρεσιών (ΔΤΥ), για να παραδοθούν στην Επιτροπή Διενέργειας Διαγωνισμού (ΕΔΔ) του Πανεπιστημίου Πελοποννήσου, προκειμένου να αποσφραγιστούν την ημέρα και την ώρα διενέργειας του διαγωνισμού.</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Προσφορές που υποβάλλονται εκπρόθεσμα, επιστρέφονται χωρίς να αποσφραγισθούν.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προσφορές μπορεί να αποστέλλονται στην Υπηρεσία με το ταχυδρομείο ή με άλλο κατάλληλο μέσο.</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Οι προσφορές κατά την παραλαβή τους από την αναθέτουσα αρχή </w:t>
      </w:r>
      <w:r w:rsidR="004151A7">
        <w:rPr>
          <w:rFonts w:ascii="Palatino Linotype" w:eastAsia="Palatino Linotype" w:hAnsi="Palatino Linotype" w:cs="Palatino Linotype"/>
          <w:color w:val="000000"/>
          <w:sz w:val="20"/>
          <w:szCs w:val="20"/>
          <w:u w:val="single"/>
        </w:rPr>
        <w:t>πρωτοκολλώνται</w:t>
      </w:r>
      <w:r>
        <w:rPr>
          <w:rFonts w:ascii="Palatino Linotype" w:eastAsia="Palatino Linotype" w:hAnsi="Palatino Linotype" w:cs="Palatino Linotype"/>
          <w:color w:val="000000"/>
          <w:sz w:val="20"/>
          <w:szCs w:val="20"/>
        </w:rPr>
        <w:t xml:space="preserve"> με ευθύνη του υποψηφίου αναδόχου και σε κάθε φάκελο προσφοράς σημειώνεται ο αριθμός πρωτοκόλλου, η ημερομηνία και η ώρα καταχώρησης.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Προσφορές που θα κατατεθούν για μέρος των υπό παροχή υπηρεσιών θα απορρίπτονται ως  απαράδεκτες.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Οι οικονομικοί φορείς υποβάλλουν </w:t>
      </w:r>
      <w:r>
        <w:rPr>
          <w:rFonts w:ascii="Palatino Linotype" w:eastAsia="Palatino Linotype" w:hAnsi="Palatino Linotype" w:cs="Palatino Linotype"/>
          <w:b/>
          <w:color w:val="000000"/>
          <w:sz w:val="20"/>
          <w:szCs w:val="20"/>
          <w:u w:val="single"/>
        </w:rPr>
        <w:t>στον ενιαίο σφραγισμένο κυρίως φάκελο</w:t>
      </w:r>
      <w:r>
        <w:rPr>
          <w:rFonts w:ascii="Palatino Linotype" w:eastAsia="Palatino Linotype" w:hAnsi="Palatino Linotype" w:cs="Palatino Linotype"/>
          <w:color w:val="000000"/>
          <w:sz w:val="20"/>
          <w:szCs w:val="20"/>
        </w:rPr>
        <w:t>, τρεις επί μέρους ανεξάρτητους και σφραγισμένους φακέλους, οι οποίοι φέρουν επίσης όλες τις ενδείξεις του κυρίως φακέλου, καθώς και την επωνυμία, διεύθυνση, αριθμό τηλεφώνου, τηλεομοιοτυπίας, και διεύθυνσης ηλεκτρονικού ταχυδρομείου τους, και έχουν ως εξής: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u w:val="single"/>
        </w:rPr>
        <w:t xml:space="preserve">α) </w:t>
      </w:r>
      <w:r>
        <w:rPr>
          <w:rFonts w:ascii="Palatino Linotype" w:eastAsia="Palatino Linotype" w:hAnsi="Palatino Linotype" w:cs="Palatino Linotype"/>
          <w:color w:val="000000"/>
          <w:sz w:val="20"/>
          <w:szCs w:val="20"/>
          <w:u w:val="single"/>
        </w:rPr>
        <w:t>Φάκελος με την ένδειξη «Δικαιολογητικά Συμμετοχής,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β) </w:t>
      </w:r>
      <w:r>
        <w:rPr>
          <w:rFonts w:ascii="Palatino Linotype" w:eastAsia="Palatino Linotype" w:hAnsi="Palatino Linotype" w:cs="Palatino Linotype"/>
          <w:color w:val="000000"/>
          <w:sz w:val="20"/>
          <w:szCs w:val="20"/>
          <w:u w:val="single"/>
        </w:rPr>
        <w:t>Φάκελος με την ένδειξη «Τεχνική Προσφορά» και</w:t>
      </w:r>
    </w:p>
    <w:p w:rsidR="008167A8" w:rsidRDefault="00C9735F" w:rsidP="00B76E17">
      <w:pPr>
        <w:pBdr>
          <w:top w:val="nil"/>
          <w:left w:val="nil"/>
          <w:bottom w:val="nil"/>
          <w:right w:val="nil"/>
          <w:between w:val="nil"/>
        </w:pBdr>
        <w:tabs>
          <w:tab w:val="left" w:pos="709"/>
          <w:tab w:val="left" w:pos="10206"/>
        </w:tabs>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γ) </w:t>
      </w:r>
      <w:r>
        <w:rPr>
          <w:rFonts w:ascii="Palatino Linotype" w:eastAsia="Palatino Linotype" w:hAnsi="Palatino Linotype" w:cs="Palatino Linotype"/>
          <w:color w:val="000000"/>
          <w:sz w:val="20"/>
          <w:szCs w:val="20"/>
          <w:u w:val="single"/>
        </w:rPr>
        <w:t>Φάκελος με την ένδειξη «Οικονομική Προσφορά».</w:t>
      </w:r>
      <w:r>
        <w:rPr>
          <w:rFonts w:ascii="Palatino Linotype" w:eastAsia="Palatino Linotype" w:hAnsi="Palatino Linotype" w:cs="Palatino Linotype"/>
          <w:noProof/>
          <w:color w:val="000000"/>
          <w:sz w:val="20"/>
          <w:szCs w:val="20"/>
        </w:rPr>
        <w:drawing>
          <wp:anchor distT="0" distB="0" distL="114300" distR="114300" simplePos="0" relativeHeight="251678720"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69" name="image63.png"/>
            <wp:cNvGraphicFramePr/>
            <a:graphic xmlns:a="http://schemas.openxmlformats.org/drawingml/2006/main">
              <a:graphicData uri="http://schemas.openxmlformats.org/drawingml/2006/picture">
                <pic:pic xmlns:pic="http://schemas.openxmlformats.org/drawingml/2006/picture">
                  <pic:nvPicPr>
                    <pic:cNvPr id="0" name="image63.png"/>
                    <pic:cNvPicPr preferRelativeResize="0"/>
                  </pic:nvPicPr>
                  <pic:blipFill>
                    <a:blip r:embed="rId59"/>
                    <a:srcRect/>
                    <a:stretch>
                      <a:fillRect/>
                    </a:stretch>
                  </pic:blipFill>
                  <pic:spPr>
                    <a:xfrm>
                      <a:off x="0" y="0"/>
                      <a:ext cx="3439159" cy="263525"/>
                    </a:xfrm>
                    <a:prstGeom prst="rect">
                      <a:avLst/>
                    </a:prstGeom>
                    <a:ln/>
                  </pic:spPr>
                </pic:pic>
              </a:graphicData>
            </a:graphic>
          </wp:anchor>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Για την εύκολη σύγκριση των προσφορών πρέπει να τηρηθεί στη σύνταξή τους, η τάξη και η σειρά των όρων της διακήρυξης. Οι απαντήσεις σε όλες τις απαιτήσεις της διακήρυξης πρέπει να είναι σαφείς.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 περίπτωση Ένωσης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μετάφραση τους στην ελληνική γλώσσα. Στα αλλοδαπά δημόσια έγγραφα και δικαιολογητικά εφαρμόζεται η Συνθήκη της Χάγης της 5ης.10.1961, που κυρώθηκε με το Ν. 1497/1984 (A' 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Τα ενημερωτικά και τεχνικά φυλλάδια και άλλα έντυπα -εταιρικά ή μη- με ειδικό τεχνικό περιεχόμενο μπορούν να υποβάλλονται σε άλλη γλώσσα, χωρίς να συνοδεύονται από μετάφραση στην ελληνική.</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Από τον προσφέροντα επισημαίνονται σε υπεύθυνη δήλωσή του τα στοιχεία εκείνα της προσφοράς του που έχουν εμπιστευτικό χαρακτήρα, σύμφωνα με τα οριζόμενα στο άρθ. 21 του Ν. 4412/16. Εφόσον ένας οικονομικός φορέας χαρακτηρίζει πληροφορίες ως εμπιστευτικές, λόγω ύπαρξης τεχνικού ή εμπορικού απορρήτου, στη σχετική δήλωση, αναφέρει ρητά και όλες τις σχετικές διατάξεις </w:t>
      </w:r>
      <w:r>
        <w:rPr>
          <w:rFonts w:ascii="Palatino Linotype" w:eastAsia="Palatino Linotype" w:hAnsi="Palatino Linotype" w:cs="Palatino Linotype"/>
          <w:color w:val="000000"/>
          <w:sz w:val="20"/>
          <w:szCs w:val="20"/>
        </w:rPr>
        <w:lastRenderedPageBreak/>
        <w:t>νόμου ή διοικητικές πράξεις που επιβάλλουν την εμπιστευτικότητα της συγκεκριμένης πληροφορίας.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310"/>
        <w:numPr>
          <w:ilvl w:val="2"/>
          <w:numId w:val="28"/>
        </w:numPr>
        <w:tabs>
          <w:tab w:val="left" w:pos="709"/>
          <w:tab w:val="left" w:pos="10206"/>
        </w:tabs>
        <w:ind w:left="0" w:firstLine="0"/>
        <w:jc w:val="left"/>
        <w:rPr>
          <w:rFonts w:ascii="Palatino Linotype" w:eastAsia="Palatino Linotype" w:hAnsi="Palatino Linotype" w:cs="Palatino Linotype"/>
          <w:sz w:val="20"/>
          <w:szCs w:val="20"/>
        </w:rPr>
      </w:pPr>
      <w:bookmarkStart w:id="27" w:name="_heading=h.3as4poj" w:colFirst="0" w:colLast="0"/>
      <w:bookmarkEnd w:id="27"/>
      <w:r>
        <w:rPr>
          <w:rFonts w:ascii="Palatino Linotype" w:eastAsia="Palatino Linotype" w:hAnsi="Palatino Linotype" w:cs="Palatino Linotype"/>
          <w:sz w:val="20"/>
          <w:szCs w:val="20"/>
        </w:rPr>
        <w:t>Περιεχόμενα Φακέλου «Δικαιολογητικά Συμμετοχής» &amp; Φακέλου «Τεχνική Προσφορά»</w:t>
      </w:r>
    </w:p>
    <w:p w:rsidR="008167A8" w:rsidRDefault="00C9735F" w:rsidP="00B76E17">
      <w:pPr>
        <w:numPr>
          <w:ilvl w:val="3"/>
          <w:numId w:val="34"/>
        </w:numPr>
        <w:pBdr>
          <w:top w:val="nil"/>
          <w:left w:val="nil"/>
          <w:bottom w:val="nil"/>
          <w:right w:val="nil"/>
          <w:between w:val="nil"/>
        </w:pBdr>
        <w:tabs>
          <w:tab w:val="left" w:pos="709"/>
          <w:tab w:val="left" w:pos="1434"/>
          <w:tab w:val="left" w:pos="1717"/>
          <w:tab w:val="left" w:pos="2779"/>
          <w:tab w:val="left" w:pos="4421"/>
          <w:tab w:val="left" w:pos="5358"/>
          <w:tab w:val="left" w:pos="7220"/>
          <w:tab w:val="left" w:pos="8403"/>
          <w:tab w:val="left" w:pos="9367"/>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u w:val="single"/>
        </w:rPr>
        <w:t>Φάκελος με την ένδειξη «Δικαιολογητικά Συμμετοχής»,</w:t>
      </w:r>
      <w:r w:rsidR="00D93901">
        <w:rPr>
          <w:rFonts w:ascii="Palatino Linotype" w:eastAsia="Palatino Linotype" w:hAnsi="Palatino Linotype" w:cs="Palatino Linotype"/>
          <w:b/>
          <w:color w:val="000000"/>
          <w:sz w:val="20"/>
          <w:szCs w:val="20"/>
          <w:u w:val="single"/>
        </w:rPr>
        <w:t xml:space="preserve"> </w:t>
      </w:r>
      <w:r>
        <w:rPr>
          <w:rFonts w:ascii="Palatino Linotype" w:eastAsia="Palatino Linotype" w:hAnsi="Palatino Linotype" w:cs="Palatino Linotype"/>
          <w:color w:val="000000"/>
          <w:sz w:val="20"/>
          <w:szCs w:val="20"/>
        </w:rPr>
        <w:t xml:space="preserve">ο οποίος περιέχει τα στοιχεία και δικαιολογητικά για την συμμετοχή των προσφερόντων στη διαγωνιστική διαδικασία </w:t>
      </w:r>
      <w:r>
        <w:rPr>
          <w:rFonts w:ascii="Palatino Linotype" w:eastAsia="Palatino Linotype" w:hAnsi="Palatino Linotype" w:cs="Palatino Linotype"/>
          <w:b/>
          <w:color w:val="000000"/>
          <w:sz w:val="20"/>
          <w:szCs w:val="20"/>
          <w:u w:val="single"/>
        </w:rPr>
        <w:t>και</w:t>
      </w:r>
      <w:r>
        <w:rPr>
          <w:rFonts w:ascii="Palatino Linotype" w:eastAsia="Palatino Linotype" w:hAnsi="Palatino Linotype" w:cs="Palatino Linotype"/>
          <w:color w:val="000000"/>
          <w:sz w:val="20"/>
          <w:szCs w:val="20"/>
        </w:rPr>
        <w:t xml:space="preserve">περιλαμβάνει το τυποποιημένο έντυπο υπεύθυνης δήλωσης (Τ.Ε.Υ.Δ.), όπως προβλέπεται στην παρ. 4 του άρθ. 79 του Ν. 4412/2016, σύμφωνα με την παράγραφο 2.2.4.1. της παρούσας διακήρυξης. Οι προσφέροντες συμπληρώνουν το σχετικό πρότυπο ΤΕΥΔ το οποίο έχει αναρτηθεί, και σε </w:t>
      </w:r>
      <w:r w:rsidR="00067A64">
        <w:rPr>
          <w:rFonts w:ascii="Palatino Linotype" w:eastAsia="Palatino Linotype" w:hAnsi="Palatino Linotype" w:cs="Palatino Linotype"/>
          <w:color w:val="000000"/>
          <w:sz w:val="20"/>
          <w:szCs w:val="20"/>
        </w:rPr>
        <w:t>επεξεργάσιμη μορφή αρχείου doc,</w:t>
      </w:r>
      <w:r w:rsidR="00D93901">
        <w:rPr>
          <w:rFonts w:ascii="Palatino Linotype" w:eastAsia="Palatino Linotype" w:hAnsi="Palatino Linotype" w:cs="Palatino Linotype"/>
          <w:color w:val="000000"/>
          <w:sz w:val="20"/>
          <w:szCs w:val="20"/>
        </w:rPr>
        <w:t xml:space="preserve"> </w:t>
      </w:r>
      <w:r>
        <w:rPr>
          <w:rFonts w:ascii="Palatino Linotype" w:eastAsia="Palatino Linotype" w:hAnsi="Palatino Linotype" w:cs="Palatino Linotype"/>
          <w:color w:val="000000"/>
          <w:sz w:val="20"/>
          <w:szCs w:val="20"/>
        </w:rPr>
        <w:t>στην ιστοσελίδα της αναθέτουσας αρχής στη διεύθυνση</w:t>
      </w:r>
      <w:r w:rsidR="00067A64" w:rsidRPr="00067A64">
        <w:rPr>
          <w:rFonts w:ascii="Palatino Linotype" w:eastAsia="Palatino Linotype" w:hAnsi="Palatino Linotype" w:cs="Palatino Linotype"/>
          <w:color w:val="000000"/>
          <w:sz w:val="20"/>
          <w:szCs w:val="20"/>
        </w:rPr>
        <w:t>:</w:t>
      </w:r>
    </w:p>
    <w:p w:rsidR="008167A8" w:rsidRDefault="006D47C8" w:rsidP="00B76E17">
      <w:pPr>
        <w:tabs>
          <w:tab w:val="left" w:pos="709"/>
          <w:tab w:val="left" w:pos="1434"/>
          <w:tab w:val="left" w:pos="1717"/>
          <w:tab w:val="left" w:pos="2779"/>
          <w:tab w:val="left" w:pos="4421"/>
          <w:tab w:val="left" w:pos="5358"/>
          <w:tab w:val="left" w:pos="7220"/>
          <w:tab w:val="left" w:pos="8403"/>
          <w:tab w:val="left" w:pos="9367"/>
          <w:tab w:val="left" w:pos="10206"/>
        </w:tabs>
        <w:jc w:val="both"/>
        <w:rPr>
          <w:rFonts w:ascii="Palatino Linotype" w:eastAsia="Palatino Linotype" w:hAnsi="Palatino Linotype" w:cs="Palatino Linotype"/>
          <w:sz w:val="20"/>
          <w:szCs w:val="20"/>
        </w:rPr>
      </w:pPr>
      <w:hyperlink r:id="rId60">
        <w:r w:rsidR="00C9735F">
          <w:rPr>
            <w:rFonts w:ascii="Palatino Linotype" w:eastAsia="Palatino Linotype" w:hAnsi="Palatino Linotype" w:cs="Palatino Linotype"/>
            <w:color w:val="0000FF"/>
            <w:sz w:val="20"/>
            <w:szCs w:val="20"/>
          </w:rPr>
          <w:t>http://www.uop.gr</w:t>
        </w:r>
      </w:hyperlink>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8167A8" w:rsidRPr="00EF2121" w:rsidRDefault="00C9735F" w:rsidP="00B76E17">
      <w:pPr>
        <w:numPr>
          <w:ilvl w:val="3"/>
          <w:numId w:val="34"/>
        </w:numPr>
        <w:pBdr>
          <w:top w:val="nil"/>
          <w:left w:val="nil"/>
          <w:bottom w:val="nil"/>
          <w:right w:val="nil"/>
          <w:between w:val="nil"/>
        </w:pBdr>
        <w:tabs>
          <w:tab w:val="left" w:pos="709"/>
          <w:tab w:val="left" w:pos="1421"/>
          <w:tab w:val="left" w:pos="10206"/>
        </w:tabs>
        <w:ind w:left="0" w:firstLine="0"/>
        <w:jc w:val="both"/>
        <w:rPr>
          <w:rFonts w:ascii="Palatino Linotype" w:eastAsia="Palatino Linotype" w:hAnsi="Palatino Linotype" w:cs="Palatino Linotype"/>
          <w:b/>
          <w:sz w:val="20"/>
          <w:szCs w:val="20"/>
        </w:rPr>
      </w:pPr>
      <w:r>
        <w:rPr>
          <w:rFonts w:ascii="Palatino Linotype" w:eastAsia="Palatino Linotype" w:hAnsi="Palatino Linotype" w:cs="Palatino Linotype"/>
          <w:b/>
          <w:color w:val="000000"/>
          <w:sz w:val="20"/>
          <w:szCs w:val="20"/>
          <w:u w:val="single"/>
        </w:rPr>
        <w:t>Φάκελος με την ένδειξη «Τεχνική Προσφορά»,</w:t>
      </w:r>
      <w:r>
        <w:rPr>
          <w:rFonts w:ascii="Palatino Linotype" w:eastAsia="Palatino Linotype" w:hAnsi="Palatino Linotype" w:cs="Palatino Linotype"/>
          <w:color w:val="000000"/>
          <w:sz w:val="20"/>
          <w:szCs w:val="20"/>
        </w:rPr>
        <w:t>ο οποίος περιέχει τα τεχνικά στοιχεία όπως αναφέρονται στο Παράρτημα Ι της παρούσας της διακήρυξης. Θα πρέπει να καλύπτει όλες τις απαιτήσεις και τις προδιαγραφές που έχουν τεθεί από την αναθέτουσα αρχή. Ο εν λόγω Φάκελος πρέπει να περιέχει</w:t>
      </w:r>
      <w:r w:rsidR="00EF2121">
        <w:rPr>
          <w:rFonts w:ascii="Palatino Linotype" w:eastAsia="Palatino Linotype" w:hAnsi="Palatino Linotype" w:cs="Palatino Linotype"/>
          <w:color w:val="000000"/>
          <w:sz w:val="20"/>
          <w:szCs w:val="20"/>
        </w:rPr>
        <w:t xml:space="preserve"> </w:t>
      </w:r>
      <w:r>
        <w:rPr>
          <w:rFonts w:ascii="Palatino Linotype" w:eastAsia="Palatino Linotype" w:hAnsi="Palatino Linotype" w:cs="Palatino Linotype"/>
          <w:b/>
          <w:color w:val="000000"/>
          <w:sz w:val="20"/>
          <w:szCs w:val="20"/>
          <w:u w:val="single"/>
        </w:rPr>
        <w:t>επί ποινή αποκλεισμού</w:t>
      </w:r>
      <w:r>
        <w:rPr>
          <w:rFonts w:ascii="Palatino Linotype" w:eastAsia="Palatino Linotype" w:hAnsi="Palatino Linotype" w:cs="Palatino Linotype"/>
          <w:color w:val="000000"/>
          <w:sz w:val="20"/>
          <w:szCs w:val="20"/>
        </w:rPr>
        <w:t xml:space="preserve">, συμπληρωμένο τον </w:t>
      </w:r>
      <w:r w:rsidRPr="00EF2121">
        <w:rPr>
          <w:rFonts w:ascii="Palatino Linotype" w:eastAsia="Palatino Linotype" w:hAnsi="Palatino Linotype" w:cs="Palatino Linotype"/>
          <w:b/>
          <w:sz w:val="20"/>
          <w:szCs w:val="20"/>
        </w:rPr>
        <w:t xml:space="preserve">Πίνακα </w:t>
      </w:r>
      <w:r w:rsidR="00E75996" w:rsidRPr="00EF2121">
        <w:rPr>
          <w:rFonts w:ascii="Palatino Linotype" w:eastAsia="Palatino Linotype" w:hAnsi="Palatino Linotype" w:cs="Palatino Linotype"/>
          <w:b/>
          <w:sz w:val="20"/>
          <w:szCs w:val="20"/>
        </w:rPr>
        <w:t xml:space="preserve">Συμμόρφωσης </w:t>
      </w:r>
      <w:r w:rsidRPr="00EF2121">
        <w:rPr>
          <w:rFonts w:ascii="Palatino Linotype" w:eastAsia="Palatino Linotype" w:hAnsi="Palatino Linotype" w:cs="Palatino Linotype"/>
          <w:b/>
          <w:sz w:val="20"/>
          <w:szCs w:val="20"/>
        </w:rPr>
        <w:t xml:space="preserve"> Γ΄ του Παραρτήματος Ι</w:t>
      </w:r>
      <w:r w:rsidR="00E75996" w:rsidRPr="00EF2121">
        <w:rPr>
          <w:rFonts w:ascii="Palatino Linotype" w:eastAsia="Palatino Linotype" w:hAnsi="Palatino Linotype" w:cs="Palatino Linotype"/>
          <w:b/>
          <w:sz w:val="20"/>
          <w:szCs w:val="20"/>
          <w:lang w:val="en-US"/>
        </w:rPr>
        <w:t>V</w:t>
      </w:r>
      <w:r w:rsidRPr="00EF2121">
        <w:rPr>
          <w:rFonts w:ascii="Palatino Linotype" w:eastAsia="Palatino Linotype" w:hAnsi="Palatino Linotype" w:cs="Palatino Linotype"/>
          <w:b/>
          <w:sz w:val="20"/>
          <w:szCs w:val="20"/>
        </w:rPr>
        <w:t>.</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310"/>
        <w:numPr>
          <w:ilvl w:val="2"/>
          <w:numId w:val="28"/>
        </w:numPr>
        <w:tabs>
          <w:tab w:val="left" w:pos="709"/>
          <w:tab w:val="left" w:pos="10206"/>
        </w:tabs>
        <w:ind w:left="0" w:firstLine="0"/>
        <w:rPr>
          <w:rFonts w:ascii="Palatino Linotype" w:eastAsia="Palatino Linotype" w:hAnsi="Palatino Linotype" w:cs="Palatino Linotype"/>
          <w:sz w:val="20"/>
          <w:szCs w:val="20"/>
        </w:rPr>
      </w:pPr>
      <w:bookmarkStart w:id="28" w:name="_heading=h.1pxezwc" w:colFirst="0" w:colLast="0"/>
      <w:bookmarkEnd w:id="28"/>
      <w:r>
        <w:rPr>
          <w:rFonts w:ascii="Palatino Linotype" w:eastAsia="Palatino Linotype" w:hAnsi="Palatino Linotype" w:cs="Palatino Linotype"/>
          <w:sz w:val="20"/>
          <w:szCs w:val="20"/>
        </w:rPr>
        <w:t>Περιεχόμενα Φακέλου «Οικονομική Προσφορά»/Τρόπος σύνταξης και υποβολής οικονομικών προσφορών</w:t>
      </w:r>
    </w:p>
    <w:p w:rsidR="008167A8" w:rsidRDefault="00C9735F" w:rsidP="00B76E17">
      <w:pPr>
        <w:tabs>
          <w:tab w:val="left" w:pos="709"/>
          <w:tab w:val="left" w:pos="10206"/>
        </w:tabs>
        <w:jc w:val="both"/>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rPr>
        <w:t xml:space="preserve">2.4.4.1 </w:t>
      </w:r>
      <w:r>
        <w:rPr>
          <w:rFonts w:ascii="Palatino Linotype" w:eastAsia="Palatino Linotype" w:hAnsi="Palatino Linotype" w:cs="Palatino Linotype"/>
          <w:b/>
          <w:sz w:val="20"/>
          <w:szCs w:val="20"/>
          <w:u w:val="single"/>
        </w:rPr>
        <w:t>Φάκελος με την ένδειξη «Οικονομική Προσφορά»,</w:t>
      </w:r>
      <w:r>
        <w:rPr>
          <w:rFonts w:ascii="Palatino Linotype" w:eastAsia="Palatino Linotype" w:hAnsi="Palatino Linotype" w:cs="Palatino Linotype"/>
          <w:sz w:val="20"/>
          <w:szCs w:val="20"/>
        </w:rPr>
        <w:t>ο οποίος περιέχει τα οικονομικά στοιχεία  όπως αναφέρονται αναλυτικά στο Παράρτημα ΙΙΙ της παρούσας Διακήρυξης.</w:t>
      </w:r>
      <w:r>
        <w:rPr>
          <w:rFonts w:ascii="Palatino Linotype" w:eastAsia="Palatino Linotype" w:hAnsi="Palatino Linotype" w:cs="Palatino Linotype"/>
          <w:noProof/>
          <w:sz w:val="20"/>
          <w:szCs w:val="20"/>
        </w:rPr>
        <w:drawing>
          <wp:anchor distT="0" distB="0" distL="114300" distR="114300" simplePos="0" relativeHeight="251679744"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20" name="image115.png"/>
            <wp:cNvGraphicFramePr/>
            <a:graphic xmlns:a="http://schemas.openxmlformats.org/drawingml/2006/main">
              <a:graphicData uri="http://schemas.openxmlformats.org/drawingml/2006/picture">
                <pic:pic xmlns:pic="http://schemas.openxmlformats.org/drawingml/2006/picture">
                  <pic:nvPicPr>
                    <pic:cNvPr id="0" name="image115.png"/>
                    <pic:cNvPicPr preferRelativeResize="0"/>
                  </pic:nvPicPr>
                  <pic:blipFill>
                    <a:blip r:embed="rId61"/>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sz w:val="20"/>
          <w:szCs w:val="20"/>
        </w:rPr>
        <w:t xml:space="preserve"> Η οικονομική προσφορά συντάσσεται με βάση το αναγραφόμενο κριτήριο ανάθεσης όπως ορίζεται στη παρ. 2.3.1 της παρούσας διακήρυξης.</w:t>
      </w:r>
    </w:p>
    <w:p w:rsidR="008167A8" w:rsidRDefault="00C9735F" w:rsidP="00B76E17">
      <w:pPr>
        <w:tabs>
          <w:tab w:val="left" w:pos="709"/>
          <w:tab w:val="left" w:pos="10206"/>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Η τιμή </w:t>
      </w:r>
      <w:r>
        <w:rPr>
          <w:rFonts w:ascii="Palatino Linotype" w:eastAsia="Palatino Linotype" w:hAnsi="Palatino Linotype" w:cs="Palatino Linotype"/>
          <w:i/>
          <w:sz w:val="20"/>
          <w:szCs w:val="20"/>
        </w:rPr>
        <w:t xml:space="preserve">της παρεχόμενης υπηρεσίας </w:t>
      </w:r>
      <w:r>
        <w:rPr>
          <w:rFonts w:ascii="Palatino Linotype" w:eastAsia="Palatino Linotype" w:hAnsi="Palatino Linotype" w:cs="Palatino Linotype"/>
          <w:sz w:val="20"/>
          <w:szCs w:val="20"/>
        </w:rPr>
        <w:t>δίνεται σε ευρώ.</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υπέρ τρίτων κρατήσεις υπόκεινται στο εκάστοτε ισχύον αναλογικό τέλος χαρτοσήμου 3% και στην επ’ αυτού εισφορά υπέρ ΟΓΑ 20%.</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Οι προσφερόμενες τιμές είναι σταθερές καθ’ όλη τη διάρκεια της σύμβασης και δεν αναπροσαρμόζονται. </w:t>
      </w:r>
      <w:r>
        <w:rPr>
          <w:rFonts w:ascii="Palatino Linotype" w:eastAsia="Palatino Linotype" w:hAnsi="Palatino Linotype" w:cs="Palatino Linotype"/>
          <w:color w:val="000000"/>
          <w:sz w:val="20"/>
          <w:szCs w:val="20"/>
          <w:u w:val="single"/>
        </w:rPr>
        <w:t>Ως απαράδεκτες θα απορρίπτονται προσφορές</w:t>
      </w:r>
      <w:r>
        <w:rPr>
          <w:rFonts w:ascii="Palatino Linotype" w:eastAsia="Palatino Linotype" w:hAnsi="Palatino Linotype" w:cs="Palatino Linotype"/>
          <w:color w:val="000000"/>
          <w:sz w:val="20"/>
          <w:szCs w:val="20"/>
        </w:rPr>
        <w:t xml:space="preserve"> στις οποίες: </w:t>
      </w:r>
      <w:r>
        <w:rPr>
          <w:rFonts w:ascii="Palatino Linotype" w:eastAsia="Palatino Linotype" w:hAnsi="Palatino Linotype" w:cs="Palatino Linotype"/>
          <w:b/>
          <w:color w:val="000000"/>
          <w:sz w:val="20"/>
          <w:szCs w:val="20"/>
        </w:rPr>
        <w:t xml:space="preserve">α) </w:t>
      </w:r>
      <w:r>
        <w:rPr>
          <w:rFonts w:ascii="Palatino Linotype" w:eastAsia="Palatino Linotype" w:hAnsi="Palatino Linotype" w:cs="Palatino Linotype"/>
          <w:color w:val="000000"/>
          <w:sz w:val="20"/>
          <w:szCs w:val="20"/>
        </w:rPr>
        <w:t xml:space="preserve">δεν δίνεται τιμή σε ΕΥΡΩ ή που καθορίζεται σχέση ΕΥΡΩ προς ξένο νόμισμα, </w:t>
      </w:r>
      <w:r>
        <w:rPr>
          <w:rFonts w:ascii="Palatino Linotype" w:eastAsia="Palatino Linotype" w:hAnsi="Palatino Linotype" w:cs="Palatino Linotype"/>
          <w:b/>
          <w:color w:val="000000"/>
          <w:sz w:val="20"/>
          <w:szCs w:val="20"/>
        </w:rPr>
        <w:t xml:space="preserve">β) </w:t>
      </w:r>
      <w:r>
        <w:rPr>
          <w:rFonts w:ascii="Palatino Linotype" w:eastAsia="Palatino Linotype" w:hAnsi="Palatino Linotype" w:cs="Palatino Linotype"/>
          <w:color w:val="000000"/>
          <w:sz w:val="20"/>
          <w:szCs w:val="20"/>
        </w:rPr>
        <w:t xml:space="preserve">δεν προκύπτει με σαφήνεια η προσφερόμενη τιμή, με την επιφύλαξη της παρ. 4 του άρθ. 102 του Ν. 4412/2016 και </w:t>
      </w:r>
      <w:r>
        <w:rPr>
          <w:rFonts w:ascii="Palatino Linotype" w:eastAsia="Palatino Linotype" w:hAnsi="Palatino Linotype" w:cs="Palatino Linotype"/>
          <w:b/>
          <w:color w:val="000000"/>
          <w:sz w:val="20"/>
          <w:szCs w:val="20"/>
        </w:rPr>
        <w:t xml:space="preserve">γ) </w:t>
      </w:r>
      <w:r>
        <w:rPr>
          <w:rFonts w:ascii="Palatino Linotype" w:eastAsia="Palatino Linotype" w:hAnsi="Palatino Linotype" w:cs="Palatino Linotype"/>
          <w:color w:val="000000"/>
          <w:sz w:val="20"/>
          <w:szCs w:val="20"/>
        </w:rPr>
        <w:t>η τιμή υπερβαίνει τον προϋπολογισμό της σύμβασης.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 περίπτωση που ο υποψήφιος ανάδοχος κάνει έκπτωση, η τιμή που θα αναφέρεται στους Πίνακες Οικονομικής Προσφοράς για την προσφερόμενη υπηρεσία θα είναι η τελική τιμή μετά την έκπτωση.</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Επίσης δεν επιτρέπονται στην οικονομική προσφορά συνολικές εκπτώσεις σε επί επιμέρους αθροίσματα ή επί του συνολικού τιμήματος της προσφοράς.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τιμές των προσφορών δεν υπόκεινται σε μεταβολή κατά τη διάρκεια ισχύος της προσφοράς.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Η σύγκριση των προσφορών θα γίνεται στο συνολικό κόστος </w:t>
      </w:r>
      <w:r>
        <w:rPr>
          <w:rFonts w:ascii="Palatino Linotype" w:eastAsia="Palatino Linotype" w:hAnsi="Palatino Linotype" w:cs="Palatino Linotype"/>
          <w:b/>
          <w:color w:val="000000"/>
          <w:sz w:val="20"/>
          <w:szCs w:val="20"/>
          <w:u w:val="single"/>
        </w:rPr>
        <w:t>προ ΦΠΑ</w:t>
      </w:r>
      <w:r>
        <w:rPr>
          <w:rFonts w:ascii="Palatino Linotype" w:eastAsia="Palatino Linotype" w:hAnsi="Palatino Linotype" w:cs="Palatino Linotype"/>
          <w:color w:val="000000"/>
          <w:sz w:val="20"/>
          <w:szCs w:val="20"/>
        </w:rPr>
        <w:t>για το σύνολο των υπηρεσιών, όπως αυτή προκύπτει από την οικονομική προσφορά.</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EF5DD3" w:rsidRDefault="00EF5DD3"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310"/>
        <w:numPr>
          <w:ilvl w:val="2"/>
          <w:numId w:val="28"/>
        </w:numPr>
        <w:tabs>
          <w:tab w:val="left" w:pos="709"/>
          <w:tab w:val="left" w:pos="10206"/>
        </w:tabs>
        <w:ind w:left="0" w:firstLine="0"/>
        <w:rPr>
          <w:rFonts w:ascii="Palatino Linotype" w:eastAsia="Palatino Linotype" w:hAnsi="Palatino Linotype" w:cs="Palatino Linotype"/>
          <w:sz w:val="20"/>
          <w:szCs w:val="20"/>
        </w:rPr>
      </w:pPr>
      <w:bookmarkStart w:id="29" w:name="_heading=h.49x2ik5" w:colFirst="0" w:colLast="0"/>
      <w:bookmarkEnd w:id="29"/>
      <w:r>
        <w:rPr>
          <w:rFonts w:ascii="Palatino Linotype" w:eastAsia="Palatino Linotype" w:hAnsi="Palatino Linotype" w:cs="Palatino Linotype"/>
          <w:sz w:val="20"/>
          <w:szCs w:val="20"/>
        </w:rPr>
        <w:lastRenderedPageBreak/>
        <w:t>Χρόνος ισχύος των προσφορών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υποβαλλόμενες προσφορές ισχύουν και δεσμεύουν τους οικονομικούς φορείς για διάστημα, κατ΄ ελάχιστον δέκα (10) μηνών από την επόμενη της διενέργειας του διαγωνισμού.</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Προσφορά η οποία ορίζει χρόνο ισχύος μικρότερο από τον ανωτέρω προβλεπόμενο απορρίπτεται.</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ισχύς της προσφοράς μπορεί να παρατείνεται εγγράφως, εφόσον τούτο ζητηθεί από την αναθέτουσα αρχή, πριν από τη λήξη της, σύμφωνα με τα οριζόμενα στην παράγραφο 2.1.3. της παρούσας, κατ' ανώτατο όριο για χρονικό διάστημα ίσο με την προβλεπόμενη ως άνω αρχική διάρκεια.</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310"/>
        <w:numPr>
          <w:ilvl w:val="2"/>
          <w:numId w:val="28"/>
        </w:numPr>
        <w:tabs>
          <w:tab w:val="left" w:pos="709"/>
          <w:tab w:val="left" w:pos="10206"/>
        </w:tabs>
        <w:ind w:left="0" w:firstLine="0"/>
        <w:rPr>
          <w:rFonts w:ascii="Palatino Linotype" w:eastAsia="Palatino Linotype" w:hAnsi="Palatino Linotype" w:cs="Palatino Linotype"/>
          <w:sz w:val="20"/>
          <w:szCs w:val="20"/>
        </w:rPr>
      </w:pPr>
      <w:bookmarkStart w:id="30" w:name="_heading=h.2p2csry" w:colFirst="0" w:colLast="0"/>
      <w:bookmarkEnd w:id="30"/>
      <w:r>
        <w:rPr>
          <w:rFonts w:ascii="Palatino Linotype" w:eastAsia="Palatino Linotype" w:hAnsi="Palatino Linotype" w:cs="Palatino Linotype"/>
          <w:sz w:val="20"/>
          <w:szCs w:val="20"/>
        </w:rPr>
        <w:t>Λόγοι απόρριψης προσφορών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H αναθέτουσα αρχή με βάση τα αποτελέσματα του ελέγχου και της αξιολόγησης των προσφορών, απορρίπτει, άρθ. 91 του Ν. 4412/2016, σε κάθε περίπτωση, προσφορά:</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α) </w:t>
      </w:r>
      <w:r>
        <w:rPr>
          <w:rFonts w:ascii="Palatino Linotype" w:eastAsia="Palatino Linotype" w:hAnsi="Palatino Linotype" w:cs="Palatino Linotype"/>
          <w:color w:val="000000"/>
          <w:sz w:val="20"/>
          <w:szCs w:val="20"/>
        </w:rPr>
        <w:t>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β) </w:t>
      </w:r>
      <w:r>
        <w:rPr>
          <w:rFonts w:ascii="Palatino Linotype" w:eastAsia="Palatino Linotype" w:hAnsi="Palatino Linotype" w:cs="Palatino Linotype"/>
          <w:color w:val="000000"/>
          <w:sz w:val="20"/>
          <w:szCs w:val="20"/>
        </w:rPr>
        <w:t>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w:t>
      </w:r>
      <w:r>
        <w:rPr>
          <w:rFonts w:ascii="Palatino Linotype" w:eastAsia="Palatino Linotype" w:hAnsi="Palatino Linotype" w:cs="Palatino Linotype"/>
          <w:noProof/>
          <w:color w:val="000000"/>
          <w:sz w:val="20"/>
          <w:szCs w:val="20"/>
        </w:rPr>
        <w:drawing>
          <wp:anchor distT="0" distB="0" distL="114300" distR="114300" simplePos="0" relativeHeight="251680768"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14" name="image109.png"/>
            <wp:cNvGraphicFramePr/>
            <a:graphic xmlns:a="http://schemas.openxmlformats.org/drawingml/2006/main">
              <a:graphicData uri="http://schemas.openxmlformats.org/drawingml/2006/picture">
                <pic:pic xmlns:pic="http://schemas.openxmlformats.org/drawingml/2006/picture">
                  <pic:nvPicPr>
                    <pic:cNvPr id="0" name="image109.png"/>
                    <pic:cNvPicPr preferRelativeResize="0"/>
                  </pic:nvPicPr>
                  <pic:blipFill>
                    <a:blip r:embed="rId62"/>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 xml:space="preserve"> κατά την αποσαφήνιση και την συμπλήρωσή της σύμφωνα με την παράγραφο 3.1.1. της παρούσης διακήρυξης,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γ) </w:t>
      </w:r>
      <w:r>
        <w:rPr>
          <w:rFonts w:ascii="Palatino Linotype" w:eastAsia="Palatino Linotype" w:hAnsi="Palatino Linotype" w:cs="Palatino Linotype"/>
          <w:color w:val="000000"/>
          <w:sz w:val="20"/>
          <w:szCs w:val="20"/>
        </w:rPr>
        <w:t>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3.1.1. της παρούσας και το άρθ. 102 του Ν. 4412/2016,</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δ) </w:t>
      </w:r>
      <w:r>
        <w:rPr>
          <w:rFonts w:ascii="Palatino Linotype" w:eastAsia="Palatino Linotype" w:hAnsi="Palatino Linotype" w:cs="Palatino Linotype"/>
          <w:color w:val="000000"/>
          <w:sz w:val="20"/>
          <w:szCs w:val="20"/>
        </w:rPr>
        <w:t>η οποία είναι εναλλακτική προσφορά,</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ε) </w:t>
      </w:r>
      <w:r>
        <w:rPr>
          <w:rFonts w:ascii="Palatino Linotype" w:eastAsia="Palatino Linotype" w:hAnsi="Palatino Linotype" w:cs="Palatino Linotype"/>
          <w:color w:val="000000"/>
          <w:sz w:val="20"/>
          <w:szCs w:val="20"/>
        </w:rPr>
        <w:t>η οποία υποβάλλεται από έναν προσφέροντα που έχει υποβάλλει δύο ή περισσότερες προσφορές. Ο περιορισμός αυτός ισχύει,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ζ) </w:t>
      </w:r>
      <w:r>
        <w:rPr>
          <w:rFonts w:ascii="Palatino Linotype" w:eastAsia="Palatino Linotype" w:hAnsi="Palatino Linotype" w:cs="Palatino Linotype"/>
          <w:color w:val="000000"/>
          <w:sz w:val="20"/>
          <w:szCs w:val="20"/>
        </w:rPr>
        <w:t>η οποία είναι υπό αίρεση,</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sectPr w:rsidR="008167A8" w:rsidSect="00A02AEF">
          <w:pgSz w:w="11910" w:h="16840"/>
          <w:pgMar w:top="1580" w:right="1278" w:bottom="900" w:left="1134" w:header="756" w:footer="713" w:gutter="0"/>
          <w:cols w:space="720" w:equalWidth="0">
            <w:col w:w="9498"/>
          </w:cols>
        </w:sectPr>
      </w:pPr>
      <w:r>
        <w:rPr>
          <w:rFonts w:ascii="Palatino Linotype" w:eastAsia="Palatino Linotype" w:hAnsi="Palatino Linotype" w:cs="Palatino Linotype"/>
          <w:b/>
          <w:color w:val="000000"/>
          <w:sz w:val="20"/>
          <w:szCs w:val="20"/>
        </w:rPr>
        <w:t xml:space="preserve">η) </w:t>
      </w:r>
      <w:r>
        <w:rPr>
          <w:rFonts w:ascii="Palatino Linotype" w:eastAsia="Palatino Linotype" w:hAnsi="Palatino Linotype" w:cs="Palatino Linotype"/>
          <w:color w:val="000000"/>
          <w:sz w:val="20"/>
          <w:szCs w:val="20"/>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681792"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9"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63"/>
                    <a:srcRect/>
                    <a:stretch>
                      <a:fillRect/>
                    </a:stretch>
                  </pic:blipFill>
                  <pic:spPr>
                    <a:xfrm>
                      <a:off x="0" y="0"/>
                      <a:ext cx="3439159" cy="263525"/>
                    </a:xfrm>
                    <a:prstGeom prst="rect">
                      <a:avLst/>
                    </a:prstGeom>
                    <a:ln/>
                  </pic:spPr>
                </pic:pic>
              </a:graphicData>
            </a:graphic>
          </wp:anchor>
        </w:drawing>
      </w:r>
    </w:p>
    <w:p w:rsidR="008167A8" w:rsidRDefault="00C9735F" w:rsidP="00B76E17">
      <w:pPr>
        <w:pStyle w:val="110"/>
        <w:numPr>
          <w:ilvl w:val="0"/>
          <w:numId w:val="33"/>
        </w:numPr>
        <w:tabs>
          <w:tab w:val="left" w:pos="709"/>
          <w:tab w:val="left" w:pos="10206"/>
        </w:tabs>
        <w:spacing w:before="0"/>
        <w:ind w:left="0" w:firstLine="0"/>
        <w:jc w:val="both"/>
        <w:rPr>
          <w:rFonts w:ascii="Palatino Linotype" w:eastAsia="Palatino Linotype" w:hAnsi="Palatino Linotype" w:cs="Palatino Linotype"/>
          <w:sz w:val="20"/>
          <w:szCs w:val="20"/>
        </w:rPr>
      </w:pPr>
      <w:bookmarkStart w:id="31" w:name="_heading=h.147n2zr" w:colFirst="0" w:colLast="0"/>
      <w:bookmarkEnd w:id="31"/>
      <w:r>
        <w:rPr>
          <w:rFonts w:ascii="Palatino Linotype" w:eastAsia="Palatino Linotype" w:hAnsi="Palatino Linotype" w:cs="Palatino Linotype"/>
          <w:color w:val="333399"/>
          <w:sz w:val="20"/>
          <w:szCs w:val="20"/>
        </w:rPr>
        <w:t>ΔΙΕΝΕΡΓΕΙΑ ΔΙΑΔΙΚΑΣΙΑΣ - ΑΞΙΟΛΟΓΗΣΗ ΠΡΟΣΦΟΡΩΝ</w:t>
      </w:r>
    </w:p>
    <w:p w:rsidR="008167A8" w:rsidRDefault="00C9735F" w:rsidP="00B76E17">
      <w:pPr>
        <w:pBdr>
          <w:top w:val="nil"/>
          <w:left w:val="nil"/>
          <w:bottom w:val="nil"/>
          <w:right w:val="nil"/>
          <w:between w:val="nil"/>
        </w:pBdr>
        <w:tabs>
          <w:tab w:val="left" w:pos="709"/>
          <w:tab w:val="left" w:pos="10206"/>
        </w:tabs>
        <w:spacing w:line="4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28575"/>
            <wp:effectExtent l="0" t="0" r="0" b="0"/>
            <wp:docPr id="136" name="image131.png"/>
            <wp:cNvGraphicFramePr/>
            <a:graphic xmlns:a="http://schemas.openxmlformats.org/drawingml/2006/main">
              <a:graphicData uri="http://schemas.openxmlformats.org/drawingml/2006/picture">
                <pic:pic xmlns:pic="http://schemas.openxmlformats.org/drawingml/2006/picture">
                  <pic:nvPicPr>
                    <pic:cNvPr id="0" name="image131.png"/>
                    <pic:cNvPicPr preferRelativeResize="0"/>
                  </pic:nvPicPr>
                  <pic:blipFill>
                    <a:blip r:embed="rId64"/>
                    <a:srcRect/>
                    <a:stretch>
                      <a:fillRect/>
                    </a:stretch>
                  </pic:blipFill>
                  <pic:spPr>
                    <a:xfrm>
                      <a:off x="0" y="0"/>
                      <a:ext cx="6153150" cy="28575"/>
                    </a:xfrm>
                    <a:prstGeom prst="rect">
                      <a:avLst/>
                    </a:prstGeom>
                    <a:ln/>
                  </pic:spPr>
                </pic:pic>
              </a:graphicData>
            </a:graphic>
          </wp:inline>
        </w:drawing>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C9735F" w:rsidP="00B76E17">
      <w:pPr>
        <w:pStyle w:val="210"/>
        <w:numPr>
          <w:ilvl w:val="1"/>
          <w:numId w:val="33"/>
        </w:numPr>
        <w:tabs>
          <w:tab w:val="left" w:pos="709"/>
          <w:tab w:val="left" w:pos="10206"/>
        </w:tabs>
        <w:spacing w:before="0"/>
        <w:ind w:left="0" w:firstLine="0"/>
        <w:rPr>
          <w:rFonts w:ascii="Palatino Linotype" w:eastAsia="Palatino Linotype" w:hAnsi="Palatino Linotype" w:cs="Palatino Linotype"/>
          <w:sz w:val="20"/>
          <w:szCs w:val="20"/>
        </w:rPr>
      </w:pPr>
      <w:bookmarkStart w:id="32" w:name="_heading=h.3o7alnk" w:colFirst="0" w:colLast="0"/>
      <w:bookmarkEnd w:id="32"/>
      <w:r>
        <w:rPr>
          <w:rFonts w:ascii="Palatino Linotype" w:eastAsia="Palatino Linotype" w:hAnsi="Palatino Linotype" w:cs="Palatino Linotype"/>
          <w:color w:val="002060"/>
          <w:sz w:val="20"/>
          <w:szCs w:val="20"/>
        </w:rPr>
        <w:t>Αποσφράγιση και αξιολόγηση προσφορών</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17" name="image112.png"/>
            <wp:cNvGraphicFramePr/>
            <a:graphic xmlns:a="http://schemas.openxmlformats.org/drawingml/2006/main">
              <a:graphicData uri="http://schemas.openxmlformats.org/drawingml/2006/picture">
                <pic:pic xmlns:pic="http://schemas.openxmlformats.org/drawingml/2006/picture">
                  <pic:nvPicPr>
                    <pic:cNvPr id="0" name="image112.png"/>
                    <pic:cNvPicPr preferRelativeResize="0"/>
                  </pic:nvPicPr>
                  <pic:blipFill>
                    <a:blip r:embed="rId65"/>
                    <a:srcRect/>
                    <a:stretch>
                      <a:fillRect/>
                    </a:stretch>
                  </pic:blipFill>
                  <pic:spPr>
                    <a:xfrm>
                      <a:off x="0" y="0"/>
                      <a:ext cx="6153150" cy="19050"/>
                    </a:xfrm>
                    <a:prstGeom prst="rect">
                      <a:avLst/>
                    </a:prstGeom>
                    <a:ln/>
                  </pic:spPr>
                </pic:pic>
              </a:graphicData>
            </a:graphic>
          </wp:inline>
        </w:drawing>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C9735F" w:rsidP="00B76E17">
      <w:pPr>
        <w:pStyle w:val="310"/>
        <w:numPr>
          <w:ilvl w:val="2"/>
          <w:numId w:val="33"/>
        </w:numPr>
        <w:tabs>
          <w:tab w:val="left" w:pos="709"/>
          <w:tab w:val="left" w:pos="10206"/>
        </w:tabs>
        <w:ind w:left="0" w:firstLine="0"/>
        <w:rPr>
          <w:rFonts w:ascii="Palatino Linotype" w:eastAsia="Palatino Linotype" w:hAnsi="Palatino Linotype" w:cs="Palatino Linotype"/>
          <w:sz w:val="20"/>
          <w:szCs w:val="20"/>
        </w:rPr>
      </w:pPr>
      <w:bookmarkStart w:id="33" w:name="_heading=h.23ckvvd" w:colFirst="0" w:colLast="0"/>
      <w:bookmarkEnd w:id="33"/>
      <w:r>
        <w:rPr>
          <w:rFonts w:ascii="Palatino Linotype" w:eastAsia="Palatino Linotype" w:hAnsi="Palatino Linotype" w:cs="Palatino Linotype"/>
          <w:sz w:val="20"/>
          <w:szCs w:val="20"/>
        </w:rPr>
        <w:t>Αποσφράγιση προσφορών &amp; Αξιολόγηση προσφορών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αρμόδια Επιτροπή Διενέργειας του Διαγωνισμού προβαίνει στην έναρξη της διαδικασίας αποσφράγισης των προσφορών την</w:t>
      </w:r>
      <w:r w:rsidR="00EF2121">
        <w:rPr>
          <w:rFonts w:ascii="Palatino Linotype" w:eastAsia="Palatino Linotype" w:hAnsi="Palatino Linotype" w:cs="Palatino Linotype"/>
          <w:color w:val="000000"/>
          <w:sz w:val="20"/>
          <w:szCs w:val="20"/>
        </w:rPr>
        <w:t xml:space="preserve"> </w:t>
      </w:r>
      <w:r w:rsidR="005653FE" w:rsidRPr="00F87B76">
        <w:rPr>
          <w:rFonts w:ascii="Palatino Linotype" w:eastAsia="Palatino Linotype" w:hAnsi="Palatino Linotype" w:cs="Palatino Linotype"/>
          <w:b/>
          <w:color w:val="000000"/>
          <w:sz w:val="20"/>
          <w:szCs w:val="20"/>
        </w:rPr>
        <w:t>Δευτέρα 06/07/2020 και ώρα 10:00</w:t>
      </w:r>
      <w:r w:rsidR="00F87B76" w:rsidRPr="00F87B76">
        <w:rPr>
          <w:rFonts w:ascii="Palatino Linotype" w:eastAsia="Palatino Linotype" w:hAnsi="Palatino Linotype" w:cs="Palatino Linotype"/>
          <w:b/>
          <w:color w:val="000000"/>
          <w:sz w:val="20"/>
          <w:szCs w:val="20"/>
        </w:rPr>
        <w:t xml:space="preserve"> π.μ</w:t>
      </w:r>
      <w:r w:rsidR="00F87B76" w:rsidRPr="00F87B76">
        <w:rPr>
          <w:rFonts w:ascii="Palatino Linotype" w:eastAsia="Palatino Linotype" w:hAnsi="Palatino Linotype" w:cs="Palatino Linotype"/>
          <w:color w:val="000000"/>
          <w:sz w:val="20"/>
          <w:szCs w:val="20"/>
        </w:rPr>
        <w:t>.,</w:t>
      </w:r>
      <w:r>
        <w:rPr>
          <w:rFonts w:ascii="Palatino Linotype" w:eastAsia="Palatino Linotype" w:hAnsi="Palatino Linotype" w:cs="Palatino Linotype"/>
          <w:color w:val="000000"/>
          <w:sz w:val="20"/>
          <w:szCs w:val="20"/>
        </w:rPr>
        <w:t xml:space="preserve"> σύμφωνα με την παράγραφο 1.5 της παρούσας. Η </w:t>
      </w:r>
      <w:r>
        <w:rPr>
          <w:rFonts w:ascii="Palatino Linotype" w:eastAsia="Palatino Linotype" w:hAnsi="Palatino Linotype" w:cs="Palatino Linotype"/>
          <w:color w:val="000009"/>
          <w:sz w:val="20"/>
          <w:szCs w:val="20"/>
        </w:rPr>
        <w:t xml:space="preserve">έναρξη υποβολής των προσφορών που κατατίθενται κατά την παραπάνω ημερομηνία στην αρμόδια Επιτροπή κηρύσσεται από τον Πρόεδρο αυτής, μισή ώρα πριν από την ώρα λήξης υποβολής αυτών.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w:t>
      </w:r>
      <w:r w:rsidRPr="00F87B76">
        <w:rPr>
          <w:rFonts w:ascii="Palatino Linotype" w:eastAsia="Palatino Linotype" w:hAnsi="Palatino Linotype" w:cs="Palatino Linotype"/>
          <w:color w:val="000009"/>
          <w:sz w:val="20"/>
          <w:szCs w:val="20"/>
        </w:rPr>
        <w:t>κήρυξη της λήξης δεν γίνεται δεκτή άλλη προσφορά.</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9"/>
          <w:sz w:val="20"/>
          <w:szCs w:val="20"/>
        </w:rPr>
        <w:t>Προσφορές που υποβάλλονται εκπρόθεσμα απορρίπτονται  ως μη κανονικές και  επιστρέφονται χωρίς  να αποσφραγισθούν.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αποσφράγιση των προσφορών διενεργείται δημόσια από την Επιτροπή Διενέργειας του Διαγωνισμού (ΕΔΔ), παρουσία των προσφερόντων ή των νομίμως εξουσιοδοτημένων εκπροσώπων τους, εφόσον το επιθυμούν, οι οποίοι λαμβάνουν γνώση των λοιπών συμμετεχόντων στη διαδικασία και των στοιχείων που υποβλήθηκαν από αυτούς.</w:t>
      </w:r>
    </w:p>
    <w:p w:rsidR="008167A8" w:rsidRDefault="00C9735F" w:rsidP="00B76E17">
      <w:pPr>
        <w:tabs>
          <w:tab w:val="left" w:pos="709"/>
          <w:tab w:val="left" w:pos="10206"/>
        </w:tabs>
        <w:jc w:val="both"/>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u w:val="single"/>
        </w:rPr>
        <w:t>Η αποσφράγιση γίνεται με την εξής διαδικασία</w:t>
      </w:r>
      <w:r>
        <w:rPr>
          <w:rFonts w:ascii="Palatino Linotype" w:eastAsia="Palatino Linotype" w:hAnsi="Palatino Linotype" w:cs="Palatino Linotype"/>
          <w:sz w:val="20"/>
          <w:szCs w:val="20"/>
        </w:rPr>
        <w:t>:</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Α) </w:t>
      </w:r>
      <w:r>
        <w:rPr>
          <w:rFonts w:ascii="Palatino Linotype" w:eastAsia="Palatino Linotype" w:hAnsi="Palatino Linotype" w:cs="Palatino Linotype"/>
          <w:color w:val="000000"/>
          <w:sz w:val="20"/>
          <w:szCs w:val="20"/>
        </w:rPr>
        <w:t>Η ΕΔΔ σε ανοικτή συνεδρίαση</w:t>
      </w:r>
      <w:r w:rsidR="00967117">
        <w:rPr>
          <w:rFonts w:ascii="Palatino Linotype" w:eastAsia="Palatino Linotype" w:hAnsi="Palatino Linotype" w:cs="Palatino Linotype"/>
          <w:color w:val="000000"/>
          <w:sz w:val="20"/>
          <w:szCs w:val="20"/>
        </w:rPr>
        <w:t xml:space="preserve"> (στην αίθουσα 33 στο ισόγειο του κτηρίου στον Αντικάλαμο, Καλαμάτας)</w:t>
      </w:r>
      <w:r>
        <w:rPr>
          <w:rFonts w:ascii="Palatino Linotype" w:eastAsia="Palatino Linotype" w:hAnsi="Palatino Linotype" w:cs="Palatino Linotype"/>
          <w:color w:val="000000"/>
          <w:sz w:val="20"/>
          <w:szCs w:val="20"/>
        </w:rPr>
        <w:t>, αποσφραγίζει τους ενιαίους κυρίως φακέλους των προσφορών και τους επιμέρους φακέλους των δικαιολογητικών συμμετοχής και των τεχνικών προσφορών. Όλα τα απαιτούμενα δικαιολογητικά συμμετοχής καθώς και το περιεχόμενο του φακέλου της τεχνικής προσφοράς, μονογράφονται και σφραγίζονται σε κάθε φύλλο, απ’ όλα τα μέλη της ΕΔΔ.</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την ΕΔΔ και φυλάσσεται, προκειμένου να αποσφραγισθεί αφού ολοκληρωθεί ο έλεγχος των φακέλων «Δικαιολογητικά Συμμετοχής» και «Τεχνική Προσφορά» είτε στην ίδια συνεδρίαση είτε σε ημερομηνία και ώρα που θα ανακοινώσει η ΥΔΔ (Διεύθυνση Τεχνικών Υπηρεσιών Πανεπιστημίου Πελοποννήσου ) με ειδική πρόσκληση.</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Στην περίπτωση που κατά τη συνεδρίαση της ΕΔΔ την ημέρα και ώρα αποσφράγισης των προσφορών του διαγωνισμού δεν ολοκληρωθεί ο έλεγχος των ως άνω φακέλων η Υπηρεσία Διενέργειας του Διαγωνισμού (Διεύθυνση Τεχνικών Υπηρεσιών Πανεπιστημίου Πελοποννήσου ) θα ενημερώσει τους προσφέροντες για την ημερομηνία και ώρα αποσφράγισης των φακέλων των οικονομικών προσφορών </w:t>
      </w:r>
      <w:r>
        <w:rPr>
          <w:rFonts w:ascii="Palatino Linotype" w:eastAsia="Palatino Linotype" w:hAnsi="Palatino Linotype" w:cs="Palatino Linotype"/>
          <w:b/>
          <w:color w:val="000000"/>
          <w:sz w:val="20"/>
          <w:szCs w:val="20"/>
        </w:rPr>
        <w:t>με ειδική πρόσκληση</w:t>
      </w:r>
      <w:r>
        <w:rPr>
          <w:rFonts w:ascii="Palatino Linotype" w:eastAsia="Palatino Linotype" w:hAnsi="Palatino Linotype" w:cs="Palatino Linotype"/>
          <w:color w:val="000000"/>
          <w:sz w:val="20"/>
          <w:szCs w:val="20"/>
        </w:rPr>
        <w:t>. Στη συνέχεια, οι προσφέροντες ή οι νόμιμοι εκπρόσωποί τους αποχωρούν και η ΕΔΔ σε κλειστή συνεδρίαση, ελέγχει τα δικαιολογητικά συμμετοχής και τα στοιχεία των τεχνικών προσφορών και αποφασίζει γι’ αυτούς που τυχόν αποκλείονται.</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Β) </w:t>
      </w:r>
      <w:r>
        <w:rPr>
          <w:rFonts w:ascii="Palatino Linotype" w:eastAsia="Palatino Linotype" w:hAnsi="Palatino Linotype" w:cs="Palatino Linotype"/>
          <w:color w:val="000000"/>
          <w:sz w:val="20"/>
          <w:szCs w:val="20"/>
        </w:rPr>
        <w:t>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Γ) </w:t>
      </w:r>
      <w:r>
        <w:rPr>
          <w:rFonts w:ascii="Palatino Linotype" w:eastAsia="Palatino Linotype" w:hAnsi="Palatino Linotype" w:cs="Palatino Linotype"/>
          <w:color w:val="000000"/>
          <w:sz w:val="20"/>
          <w:szCs w:val="20"/>
        </w:rPr>
        <w:t xml:space="preserve">Μετά την ολοκλήρωση της αξιολόγησης, σύμφωνα με τα ανωτέρω, αποσφραγίζονται, </w:t>
      </w:r>
      <w:r>
        <w:rPr>
          <w:rFonts w:ascii="Palatino Linotype" w:eastAsia="Palatino Linotype" w:hAnsi="Palatino Linotype" w:cs="Palatino Linotype"/>
          <w:b/>
          <w:color w:val="000000"/>
          <w:sz w:val="20"/>
          <w:szCs w:val="20"/>
        </w:rPr>
        <w:t xml:space="preserve">είτε </w:t>
      </w:r>
      <w:r>
        <w:rPr>
          <w:rFonts w:ascii="Palatino Linotype" w:eastAsia="Palatino Linotype" w:hAnsi="Palatino Linotype" w:cs="Palatino Linotype"/>
          <w:color w:val="000000"/>
          <w:sz w:val="20"/>
          <w:szCs w:val="20"/>
        </w:rPr>
        <w:t xml:space="preserve">κατά την ίδια ημέρα </w:t>
      </w:r>
      <w:r>
        <w:rPr>
          <w:rFonts w:ascii="Palatino Linotype" w:eastAsia="Palatino Linotype" w:hAnsi="Palatino Linotype" w:cs="Palatino Linotype"/>
          <w:b/>
          <w:color w:val="000000"/>
          <w:sz w:val="20"/>
          <w:szCs w:val="20"/>
        </w:rPr>
        <w:t xml:space="preserve">είτε </w:t>
      </w:r>
      <w:r>
        <w:rPr>
          <w:rFonts w:ascii="Palatino Linotype" w:eastAsia="Palatino Linotype" w:hAnsi="Palatino Linotype" w:cs="Palatino Linotype"/>
          <w:color w:val="000000"/>
          <w:sz w:val="20"/>
          <w:szCs w:val="20"/>
        </w:rPr>
        <w:t xml:space="preserve">κατά την ημερομηνία και ώρα που ορίζεται στην </w:t>
      </w:r>
      <w:r>
        <w:rPr>
          <w:rFonts w:ascii="Palatino Linotype" w:eastAsia="Palatino Linotype" w:hAnsi="Palatino Linotype" w:cs="Palatino Linotype"/>
          <w:b/>
          <w:color w:val="000000"/>
          <w:sz w:val="20"/>
          <w:szCs w:val="20"/>
        </w:rPr>
        <w:t>ειδική πρόσκληση</w:t>
      </w:r>
      <w:r>
        <w:rPr>
          <w:rFonts w:ascii="Palatino Linotype" w:eastAsia="Palatino Linotype" w:hAnsi="Palatino Linotype" w:cs="Palatino Linotype"/>
          <w:color w:val="000000"/>
          <w:sz w:val="20"/>
          <w:szCs w:val="20"/>
        </w:rPr>
        <w:t xml:space="preserve">, οι σφραγισμένοι φάκελοι των οικονομικών προσφορών, των οποίων τις τεχνικές προσφορές και τα δικαιολογητικά συμμετοχής η ΕΔΔ έκρινε πλήρη, μονογράφει και σφραγίζει κατά φύλλο τις </w:t>
      </w:r>
      <w:r>
        <w:rPr>
          <w:rFonts w:ascii="Palatino Linotype" w:eastAsia="Palatino Linotype" w:hAnsi="Palatino Linotype" w:cs="Palatino Linotype"/>
          <w:color w:val="000000"/>
          <w:sz w:val="20"/>
          <w:szCs w:val="20"/>
        </w:rPr>
        <w:lastRenderedPageBreak/>
        <w:t>οικονομικές προσφορές και ακολουθεί σχετική ανακοίνωση τιμών. Η αποσφράγιση των φακέλων των οικονομικών προσφορών λαμβάνει χώρα σε</w:t>
      </w:r>
      <w:r>
        <w:rPr>
          <w:rFonts w:ascii="Palatino Linotype" w:eastAsia="Palatino Linotype" w:hAnsi="Palatino Linotype" w:cs="Palatino Linotype"/>
          <w:noProof/>
          <w:color w:val="000000"/>
          <w:sz w:val="20"/>
          <w:szCs w:val="20"/>
        </w:rPr>
        <w:drawing>
          <wp:anchor distT="0" distB="0" distL="114300" distR="114300" simplePos="0" relativeHeight="251682816"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18" name="image113.png"/>
            <wp:cNvGraphicFramePr/>
            <a:graphic xmlns:a="http://schemas.openxmlformats.org/drawingml/2006/main">
              <a:graphicData uri="http://schemas.openxmlformats.org/drawingml/2006/picture">
                <pic:pic xmlns:pic="http://schemas.openxmlformats.org/drawingml/2006/picture">
                  <pic:nvPicPr>
                    <pic:cNvPr id="0" name="image113.png"/>
                    <pic:cNvPicPr preferRelativeResize="0"/>
                  </pic:nvPicPr>
                  <pic:blipFill>
                    <a:blip r:embed="rId66"/>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 xml:space="preserve"> ανοικτή συνεδρίαση, στην οποία μπορούν να παρίστανται οι προσφέροντες ή οι νόμιμοι εκπρόσωποί τους που δεν απορρίφθηκαν κατά το στάδιο Α΄ και Β΄ της παρούσας παραγράφου.</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Για όσες προσφορές δεν κρίθηκαν αποδεκτές κατά τα προηγούμενα ως άνω </w:t>
      </w:r>
      <w:r>
        <w:rPr>
          <w:rFonts w:ascii="Palatino Linotype" w:eastAsia="Palatino Linotype" w:hAnsi="Palatino Linotype" w:cs="Palatino Linotype"/>
          <w:color w:val="000000"/>
          <w:sz w:val="20"/>
          <w:szCs w:val="20"/>
          <w:u w:val="single"/>
        </w:rPr>
        <w:t>στάδια Α΄ και Β΄</w:t>
      </w:r>
      <w:r>
        <w:rPr>
          <w:rFonts w:ascii="Palatino Linotype" w:eastAsia="Palatino Linotype" w:hAnsi="Palatino Linotype" w:cs="Palatino Linotype"/>
          <w:color w:val="000000"/>
          <w:sz w:val="20"/>
          <w:szCs w:val="20"/>
        </w:rPr>
        <w:t xml:space="preserve"> οι φάκελοι των οικονομικών προσφορών δεν αποσφραγίζονται, αλλά επιστρέφονται.</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Η ΕΔΔ, μετά την ολοκλήρωση του ελέγχου των οικονομικών προσφορών, συντάσσει πρακτικό με συγκριτικό πίνακα κατάταξης προσφορών και τις τυχόν προσφορές που χαρακτηρίζει απορριπτέες αναλύοντας για κάθε μία από αυτές τους ακριβείς λόγους απόρριψης, καθώς και την πρόταση της για τον υποψήφιο προσωρινό ανάδοχο ο οποίος προσέφερε το χαμηλότερο </w:t>
      </w:r>
      <w:r>
        <w:rPr>
          <w:rFonts w:ascii="Palatino Linotype" w:eastAsia="Palatino Linotype" w:hAnsi="Palatino Linotype" w:cs="Palatino Linotype"/>
          <w:color w:val="000000"/>
          <w:sz w:val="20"/>
          <w:szCs w:val="20"/>
          <w:u w:val="single"/>
        </w:rPr>
        <w:t>συνολικό κόστος προ ΦΠΑ για τοσύνολο των υπηρεσιών</w:t>
      </w:r>
      <w:r>
        <w:rPr>
          <w:rFonts w:ascii="Palatino Linotype" w:eastAsia="Palatino Linotype" w:hAnsi="Palatino Linotype" w:cs="Palatino Linotype"/>
          <w:color w:val="000000"/>
          <w:sz w:val="20"/>
          <w:szCs w:val="20"/>
        </w:rPr>
        <w:t xml:space="preserve">. Η κατακύρωση θα γίνει με κριτήριο ανάθεσης την πλέον συμφέρουσα από οικονομική άποψη προσφορά βάσει τιμής </w:t>
      </w:r>
      <w:r>
        <w:rPr>
          <w:rFonts w:ascii="Palatino Linotype" w:eastAsia="Palatino Linotype" w:hAnsi="Palatino Linotype" w:cs="Palatino Linotype"/>
          <w:color w:val="000000"/>
          <w:sz w:val="20"/>
          <w:szCs w:val="20"/>
          <w:u w:val="single"/>
        </w:rPr>
        <w:t>προ ΦΠΑ</w:t>
      </w:r>
      <w:r>
        <w:rPr>
          <w:rFonts w:ascii="Palatino Linotype" w:eastAsia="Palatino Linotype" w:hAnsi="Palatino Linotype" w:cs="Palatino Linotype"/>
          <w:color w:val="000000"/>
          <w:sz w:val="20"/>
          <w:szCs w:val="20"/>
        </w:rPr>
        <w:t xml:space="preserve"> στο σύνολο των υπηρεσιών.</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206"/>
        </w:tabs>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Το εν λόγω πρακτικό κοινοποιείται από το ως άνω όργανο, στην αναθέτουσα αρχή προς έγκριση.</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Στη συνέχεια εκδίδεται από την αναθέτουσα αρχή </w:t>
      </w:r>
      <w:r>
        <w:rPr>
          <w:rFonts w:ascii="Palatino Linotype" w:eastAsia="Palatino Linotype" w:hAnsi="Palatino Linotype" w:cs="Palatino Linotype"/>
          <w:b/>
          <w:color w:val="000000"/>
          <w:sz w:val="20"/>
          <w:szCs w:val="20"/>
        </w:rPr>
        <w:t xml:space="preserve">μια ενιαία απόφαση, </w:t>
      </w:r>
      <w:r>
        <w:rPr>
          <w:rFonts w:ascii="Palatino Linotype" w:eastAsia="Palatino Linotype" w:hAnsi="Palatino Linotype" w:cs="Palatino Linotype"/>
          <w:color w:val="000000"/>
          <w:sz w:val="20"/>
          <w:szCs w:val="20"/>
        </w:rPr>
        <w:t>με την οποία επικυρώνονται τα αποτελέσματα όλων των ανωτέρω σταδίων («Δικαιολογητικά Συμμετοχής», «Τεχνική Προσφορά» και«Οικονομική Προσφορά»), η οποία κοινοποιείται με επιμέλεια αυτής στους προσφέροντες.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Κατά της ανωτέρω απόφασης χωρεί ένσταση, σύμφωνα με το άρθρο 127 του Ν. 4412/2016.</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Η αναθέτουσα αρχή μπορεί να καλέσει τους οικονομικούς φορείς </w:t>
      </w:r>
      <w:r>
        <w:rPr>
          <w:rFonts w:ascii="Palatino Linotype" w:eastAsia="Palatino Linotype" w:hAnsi="Palatino Linotype" w:cs="Palatino Linotype"/>
          <w:color w:val="000000"/>
          <w:sz w:val="20"/>
          <w:szCs w:val="20"/>
          <w:u w:val="single"/>
        </w:rPr>
        <w:t>να συμπληρώσουν ή να διευκρινίσουν</w:t>
      </w:r>
      <w:r>
        <w:rPr>
          <w:rFonts w:ascii="Palatino Linotype" w:eastAsia="Palatino Linotype" w:hAnsi="Palatino Linotype" w:cs="Palatino Linotype"/>
          <w:color w:val="000000"/>
          <w:sz w:val="20"/>
          <w:szCs w:val="20"/>
        </w:rPr>
        <w:t xml:space="preserve">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Εάν οι προσφορές φαίνονται </w:t>
      </w:r>
      <w:r>
        <w:rPr>
          <w:rFonts w:ascii="Palatino Linotype" w:eastAsia="Palatino Linotype" w:hAnsi="Palatino Linotype" w:cs="Palatino Linotype"/>
          <w:color w:val="000000"/>
          <w:sz w:val="20"/>
          <w:szCs w:val="20"/>
          <w:u w:val="single"/>
        </w:rPr>
        <w:t>ασυνήθιστα χαμηλές</w:t>
      </w:r>
      <w:r>
        <w:rPr>
          <w:rFonts w:ascii="Palatino Linotype" w:eastAsia="Palatino Linotype" w:hAnsi="Palatino Linotype" w:cs="Palatino Linotype"/>
          <w:color w:val="000000"/>
          <w:sz w:val="20"/>
          <w:szCs w:val="20"/>
        </w:rPr>
        <w:t xml:space="preserve">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Επισημαίνεται ότι η εκτίμηση και τα σχετικά αιτήματα προς τους προσφέροντες για την παροχή εξηγήσεων σχετικά με το αν μία προσφορά φαίνεται ασυνήθιστα χαμηλή εναπόκεινται στην κρίση είτε της Επιτροπής Διαγωνισμού, κατά την αξιολόγηση των υποβληθεισών προσφορών, είτε του </w:t>
      </w:r>
      <w:r w:rsidR="004151A7">
        <w:rPr>
          <w:rFonts w:ascii="Palatino Linotype" w:eastAsia="Palatino Linotype" w:hAnsi="Palatino Linotype" w:cs="Palatino Linotype"/>
          <w:color w:val="000000"/>
          <w:sz w:val="20"/>
          <w:szCs w:val="20"/>
        </w:rPr>
        <w:t>αποφαινόμενου</w:t>
      </w:r>
      <w:r>
        <w:rPr>
          <w:rFonts w:ascii="Palatino Linotype" w:eastAsia="Palatino Linotype" w:hAnsi="Palatino Linotype" w:cs="Palatino Linotype"/>
          <w:color w:val="000000"/>
          <w:sz w:val="20"/>
          <w:szCs w:val="20"/>
        </w:rPr>
        <w:t xml:space="preserve"> οργάνου της αναθέτουσας αρχής, κατά τη διαδικασία έγκρισης του πρακτικού της Επιτροπής Διαγωνισμού. Σε κάθε περίπτωση η κρίση της αναθέτουσας αρχής σχετικά με τις ασυνήθιστα χαμηλές προσφορές και την αποδοχή ή όχι των σχετικών εξηγήσεων εκ μέρους των προσφερόντων ενσωματώνεται στην ανωτέρω ενιαία απόφαση.</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Στην περίπτωση </w:t>
      </w:r>
      <w:r>
        <w:rPr>
          <w:rFonts w:ascii="Palatino Linotype" w:eastAsia="Palatino Linotype" w:hAnsi="Palatino Linotype" w:cs="Palatino Linotype"/>
          <w:color w:val="000000"/>
          <w:sz w:val="20"/>
          <w:szCs w:val="20"/>
          <w:u w:val="single"/>
        </w:rPr>
        <w:t>ισότιμων προσφορών</w:t>
      </w:r>
      <w:r>
        <w:rPr>
          <w:rFonts w:ascii="Palatino Linotype" w:eastAsia="Palatino Linotype" w:hAnsi="Palatino Linotype" w:cs="Palatino Linotype"/>
          <w:color w:val="000000"/>
          <w:sz w:val="20"/>
          <w:szCs w:val="20"/>
        </w:rPr>
        <w:t xml:space="preserve">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Επισημαίνεται ότι τα αποτελέσματα της κλήρωσης ενσωματώνονται ομοίως στην ανωτέρω ενιαία απόφαση.</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Το δικαίωμα πρόσβασης στα έγγραφα των προσφορών άλλων οικονομικών φορέων ασκείται, σύμφωνα  με τους όρους του άρθ. 1 του άρθρου πρώτου του Π.Δ. 28/2015 (ΦΕΚ Α΄ 34).</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33"/>
        </w:numPr>
        <w:tabs>
          <w:tab w:val="left" w:pos="709"/>
          <w:tab w:val="left" w:pos="10206"/>
        </w:tabs>
        <w:spacing w:before="0"/>
        <w:ind w:left="0" w:firstLine="0"/>
        <w:rPr>
          <w:rFonts w:ascii="Palatino Linotype" w:eastAsia="Palatino Linotype" w:hAnsi="Palatino Linotype" w:cs="Palatino Linotype"/>
          <w:sz w:val="20"/>
          <w:szCs w:val="20"/>
        </w:rPr>
      </w:pPr>
      <w:bookmarkStart w:id="34" w:name="_heading=h.ihv636" w:colFirst="0" w:colLast="0"/>
      <w:bookmarkEnd w:id="34"/>
      <w:r>
        <w:rPr>
          <w:rFonts w:ascii="Palatino Linotype" w:eastAsia="Palatino Linotype" w:hAnsi="Palatino Linotype" w:cs="Palatino Linotype"/>
          <w:color w:val="002060"/>
          <w:sz w:val="20"/>
          <w:szCs w:val="20"/>
        </w:rPr>
        <w:t>Πρόσκληση υποβολής δικαιολογητικών προσωρινού αναδόχου - Δικαιολογητικά προσωρινού αναδόχου</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19" name="image114.png"/>
            <wp:cNvGraphicFramePr/>
            <a:graphic xmlns:a="http://schemas.openxmlformats.org/drawingml/2006/main">
              <a:graphicData uri="http://schemas.openxmlformats.org/drawingml/2006/picture">
                <pic:pic xmlns:pic="http://schemas.openxmlformats.org/drawingml/2006/picture">
                  <pic:nvPicPr>
                    <pic:cNvPr id="0" name="image114.png"/>
                    <pic:cNvPicPr preferRelativeResize="0"/>
                  </pic:nvPicPr>
                  <pic:blipFill>
                    <a:blip r:embed="rId67"/>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Μετά την αξιολόγηση των προσφορών, η αναθέτουσα αρχή αποστέλλει σχετική πρόσκληση στον προσφέροντα, στον οποίο πρόκειται να γίνει η κατακύρωση («προσωρινό ανάδοχο»), και τον καλεί να υποβάλει </w:t>
      </w:r>
      <w:r>
        <w:rPr>
          <w:rFonts w:ascii="Palatino Linotype" w:eastAsia="Palatino Linotype" w:hAnsi="Palatino Linotype" w:cs="Palatino Linotype"/>
          <w:b/>
          <w:color w:val="000000"/>
          <w:sz w:val="20"/>
          <w:szCs w:val="20"/>
          <w:u w:val="single"/>
        </w:rPr>
        <w:t>εντός προθεσμίας είκοσι (20) ημερών</w:t>
      </w:r>
      <w:r>
        <w:rPr>
          <w:rFonts w:ascii="Palatino Linotype" w:eastAsia="Palatino Linotype" w:hAnsi="Palatino Linotype" w:cs="Palatino Linotype"/>
          <w:color w:val="000000"/>
          <w:sz w:val="20"/>
          <w:szCs w:val="20"/>
          <w:vertAlign w:val="superscript"/>
        </w:rPr>
        <w:t>6</w:t>
      </w:r>
      <w:r>
        <w:rPr>
          <w:rFonts w:ascii="Palatino Linotype" w:eastAsia="Palatino Linotype" w:hAnsi="Palatino Linotype" w:cs="Palatino Linotype"/>
          <w:color w:val="000000"/>
          <w:sz w:val="20"/>
          <w:szCs w:val="20"/>
        </w:rPr>
        <w:t xml:space="preserve"> από την κοινοποίηση της σχετικής έγγραφης ειδοποίησης σε αυτόν, τα αποδεικτικά έγγραφα νομιμοποίησης και τα πρωτότυπα ή αντίγραφα που </w:t>
      </w:r>
      <w:r>
        <w:rPr>
          <w:rFonts w:ascii="Palatino Linotype" w:eastAsia="Palatino Linotype" w:hAnsi="Palatino Linotype" w:cs="Palatino Linotype"/>
          <w:noProof/>
          <w:color w:val="000000"/>
          <w:sz w:val="20"/>
          <w:szCs w:val="20"/>
        </w:rPr>
        <w:drawing>
          <wp:anchor distT="0" distB="0" distL="114300" distR="114300" simplePos="0" relativeHeight="251683840"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65" name="image59.png"/>
            <wp:cNvGraphicFramePr/>
            <a:graphic xmlns:a="http://schemas.openxmlformats.org/drawingml/2006/main">
              <a:graphicData uri="http://schemas.openxmlformats.org/drawingml/2006/picture">
                <pic:pic xmlns:pic="http://schemas.openxmlformats.org/drawingml/2006/picture">
                  <pic:nvPicPr>
                    <pic:cNvPr id="0" name="image59.png"/>
                    <pic:cNvPicPr preferRelativeResize="0"/>
                  </pic:nvPicPr>
                  <pic:blipFill>
                    <a:blip r:embed="rId68"/>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εκδίδονται, σύμφωνα με τις διατάξεις του άρθ. 1 του Ν. 4250/2014 (Α΄ 74) όλων των δικαιολογητικών που περιγράφονται στην παράγραφο 2.2.4.2. της παρούσας διακήρυξης, ως αποδεικτικά στοιχεία για τη μη συνδρομή των λόγων αποκλεισμού της παραγράφου 2.2.2 της διακήρυξης, καθώς και για την πλήρωση των κριτηρίων ποιοτικής επιλογής της παραγράφου 2.2.3.</w:t>
      </w:r>
    </w:p>
    <w:p w:rsidR="009B2335" w:rsidRDefault="009B2335" w:rsidP="00B76E17">
      <w:pPr>
        <w:tabs>
          <w:tab w:val="left" w:pos="709"/>
          <w:tab w:val="left" w:pos="1118"/>
          <w:tab w:val="left" w:pos="10206"/>
        </w:tabs>
        <w:jc w:val="both"/>
        <w:rPr>
          <w:rFonts w:ascii="Palatino Linotype" w:eastAsia="Palatino Linotype" w:hAnsi="Palatino Linotype" w:cs="Palatino Linotype"/>
          <w:sz w:val="16"/>
          <w:szCs w:val="16"/>
        </w:rPr>
      </w:pPr>
      <w:r>
        <w:rPr>
          <w:rFonts w:ascii="Palatino Linotype" w:eastAsia="Palatino Linotype" w:hAnsi="Palatino Linotype" w:cs="Palatino Linotype"/>
          <w:sz w:val="26"/>
          <w:szCs w:val="26"/>
          <w:vertAlign w:val="superscript"/>
        </w:rPr>
        <w:t>6</w:t>
      </w:r>
      <w:r>
        <w:rPr>
          <w:rFonts w:ascii="Palatino Linotype" w:eastAsia="Palatino Linotype" w:hAnsi="Palatino Linotype" w:cs="Palatino Linotype"/>
          <w:sz w:val="16"/>
          <w:szCs w:val="16"/>
        </w:rPr>
        <w:t>Δεν μπορεί να είναι μικρότερη των δέκα (10) ούτε μεγαλύτερη των είκοσι (20) ημερών (παραγρ. 1, του ως άνω άρθρου 103 του ν. 4412/2016). Η εν λόγω προθεσμία αποσκοπεί στην υποβολή από τον προσωρινό ανάδοχο επίκαιρων αποδεικτικών μέσων'</w:t>
      </w:r>
    </w:p>
    <w:p w:rsidR="009B2335" w:rsidRDefault="009B2335" w:rsidP="00B76E17">
      <w:pPr>
        <w:tabs>
          <w:tab w:val="left" w:pos="709"/>
          <w:tab w:val="left" w:pos="10206"/>
        </w:tabs>
        <w:jc w:val="both"/>
        <w:rPr>
          <w:rFonts w:ascii="Palatino Linotype" w:eastAsia="Palatino Linotype" w:hAnsi="Palatino Linotype" w:cs="Palatino Linotype"/>
          <w:sz w:val="16"/>
          <w:szCs w:val="16"/>
        </w:rPr>
        <w:sectPr w:rsidR="009B2335" w:rsidSect="00A02AEF">
          <w:pgSz w:w="11910" w:h="16840"/>
          <w:pgMar w:top="1580" w:right="1278" w:bottom="900" w:left="1134" w:header="756" w:footer="713" w:gutter="0"/>
          <w:cols w:space="720" w:equalWidth="0">
            <w:col w:w="9498"/>
          </w:cols>
        </w:sectPr>
      </w:pPr>
    </w:p>
    <w:p w:rsidR="009B2335" w:rsidRPr="009B2335" w:rsidRDefault="009B2335"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Για τη νόμιμη σύσταση και εκπροσώπηση σύμφωνα με την περίπτωση Β3 της παραγράφου 2.2.4.2 της παρούσας διακήρυξης,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ήτοι τα παρακάτω:</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Εάν ο προσφέρων είναι Α.Ε και Ε.Π.Ε :</w:t>
      </w:r>
    </w:p>
    <w:p w:rsidR="008167A8" w:rsidRDefault="00C9735F" w:rsidP="00B76E17">
      <w:pPr>
        <w:numPr>
          <w:ilvl w:val="0"/>
          <w:numId w:val="32"/>
        </w:numPr>
        <w:pBdr>
          <w:top w:val="nil"/>
          <w:left w:val="nil"/>
          <w:bottom w:val="nil"/>
          <w:right w:val="nil"/>
          <w:between w:val="nil"/>
        </w:pBdr>
        <w:tabs>
          <w:tab w:val="left" w:pos="709"/>
          <w:tab w:val="left" w:pos="911"/>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ΦΕΚ σύστασης,</w:t>
      </w:r>
    </w:p>
    <w:p w:rsidR="008167A8" w:rsidRDefault="00C9735F" w:rsidP="00B76E17">
      <w:pPr>
        <w:numPr>
          <w:ilvl w:val="0"/>
          <w:numId w:val="32"/>
        </w:numPr>
        <w:pBdr>
          <w:top w:val="nil"/>
          <w:left w:val="nil"/>
          <w:bottom w:val="nil"/>
          <w:right w:val="nil"/>
          <w:between w:val="nil"/>
        </w:pBdr>
        <w:tabs>
          <w:tab w:val="left" w:pos="709"/>
          <w:tab w:val="left" w:pos="927"/>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8167A8" w:rsidRDefault="00C9735F" w:rsidP="00B76E17">
      <w:pPr>
        <w:numPr>
          <w:ilvl w:val="0"/>
          <w:numId w:val="32"/>
        </w:numPr>
        <w:pBdr>
          <w:top w:val="nil"/>
          <w:left w:val="nil"/>
          <w:bottom w:val="nil"/>
          <w:right w:val="nil"/>
          <w:between w:val="nil"/>
        </w:pBdr>
        <w:tabs>
          <w:tab w:val="left" w:pos="709"/>
          <w:tab w:val="left" w:pos="911"/>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ΦΕΚ στο οποίο έχει δημοσιευτεί το πρακτικό ΔΣ εκπροσώπησης του νομικού προσώπου,</w:t>
      </w:r>
    </w:p>
    <w:p w:rsidR="008167A8" w:rsidRDefault="00C9735F" w:rsidP="00B76E17">
      <w:pPr>
        <w:numPr>
          <w:ilvl w:val="0"/>
          <w:numId w:val="32"/>
        </w:numPr>
        <w:pBdr>
          <w:top w:val="nil"/>
          <w:left w:val="nil"/>
          <w:bottom w:val="nil"/>
          <w:right w:val="nil"/>
          <w:between w:val="nil"/>
        </w:pBdr>
        <w:tabs>
          <w:tab w:val="left" w:pos="709"/>
          <w:tab w:val="left" w:pos="992"/>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w:t>
      </w:r>
    </w:p>
    <w:p w:rsidR="008167A8" w:rsidRDefault="00C9735F" w:rsidP="00B76E17">
      <w:pPr>
        <w:numPr>
          <w:ilvl w:val="0"/>
          <w:numId w:val="32"/>
        </w:numPr>
        <w:pBdr>
          <w:top w:val="nil"/>
          <w:left w:val="nil"/>
          <w:bottom w:val="nil"/>
          <w:right w:val="nil"/>
          <w:between w:val="nil"/>
        </w:pBdr>
        <w:tabs>
          <w:tab w:val="left" w:pos="709"/>
          <w:tab w:val="left" w:pos="940"/>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Εάν ο προσφέρων είναι Ο.Ε, Ε.Ε , ΙΚΕ:</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numPr>
          <w:ilvl w:val="0"/>
          <w:numId w:val="31"/>
        </w:numPr>
        <w:pBdr>
          <w:top w:val="nil"/>
          <w:left w:val="nil"/>
          <w:bottom w:val="nil"/>
          <w:right w:val="nil"/>
          <w:between w:val="nil"/>
        </w:pBdr>
        <w:tabs>
          <w:tab w:val="left" w:pos="709"/>
          <w:tab w:val="left" w:pos="915"/>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numPr>
          <w:ilvl w:val="0"/>
          <w:numId w:val="31"/>
        </w:numPr>
        <w:pBdr>
          <w:top w:val="nil"/>
          <w:left w:val="nil"/>
          <w:bottom w:val="nil"/>
          <w:right w:val="nil"/>
          <w:between w:val="nil"/>
        </w:pBdr>
        <w:tabs>
          <w:tab w:val="left" w:pos="709"/>
          <w:tab w:val="left" w:pos="911"/>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Πιστοποιητικά αρμόδιας δικαστικής ή διοικητικής αρχής περί των τροποποιήσεων του καταστατικού</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u w:val="single"/>
        </w:rPr>
        <w:t>Τα δικαιολογητικά υποβάλλονται στην Αναθέτουσα Αρχή, σε σφραγισμένο φάκελο, ο οποίος παραδίδεταιστο αρμόδιο όργανο αξιολόγησης (ΕΔΔ).</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noProof/>
        </w:rPr>
        <w:drawing>
          <wp:anchor distT="0" distB="0" distL="114300" distR="114300" simplePos="0" relativeHeight="251684864" behindDoc="0" locked="0" layoutInCell="1" allowOverlap="1">
            <wp:simplePos x="0" y="0"/>
            <wp:positionH relativeFrom="column">
              <wp:posOffset>546100</wp:posOffset>
            </wp:positionH>
            <wp:positionV relativeFrom="paragraph">
              <wp:posOffset>241300</wp:posOffset>
            </wp:positionV>
            <wp:extent cx="1835150" cy="25400"/>
            <wp:effectExtent l="0" t="0" r="0" b="0"/>
            <wp:wrapTopAndBottom distT="0" distB="0"/>
            <wp:docPr id="43"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69"/>
                    <a:srcRect/>
                    <a:stretch>
                      <a:fillRect/>
                    </a:stretch>
                  </pic:blipFill>
                  <pic:spPr>
                    <a:xfrm>
                      <a:off x="0" y="0"/>
                      <a:ext cx="1835150" cy="25400"/>
                    </a:xfrm>
                    <a:prstGeom prst="rect">
                      <a:avLst/>
                    </a:prstGeom>
                    <a:ln/>
                  </pic:spPr>
                </pic:pic>
              </a:graphicData>
            </a:graphic>
          </wp:anchor>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Όσοι υπέβαλαν παραδεκτές προσφορές λαμβάνουν γνώση των παραπάνω δικαιολογητικών που κατατέθηκαν.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u w:val="single"/>
        </w:rPr>
        <w:t>Απορρίπτεται η προσφορά του προσωρινού αναδόχου</w:t>
      </w:r>
      <w:r>
        <w:rPr>
          <w:rFonts w:ascii="Palatino Linotype" w:eastAsia="Palatino Linotype" w:hAnsi="Palatino Linotype" w:cs="Palatino Linotype"/>
          <w:color w:val="000000"/>
          <w:sz w:val="20"/>
          <w:szCs w:val="20"/>
        </w:rPr>
        <w:t xml:space="preserve">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w:t>
      </w:r>
      <w:r>
        <w:rPr>
          <w:rFonts w:ascii="Palatino Linotype" w:eastAsia="Palatino Linotype" w:hAnsi="Palatino Linotype" w:cs="Palatino Linotype"/>
          <w:color w:val="000000"/>
          <w:sz w:val="20"/>
          <w:szCs w:val="20"/>
          <w:u w:val="single"/>
        </w:rPr>
        <w:t>εάν</w:t>
      </w:r>
      <w:r>
        <w:rPr>
          <w:rFonts w:ascii="Palatino Linotype" w:eastAsia="Palatino Linotype" w:hAnsi="Palatino Linotype" w:cs="Palatino Linotype"/>
          <w:color w:val="000000"/>
          <w:sz w:val="20"/>
          <w:szCs w:val="20"/>
        </w:rPr>
        <w:t>:</w:t>
      </w:r>
    </w:p>
    <w:p w:rsidR="008167A8" w:rsidRDefault="00C9735F" w:rsidP="00B76E17">
      <w:pPr>
        <w:numPr>
          <w:ilvl w:val="0"/>
          <w:numId w:val="29"/>
        </w:numPr>
        <w:pBdr>
          <w:top w:val="nil"/>
          <w:left w:val="nil"/>
          <w:bottom w:val="nil"/>
          <w:right w:val="nil"/>
          <w:between w:val="nil"/>
        </w:pBdr>
        <w:tabs>
          <w:tab w:val="left" w:pos="709"/>
          <w:tab w:val="left" w:pos="896"/>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κατά τον έλεγχο των παραπάνω δικαιολογητικών διαπιστωθεί ότι τα στοιχεία που δηλώθηκαν με το Τ.Ε.Υ.Δ., είναι ψευδή ή ανακριβή, ή</w:t>
      </w:r>
    </w:p>
    <w:p w:rsidR="008167A8" w:rsidRDefault="00C9735F" w:rsidP="00B76E17">
      <w:pPr>
        <w:numPr>
          <w:ilvl w:val="0"/>
          <w:numId w:val="29"/>
        </w:numPr>
        <w:pBdr>
          <w:top w:val="nil"/>
          <w:left w:val="nil"/>
          <w:bottom w:val="nil"/>
          <w:right w:val="nil"/>
          <w:between w:val="nil"/>
        </w:pBdr>
        <w:tabs>
          <w:tab w:val="left" w:pos="709"/>
          <w:tab w:val="left" w:pos="985"/>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δεν υποβληθούν στο προκαθορισμένο χρονικό διάστημα τα απαιτούμενα πρωτότυπα ή αντίγραφα των παραπάνω δικαιολογητικών ή από τα δικαιολογητικά που προσκομίσθηκαν νομίμως και εμπροθέσμως, δεν αποδεικνύονται οι όροι και οι προϋποθέσεις συμμετοχής σύμφωνα με τις παραγράφους 2.2.2 (λόγοι αποκλεισμού) και 2.2.3 (κριτήρια ποιοτικής επιλογής) της παρούσας. Αν </w:t>
      </w:r>
      <w:r>
        <w:rPr>
          <w:rFonts w:ascii="Palatino Linotype" w:eastAsia="Palatino Linotype" w:hAnsi="Palatino Linotype" w:cs="Palatino Linotype"/>
          <w:color w:val="000000"/>
          <w:sz w:val="20"/>
          <w:szCs w:val="20"/>
        </w:rPr>
        <w:lastRenderedPageBreak/>
        <w:t xml:space="preserve">επέλθουν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δήλωσή του και μέχρι την ημέρα της έγγραφης ειδοποίησης για την προσκόμιση των δικαιολογητικών προσωρινού αναδόχου (οψιγενείς μεταβολές), οφείλει να ενημερώσει </w:t>
      </w:r>
      <w:r>
        <w:rPr>
          <w:rFonts w:ascii="Palatino Linotype" w:eastAsia="Palatino Linotype" w:hAnsi="Palatino Linotype" w:cs="Palatino Linotype"/>
          <w:color w:val="000000"/>
          <w:sz w:val="20"/>
          <w:szCs w:val="20"/>
          <w:u w:val="single"/>
        </w:rPr>
        <w:t>αμελλητί</w:t>
      </w:r>
      <w:r>
        <w:rPr>
          <w:rFonts w:ascii="Palatino Linotype" w:eastAsia="Palatino Linotype" w:hAnsi="Palatino Linotype" w:cs="Palatino Linotype"/>
          <w:color w:val="000000"/>
          <w:sz w:val="20"/>
          <w:szCs w:val="20"/>
        </w:rPr>
        <w:t xml:space="preserve"> την αναθέτουσα αρχή σχετικά και το αργότερο μέχρι την ημέρα της έγγραφης ειδοποίησης για την προσκόμιση των δικαιολογητικών κατακύρωσης.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Αν κανένας από τους προσφέροντες δεν υποβάλλει αληθή ή ακριβή δήλωση </w:t>
      </w:r>
      <w:r>
        <w:rPr>
          <w:rFonts w:ascii="Palatino Linotype" w:eastAsia="Palatino Linotype" w:hAnsi="Palatino Linotype" w:cs="Palatino Linotype"/>
          <w:b/>
          <w:color w:val="000000"/>
          <w:sz w:val="20"/>
          <w:szCs w:val="20"/>
        </w:rPr>
        <w:t xml:space="preserve">ή </w:t>
      </w:r>
      <w:r>
        <w:rPr>
          <w:rFonts w:ascii="Palatino Linotype" w:eastAsia="Palatino Linotype" w:hAnsi="Palatino Linotype" w:cs="Palatino Linotype"/>
          <w:color w:val="000000"/>
          <w:sz w:val="20"/>
          <w:szCs w:val="20"/>
        </w:rPr>
        <w:t xml:space="preserve">δεν προσκομίσει ένα ή περισσότερα από τα απαιτούμενα δικαιολογητικά </w:t>
      </w:r>
      <w:r>
        <w:rPr>
          <w:rFonts w:ascii="Palatino Linotype" w:eastAsia="Palatino Linotype" w:hAnsi="Palatino Linotype" w:cs="Palatino Linotype"/>
          <w:b/>
          <w:color w:val="000000"/>
          <w:sz w:val="20"/>
          <w:szCs w:val="20"/>
        </w:rPr>
        <w:t xml:space="preserve">ή </w:t>
      </w:r>
      <w:r>
        <w:rPr>
          <w:rFonts w:ascii="Palatino Linotype" w:eastAsia="Palatino Linotype" w:hAnsi="Palatino Linotype" w:cs="Palatino Linotype"/>
          <w:color w:val="000000"/>
          <w:sz w:val="20"/>
          <w:szCs w:val="20"/>
        </w:rPr>
        <w:t>δεν αποδείξει ότι πληροί τα κριτήρια ποιοτικής επιλογής σύμφωνα με τη παράγραφο 2.2.3 της παρούσας διακήρυξης, η διαδικασία ματαιώνεται.</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bookmarkStart w:id="35" w:name="_heading=h.32hioqz" w:colFirst="0" w:colLast="0"/>
      <w:bookmarkEnd w:id="35"/>
      <w:r>
        <w:rPr>
          <w:rFonts w:ascii="Palatino Linotype" w:eastAsia="Palatino Linotype" w:hAnsi="Palatino Linotype" w:cs="Palatino Linotype"/>
          <w:color w:val="000000"/>
          <w:sz w:val="20"/>
          <w:szCs w:val="20"/>
        </w:rPr>
        <w:t>Η διαδικασία ελέγχου των παραπάνω δικαιολογητικών ολοκληρώνεται με τη σύνταξη πρακτικού από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Τα αποτελέσματα του ελέγχου των παραπάνω δικαιολογητικών, επικυρώνονται με την απόφαση κατακύρωσης.</w:t>
      </w:r>
    </w:p>
    <w:p w:rsidR="008167A8" w:rsidRDefault="008167A8" w:rsidP="00B76E17">
      <w:pPr>
        <w:pBdr>
          <w:top w:val="nil"/>
          <w:left w:val="nil"/>
          <w:bottom w:val="nil"/>
          <w:right w:val="nil"/>
          <w:between w:val="nil"/>
        </w:pBdr>
        <w:tabs>
          <w:tab w:val="left" w:pos="709"/>
          <w:tab w:val="left" w:pos="923"/>
          <w:tab w:val="left" w:pos="10206"/>
        </w:tabs>
        <w:jc w:val="both"/>
        <w:rPr>
          <w:rFonts w:ascii="Palatino Linotype" w:eastAsia="Palatino Linotype" w:hAnsi="Palatino Linotype" w:cs="Palatino Linotype"/>
          <w:color w:val="000000"/>
          <w:sz w:val="20"/>
          <w:szCs w:val="20"/>
        </w:rPr>
      </w:pPr>
    </w:p>
    <w:p w:rsidR="008167A8" w:rsidRDefault="008167A8" w:rsidP="00B76E17">
      <w:pPr>
        <w:tabs>
          <w:tab w:val="left" w:pos="709"/>
          <w:tab w:val="left" w:pos="923"/>
          <w:tab w:val="left" w:pos="10206"/>
        </w:tabs>
        <w:jc w:val="both"/>
        <w:rPr>
          <w:rFonts w:ascii="Palatino Linotype" w:eastAsia="Palatino Linotype" w:hAnsi="Palatino Linotype" w:cs="Palatino Linotype"/>
          <w:sz w:val="20"/>
          <w:szCs w:val="20"/>
        </w:rPr>
      </w:pPr>
    </w:p>
    <w:p w:rsidR="008167A8" w:rsidRDefault="008167A8" w:rsidP="00B76E17">
      <w:pPr>
        <w:tabs>
          <w:tab w:val="left" w:pos="709"/>
          <w:tab w:val="left" w:pos="923"/>
          <w:tab w:val="left" w:pos="10206"/>
        </w:tabs>
        <w:jc w:val="both"/>
        <w:rPr>
          <w:rFonts w:ascii="Palatino Linotype" w:eastAsia="Palatino Linotype" w:hAnsi="Palatino Linotype" w:cs="Palatino Linotype"/>
          <w:sz w:val="20"/>
          <w:szCs w:val="20"/>
        </w:rPr>
      </w:pPr>
    </w:p>
    <w:p w:rsidR="008167A8" w:rsidRDefault="008167A8" w:rsidP="00B76E17">
      <w:pPr>
        <w:tabs>
          <w:tab w:val="left" w:pos="709"/>
          <w:tab w:val="left" w:pos="923"/>
          <w:tab w:val="left" w:pos="10206"/>
        </w:tabs>
        <w:jc w:val="both"/>
        <w:rPr>
          <w:rFonts w:ascii="Palatino Linotype" w:eastAsia="Palatino Linotype" w:hAnsi="Palatino Linotype" w:cs="Palatino Linotype"/>
          <w:sz w:val="20"/>
          <w:szCs w:val="20"/>
        </w:rPr>
      </w:pPr>
    </w:p>
    <w:p w:rsidR="008167A8" w:rsidRDefault="008167A8" w:rsidP="00B76E17">
      <w:pPr>
        <w:tabs>
          <w:tab w:val="left" w:pos="709"/>
          <w:tab w:val="left" w:pos="923"/>
          <w:tab w:val="left" w:pos="10206"/>
        </w:tabs>
        <w:jc w:val="both"/>
        <w:rPr>
          <w:rFonts w:ascii="Palatino Linotype" w:eastAsia="Palatino Linotype" w:hAnsi="Palatino Linotype" w:cs="Palatino Linotype"/>
          <w:sz w:val="20"/>
          <w:szCs w:val="20"/>
        </w:rPr>
      </w:pPr>
    </w:p>
    <w:p w:rsidR="008167A8" w:rsidRDefault="008167A8" w:rsidP="00B76E17">
      <w:pPr>
        <w:tabs>
          <w:tab w:val="left" w:pos="709"/>
          <w:tab w:val="left" w:pos="923"/>
          <w:tab w:val="left" w:pos="10206"/>
        </w:tabs>
        <w:jc w:val="both"/>
        <w:rPr>
          <w:rFonts w:ascii="Palatino Linotype" w:eastAsia="Palatino Linotype" w:hAnsi="Palatino Linotype" w:cs="Palatino Linotype"/>
          <w:sz w:val="20"/>
          <w:szCs w:val="20"/>
        </w:rPr>
      </w:pPr>
    </w:p>
    <w:p w:rsidR="008167A8" w:rsidRDefault="008167A8" w:rsidP="00B76E17">
      <w:pPr>
        <w:tabs>
          <w:tab w:val="left" w:pos="709"/>
          <w:tab w:val="left" w:pos="923"/>
          <w:tab w:val="left" w:pos="10206"/>
        </w:tabs>
        <w:jc w:val="both"/>
        <w:rPr>
          <w:rFonts w:ascii="Palatino Linotype" w:eastAsia="Palatino Linotype" w:hAnsi="Palatino Linotype" w:cs="Palatino Linotype"/>
          <w:sz w:val="20"/>
          <w:szCs w:val="20"/>
        </w:rPr>
      </w:pPr>
    </w:p>
    <w:p w:rsidR="008167A8" w:rsidRDefault="008167A8" w:rsidP="00B76E17">
      <w:pPr>
        <w:tabs>
          <w:tab w:val="left" w:pos="709"/>
          <w:tab w:val="left" w:pos="923"/>
          <w:tab w:val="left" w:pos="10206"/>
        </w:tabs>
        <w:jc w:val="both"/>
        <w:rPr>
          <w:rFonts w:ascii="Palatino Linotype" w:eastAsia="Palatino Linotype" w:hAnsi="Palatino Linotype" w:cs="Palatino Linotype"/>
          <w:sz w:val="20"/>
          <w:szCs w:val="20"/>
        </w:rPr>
      </w:pPr>
    </w:p>
    <w:p w:rsidR="008167A8" w:rsidRDefault="008167A8" w:rsidP="00B76E17">
      <w:pPr>
        <w:tabs>
          <w:tab w:val="left" w:pos="709"/>
          <w:tab w:val="left" w:pos="923"/>
          <w:tab w:val="left" w:pos="10206"/>
        </w:tabs>
        <w:jc w:val="both"/>
        <w:rPr>
          <w:rFonts w:ascii="Palatino Linotype" w:eastAsia="Palatino Linotype" w:hAnsi="Palatino Linotype" w:cs="Palatino Linotype"/>
          <w:sz w:val="20"/>
          <w:szCs w:val="20"/>
        </w:rPr>
      </w:pPr>
    </w:p>
    <w:p w:rsidR="008167A8" w:rsidRDefault="008167A8" w:rsidP="00B76E17">
      <w:pPr>
        <w:tabs>
          <w:tab w:val="left" w:pos="709"/>
          <w:tab w:val="left" w:pos="923"/>
          <w:tab w:val="left" w:pos="10206"/>
        </w:tabs>
        <w:jc w:val="both"/>
        <w:rPr>
          <w:rFonts w:ascii="Palatino Linotype" w:eastAsia="Palatino Linotype" w:hAnsi="Palatino Linotype" w:cs="Palatino Linotype"/>
          <w:sz w:val="20"/>
          <w:szCs w:val="20"/>
        </w:rPr>
      </w:pPr>
    </w:p>
    <w:p w:rsidR="008167A8" w:rsidRDefault="008167A8" w:rsidP="00B76E17">
      <w:pPr>
        <w:tabs>
          <w:tab w:val="left" w:pos="709"/>
          <w:tab w:val="left" w:pos="923"/>
          <w:tab w:val="left" w:pos="10206"/>
        </w:tabs>
        <w:jc w:val="both"/>
        <w:rPr>
          <w:rFonts w:ascii="Palatino Linotype" w:eastAsia="Palatino Linotype" w:hAnsi="Palatino Linotype" w:cs="Palatino Linotype"/>
          <w:sz w:val="20"/>
          <w:szCs w:val="20"/>
        </w:rPr>
      </w:pPr>
    </w:p>
    <w:p w:rsidR="008167A8" w:rsidRDefault="008167A8" w:rsidP="00B76E17">
      <w:pPr>
        <w:tabs>
          <w:tab w:val="left" w:pos="709"/>
          <w:tab w:val="left" w:pos="923"/>
          <w:tab w:val="left" w:pos="10206"/>
        </w:tabs>
        <w:jc w:val="both"/>
        <w:rPr>
          <w:rFonts w:ascii="Palatino Linotype" w:eastAsia="Palatino Linotype" w:hAnsi="Palatino Linotype" w:cs="Palatino Linotype"/>
          <w:sz w:val="20"/>
          <w:szCs w:val="20"/>
        </w:rPr>
      </w:pPr>
    </w:p>
    <w:p w:rsidR="008167A8" w:rsidRDefault="008167A8" w:rsidP="00B76E17">
      <w:pPr>
        <w:tabs>
          <w:tab w:val="left" w:pos="709"/>
          <w:tab w:val="left" w:pos="10206"/>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33"/>
        </w:numPr>
        <w:tabs>
          <w:tab w:val="left" w:pos="709"/>
          <w:tab w:val="left" w:pos="10206"/>
        </w:tabs>
        <w:spacing w:before="0"/>
        <w:ind w:left="0" w:firstLine="0"/>
        <w:rPr>
          <w:rFonts w:ascii="Palatino Linotype" w:eastAsia="Palatino Linotype" w:hAnsi="Palatino Linotype" w:cs="Palatino Linotype"/>
          <w:sz w:val="20"/>
          <w:szCs w:val="20"/>
        </w:rPr>
      </w:pPr>
      <w:r>
        <w:rPr>
          <w:rFonts w:ascii="Palatino Linotype" w:eastAsia="Palatino Linotype" w:hAnsi="Palatino Linotype" w:cs="Palatino Linotype"/>
          <w:color w:val="002060"/>
          <w:sz w:val="20"/>
          <w:szCs w:val="20"/>
        </w:rPr>
        <w:t>Κατακύρωση - σύναψη σύμβασης</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25" name="image120.png"/>
            <wp:cNvGraphicFramePr/>
            <a:graphic xmlns:a="http://schemas.openxmlformats.org/drawingml/2006/main">
              <a:graphicData uri="http://schemas.openxmlformats.org/drawingml/2006/picture">
                <pic:pic xmlns:pic="http://schemas.openxmlformats.org/drawingml/2006/picture">
                  <pic:nvPicPr>
                    <pic:cNvPr id="0" name="image120.png"/>
                    <pic:cNvPicPr preferRelativeResize="0"/>
                  </pic:nvPicPr>
                  <pic:blipFill>
                    <a:blip r:embed="rId70"/>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w:t>
      </w:r>
      <w:r>
        <w:rPr>
          <w:rFonts w:ascii="Palatino Linotype" w:eastAsia="Palatino Linotype" w:hAnsi="Palatino Linotype" w:cs="Palatino Linotype"/>
          <w:b/>
          <w:color w:val="000000"/>
          <w:sz w:val="20"/>
          <w:szCs w:val="20"/>
          <w:u w:val="single"/>
        </w:rPr>
        <w:t>εκτός από τον προσωρινό ανάδοχο</w:t>
      </w:r>
      <w:r>
        <w:rPr>
          <w:rFonts w:ascii="Palatino Linotype" w:eastAsia="Palatino Linotype" w:hAnsi="Palatino Linotype" w:cs="Palatino Linotype"/>
          <w:color w:val="000000"/>
          <w:sz w:val="20"/>
          <w:szCs w:val="20"/>
        </w:rPr>
        <w:t>, με κάθε πρόσφορο τρόπο, όπως με τηλεομοιοτυπία, ηλεκτρονικό ταχυδρομείο κ.λπ., επί αποδείξει.</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απόφαση κατακύρωσης δεν παράγει τα έννομα αποτελέσματά της, εφόσον η αναθέτουσα αρχή δεν την κοινοποίησε σε όλους τους προσφέροντες.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Μετά την επέλευση των εννόμων αποτελεσμάτων της απόφασης κατακύρωσης σύμφωνα με τα ειδικώς οριζόμενα στο άρθ. 105 Ν.4412/2016, η αναθέτουσα αρχή προσκαλεί τον ανάδοχο να προσέλθει για υπογραφή του συμφωνητικού </w:t>
      </w:r>
      <w:r>
        <w:rPr>
          <w:rFonts w:ascii="Palatino Linotype" w:eastAsia="Palatino Linotype" w:hAnsi="Palatino Linotype" w:cs="Palatino Linotype"/>
          <w:b/>
          <w:color w:val="000000"/>
          <w:sz w:val="20"/>
          <w:szCs w:val="20"/>
          <w:u w:val="single"/>
        </w:rPr>
        <w:t>εντός είκοσι (20) ημερών</w:t>
      </w:r>
      <w:r>
        <w:rPr>
          <w:rFonts w:ascii="Palatino Linotype" w:eastAsia="Palatino Linotype" w:hAnsi="Palatino Linotype" w:cs="Palatino Linotype"/>
          <w:color w:val="000000"/>
          <w:sz w:val="20"/>
          <w:szCs w:val="20"/>
        </w:rPr>
        <w:t xml:space="preserve">από την κοινοποίηση της σχετικής έγγραφης </w:t>
      </w:r>
      <w:r>
        <w:rPr>
          <w:rFonts w:ascii="Palatino Linotype" w:eastAsia="Palatino Linotype" w:hAnsi="Palatino Linotype" w:cs="Palatino Linotype"/>
          <w:color w:val="000000"/>
          <w:sz w:val="20"/>
          <w:szCs w:val="20"/>
          <w:u w:val="single"/>
        </w:rPr>
        <w:t>ειδικής πρόσκλησης</w:t>
      </w:r>
      <w:r>
        <w:rPr>
          <w:rFonts w:ascii="Palatino Linotype" w:eastAsia="Palatino Linotype" w:hAnsi="Palatino Linotype" w:cs="Palatino Linotype"/>
          <w:color w:val="000000"/>
          <w:sz w:val="20"/>
          <w:szCs w:val="20"/>
        </w:rPr>
        <w:t>.</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Στον ανάδοχο-πάροχο στον οποίο έγινε κατακύρωση των υπηρεσιών, αποστέλλεται σχετική έγγραφη ειδική πρόσκληση που περιλαμβάνει τουλάχιστον τα παρακάτω στοιχεία:</w:t>
      </w:r>
    </w:p>
    <w:p w:rsidR="008167A8" w:rsidRDefault="00C9735F" w:rsidP="00B76E17">
      <w:pPr>
        <w:numPr>
          <w:ilvl w:val="0"/>
          <w:numId w:val="14"/>
        </w:numPr>
        <w:pBdr>
          <w:top w:val="nil"/>
          <w:left w:val="nil"/>
          <w:bottom w:val="nil"/>
          <w:right w:val="nil"/>
          <w:between w:val="nil"/>
        </w:pBdr>
        <w:tabs>
          <w:tab w:val="left" w:pos="709"/>
          <w:tab w:val="left" w:pos="1408"/>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Την περιγραφή των παρεχόμενων υπηρεσιών, με το συνολικό κόστος αυτών.</w:t>
      </w:r>
    </w:p>
    <w:p w:rsidR="008167A8" w:rsidRDefault="00C9735F" w:rsidP="00B76E17">
      <w:pPr>
        <w:numPr>
          <w:ilvl w:val="0"/>
          <w:numId w:val="14"/>
        </w:numPr>
        <w:pBdr>
          <w:top w:val="nil"/>
          <w:left w:val="nil"/>
          <w:bottom w:val="nil"/>
          <w:right w:val="nil"/>
          <w:between w:val="nil"/>
        </w:pBdr>
        <w:tabs>
          <w:tab w:val="left" w:pos="709"/>
          <w:tab w:val="left" w:pos="1414"/>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Τη συμφωνία της κατακύρωσης με τους όρους της διακήρυξης και της πρόσκλησης καθώς και το σχέδιο σύμβασης που έχει επισυναφθεί στη Διακήρυξη.</w:t>
      </w:r>
    </w:p>
    <w:p w:rsidR="008167A8" w:rsidRDefault="00C9735F" w:rsidP="00B76E17">
      <w:pPr>
        <w:numPr>
          <w:ilvl w:val="0"/>
          <w:numId w:val="14"/>
        </w:numPr>
        <w:pBdr>
          <w:top w:val="nil"/>
          <w:left w:val="nil"/>
          <w:bottom w:val="nil"/>
          <w:right w:val="nil"/>
          <w:between w:val="nil"/>
        </w:pBdr>
        <w:tabs>
          <w:tab w:val="left" w:pos="709"/>
          <w:tab w:val="left" w:pos="1414"/>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Το ύψος του ποσού της Εγγυητικής Επιστολής Καλής Εκτέλεσης.</w:t>
      </w:r>
    </w:p>
    <w:p w:rsidR="008167A8" w:rsidRDefault="00C9735F" w:rsidP="00B76E17">
      <w:pPr>
        <w:numPr>
          <w:ilvl w:val="0"/>
          <w:numId w:val="14"/>
        </w:numPr>
        <w:pBdr>
          <w:top w:val="nil"/>
          <w:left w:val="nil"/>
          <w:bottom w:val="nil"/>
          <w:right w:val="nil"/>
          <w:between w:val="nil"/>
        </w:pBdr>
        <w:tabs>
          <w:tab w:val="left" w:pos="709"/>
          <w:tab w:val="left" w:pos="1414"/>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Την προθεσμία υπογραφής της σύμβασης.</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Το συμφωνητικό έχει αποδεικτικό χαρακτήρα. Στην περίπτωση που ο ανάδοχος δεν προσέλθει να υπογράψει το ως άνω συμφωνητικό μέσα στην τεθείσα προθεσμία που ορίζεται στην ειδική πρόσκληση, </w:t>
      </w:r>
      <w:r>
        <w:rPr>
          <w:rFonts w:ascii="Palatino Linotype" w:eastAsia="Palatino Linotype" w:hAnsi="Palatino Linotype" w:cs="Palatino Linotype"/>
          <w:b/>
          <w:color w:val="000000"/>
          <w:sz w:val="20"/>
          <w:szCs w:val="20"/>
          <w:u w:val="single"/>
        </w:rPr>
        <w:t>κηρύσσεται έκπτωτος</w:t>
      </w:r>
      <w:r>
        <w:rPr>
          <w:rFonts w:ascii="Palatino Linotype" w:eastAsia="Palatino Linotype" w:hAnsi="Palatino Linotype" w:cs="Palatino Linotype"/>
          <w:color w:val="000000"/>
          <w:sz w:val="20"/>
          <w:szCs w:val="20"/>
        </w:rPr>
        <w:t>, και η κατακύρωση, με την ίδια διαδικασία, γίνεται στον προσφέροντα που  υπέβαλε την αμέσως επόμενη πλέον συμφέρουσα από οικονομική άποψη προσφορά βάσει τιμής.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Αν κανένας από τους προσφέροντες δεν προσέλθει για την υπογραφή του συμφωνητικού, η διαδικασία ανάθεσης ματαιώνεται.</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33"/>
        </w:numPr>
        <w:tabs>
          <w:tab w:val="left" w:pos="709"/>
          <w:tab w:val="left" w:pos="10206"/>
        </w:tabs>
        <w:spacing w:before="0"/>
        <w:ind w:left="0" w:firstLine="0"/>
        <w:rPr>
          <w:rFonts w:ascii="Palatino Linotype" w:eastAsia="Palatino Linotype" w:hAnsi="Palatino Linotype" w:cs="Palatino Linotype"/>
          <w:sz w:val="20"/>
          <w:szCs w:val="20"/>
        </w:rPr>
      </w:pPr>
      <w:bookmarkStart w:id="36" w:name="_heading=h.1hmsyys" w:colFirst="0" w:colLast="0"/>
      <w:bookmarkEnd w:id="36"/>
      <w:r>
        <w:rPr>
          <w:rFonts w:ascii="Palatino Linotype" w:eastAsia="Palatino Linotype" w:hAnsi="Palatino Linotype" w:cs="Palatino Linotype"/>
          <w:color w:val="002060"/>
          <w:sz w:val="20"/>
          <w:szCs w:val="20"/>
        </w:rPr>
        <w:t>Ενστάσεις - Παράβολο</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27" name="image122.png"/>
            <wp:cNvGraphicFramePr/>
            <a:graphic xmlns:a="http://schemas.openxmlformats.org/drawingml/2006/main">
              <a:graphicData uri="http://schemas.openxmlformats.org/drawingml/2006/picture">
                <pic:pic xmlns:pic="http://schemas.openxmlformats.org/drawingml/2006/picture">
                  <pic:nvPicPr>
                    <pic:cNvPr id="0" name="image122.png"/>
                    <pic:cNvPicPr preferRelativeResize="0"/>
                  </pic:nvPicPr>
                  <pic:blipFill>
                    <a:blip r:embed="rId71"/>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Ενστάσεις υποβάλλονται σύμφωνα με το άρθ.127 του Ν. 4412/2016 κατά πράξεων της αναθέτουσας αρχής ή κατά της διακήρυξης.</w:t>
      </w:r>
    </w:p>
    <w:p w:rsidR="008167A8" w:rsidRDefault="00C9735F" w:rsidP="00B76E17">
      <w:pPr>
        <w:pBdr>
          <w:top w:val="nil"/>
          <w:left w:val="nil"/>
          <w:bottom w:val="nil"/>
          <w:right w:val="nil"/>
          <w:between w:val="nil"/>
        </w:pBdr>
        <w:tabs>
          <w:tab w:val="left" w:pos="709"/>
          <w:tab w:val="left" w:pos="10206"/>
        </w:tabs>
        <w:spacing w:line="26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 περίπτωση ένστασης κατά πράξης της αναθέτουσας αρχής, η προθεσμία άσκησης της είναι πέντε (5)</w:t>
      </w:r>
    </w:p>
    <w:p w:rsidR="008167A8" w:rsidRDefault="00C9735F" w:rsidP="00B76E17">
      <w:pPr>
        <w:pBdr>
          <w:top w:val="nil"/>
          <w:left w:val="nil"/>
          <w:bottom w:val="nil"/>
          <w:right w:val="nil"/>
          <w:between w:val="nil"/>
        </w:pBdr>
        <w:tabs>
          <w:tab w:val="left" w:pos="709"/>
          <w:tab w:val="left" w:pos="10206"/>
        </w:tabs>
        <w:spacing w:line="268"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ένσταση υποβάλλεται ενώπιον της αναθέτουσας αρχής, η οποία αποφασίζει, σύμφωνα με τα οριζόμενα και στο άρθ. 221 του Ν. 4412/2016, εντός προθεσμίας δέκα (10) ημερών από την κοινοποίηση της ένστασης η οποία μπορεί να γίνει και με ηλεκτρονικά μέσα, σύμφωνα με το άρθ. 376 παρ. 11 του Ν. 4412/2016.</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κατόπιν γνωμοδότησης του αρμόδιου Τεχνικού Συμβουλίου.</w:t>
      </w:r>
    </w:p>
    <w:p w:rsidR="008167A8" w:rsidRDefault="00C9735F" w:rsidP="00B76E17">
      <w:pPr>
        <w:pBdr>
          <w:top w:val="nil"/>
          <w:left w:val="nil"/>
          <w:bottom w:val="nil"/>
          <w:right w:val="nil"/>
          <w:between w:val="nil"/>
        </w:pBdr>
        <w:tabs>
          <w:tab w:val="left" w:pos="709"/>
          <w:tab w:val="left" w:pos="10206"/>
        </w:tabs>
        <w:spacing w:line="265"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Με την άπρακτη πάροδο των ανωτέρω προθεσμιών τεκμαίρεται η απόρριψη της ένστασης.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Για το παραδεκτό της άσκησης ένστασης, απαιτείται, με την κατάθεση της ένστασης, η καταβολή παράβολου υπέρ του Δημοσίου ποσού ίσου με το ένα τοις εκατό (1%) επί της εκτιμώμενης αξίας της σύμβασης προ ΦΠΑ.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w:t>
      </w:r>
      <w:r w:rsidR="00EF2121">
        <w:rPr>
          <w:rFonts w:ascii="Palatino Linotype" w:eastAsia="Palatino Linotype" w:hAnsi="Palatino Linotype" w:cs="Palatino Linotype"/>
          <w:color w:val="000000"/>
          <w:sz w:val="20"/>
          <w:szCs w:val="20"/>
        </w:rPr>
        <w:t xml:space="preserve"> </w:t>
      </w:r>
      <w:r>
        <w:rPr>
          <w:rFonts w:ascii="Palatino Linotype" w:eastAsia="Palatino Linotype" w:hAnsi="Palatino Linotype" w:cs="Palatino Linotype"/>
          <w:color w:val="000000"/>
          <w:sz w:val="20"/>
          <w:szCs w:val="20"/>
        </w:rPr>
        <w:lastRenderedPageBreak/>
        <w:t>διοικητικό όργανο.</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33"/>
        </w:numPr>
        <w:tabs>
          <w:tab w:val="left" w:pos="709"/>
          <w:tab w:val="left" w:pos="10206"/>
        </w:tabs>
        <w:spacing w:before="0"/>
        <w:ind w:left="0" w:firstLine="0"/>
        <w:rPr>
          <w:rFonts w:ascii="Palatino Linotype" w:eastAsia="Palatino Linotype" w:hAnsi="Palatino Linotype" w:cs="Palatino Linotype"/>
          <w:sz w:val="20"/>
          <w:szCs w:val="20"/>
        </w:rPr>
      </w:pPr>
      <w:bookmarkStart w:id="37" w:name="_heading=h.41mghml" w:colFirst="0" w:colLast="0"/>
      <w:bookmarkEnd w:id="37"/>
      <w:r>
        <w:rPr>
          <w:rFonts w:ascii="Palatino Linotype" w:eastAsia="Palatino Linotype" w:hAnsi="Palatino Linotype" w:cs="Palatino Linotype"/>
          <w:color w:val="002060"/>
          <w:sz w:val="20"/>
          <w:szCs w:val="20"/>
        </w:rPr>
        <w:t>Ματαίωση Διαδικασίας</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21" name="image116.png"/>
            <wp:cNvGraphicFramePr/>
            <a:graphic xmlns:a="http://schemas.openxmlformats.org/drawingml/2006/main">
              <a:graphicData uri="http://schemas.openxmlformats.org/drawingml/2006/picture">
                <pic:pic xmlns:pic="http://schemas.openxmlformats.org/drawingml/2006/picture">
                  <pic:nvPicPr>
                    <pic:cNvPr id="0" name="image116.png"/>
                    <pic:cNvPicPr preferRelativeResize="0"/>
                  </pic:nvPicPr>
                  <pic:blipFill>
                    <a:blip r:embed="rId72"/>
                    <a:srcRect/>
                    <a:stretch>
                      <a:fillRect/>
                    </a:stretch>
                  </pic:blipFill>
                  <pic:spPr>
                    <a:xfrm>
                      <a:off x="0" y="0"/>
                      <a:ext cx="6153150" cy="19050"/>
                    </a:xfrm>
                    <a:prstGeom prst="rect">
                      <a:avLst/>
                    </a:prstGeom>
                    <a:ln/>
                  </pic:spPr>
                </pic:pic>
              </a:graphicData>
            </a:graphic>
          </wp:inline>
        </w:drawing>
      </w:r>
    </w:p>
    <w:p w:rsidR="008167A8" w:rsidRDefault="00C9735F" w:rsidP="00B76E17">
      <w:pPr>
        <w:numPr>
          <w:ilvl w:val="0"/>
          <w:numId w:val="12"/>
        </w:numPr>
        <w:pBdr>
          <w:top w:val="nil"/>
          <w:left w:val="nil"/>
          <w:bottom w:val="nil"/>
          <w:right w:val="nil"/>
          <w:between w:val="nil"/>
        </w:pBdr>
        <w:tabs>
          <w:tab w:val="left" w:pos="709"/>
          <w:tab w:val="left" w:pos="934"/>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αναθέτουσα αρχή με ειδικά αιτιολογημένη απόφαση της, μετά από γνώμη του αρμόδιου οργάνου, ματαιώνει τη διαδικασία σύναψης δημόσιας σύμβασης: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α) εφόσον η διαδικασία </w:t>
      </w:r>
      <w:r w:rsidR="002349F5">
        <w:rPr>
          <w:rFonts w:ascii="Palatino Linotype" w:eastAsia="Palatino Linotype" w:hAnsi="Palatino Linotype" w:cs="Palatino Linotype"/>
          <w:color w:val="000000"/>
          <w:sz w:val="20"/>
          <w:szCs w:val="20"/>
        </w:rPr>
        <w:t>αποβεί</w:t>
      </w:r>
      <w:r>
        <w:rPr>
          <w:rFonts w:ascii="Palatino Linotype" w:eastAsia="Palatino Linotype" w:hAnsi="Palatino Linotype" w:cs="Palatino Linotype"/>
          <w:color w:val="000000"/>
          <w:sz w:val="20"/>
          <w:szCs w:val="20"/>
        </w:rPr>
        <w:t xml:space="preserve"> άγονη είτε λόγω μη υποβολής προσφοράς, είτε λόγω απόρριψης όλων των προσφορών ή αποκλεισμού όλων των προσφερόντων, ή</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στην περίπτωση που κανένας από τους προσφέροντες δεν προσέλθει για την υπογραφή του συμφωνητικού.</w:t>
      </w:r>
    </w:p>
    <w:p w:rsidR="008167A8" w:rsidRDefault="00C9735F" w:rsidP="00B76E17">
      <w:pPr>
        <w:numPr>
          <w:ilvl w:val="0"/>
          <w:numId w:val="12"/>
        </w:numPr>
        <w:pBdr>
          <w:top w:val="nil"/>
          <w:left w:val="nil"/>
          <w:bottom w:val="nil"/>
          <w:right w:val="nil"/>
          <w:between w:val="nil"/>
        </w:pBdr>
        <w:tabs>
          <w:tab w:val="left" w:pos="709"/>
          <w:tab w:val="left" w:pos="1002"/>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Ματαίωση της διαδικασίας ανάθεσης δημόσιας σύμβασης μπορεί να λάβει χώρα με ειδικώς αιτιολογημένη απόφαση της αναθέτουσας αρχής, μετά από γνώμη του αρμόδιου οργάνου αυτής, στις ακόλουθες περιπτώσεις: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λόγω παράτυπης διεξαγωγής της διαδικασίας ανάθεσης,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 αν λόγω ανωτέρας βίας, δεν είναι δυνατή η κανονική εκτέλεση της σύμβασης, δ) αν η επιλεγείσα προσφορά κριθεί ως μη συμφέρουσα από οικονομική άποψη, ε) εάν παρέλθει ο χρόνος ισχύος των προσφορών,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στ) για άλλους επιτακτικούς λόγους δημοσίου συμφέροντος όπως ιδίως δημόσιας υγείας ή προστασίας του περιβάλλοντος.</w:t>
      </w:r>
    </w:p>
    <w:p w:rsidR="008167A8" w:rsidRDefault="00C9735F" w:rsidP="00B76E17">
      <w:pPr>
        <w:numPr>
          <w:ilvl w:val="0"/>
          <w:numId w:val="12"/>
        </w:numPr>
        <w:pBdr>
          <w:top w:val="nil"/>
          <w:left w:val="nil"/>
          <w:bottom w:val="nil"/>
          <w:right w:val="nil"/>
          <w:between w:val="nil"/>
        </w:pBdr>
        <w:tabs>
          <w:tab w:val="left" w:pos="709"/>
          <w:tab w:val="left" w:pos="967"/>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Αν διαπιστωθούν σφάλματα ή παραλείψεις σε οποιοδήποτε στάδιο της διαδικασίας ανάθεσης, η αναθέτουσα αρχή μπορεί, μετά από γνώμη του αρμόδιου οργάνου, να ακυρώσει μερικώς τη διαδικασία ή να αναμορφώσει ανάλογα το αποτέλεσμα της ή να αποφασίσει την επανάληψη της από το σημείο που εμφανίστηκε το σφάλμα ή η παράλειψη.</w:t>
      </w:r>
    </w:p>
    <w:p w:rsidR="008167A8" w:rsidRDefault="00C9735F" w:rsidP="00B76E17">
      <w:pPr>
        <w:numPr>
          <w:ilvl w:val="0"/>
          <w:numId w:val="12"/>
        </w:numPr>
        <w:pBdr>
          <w:top w:val="nil"/>
          <w:left w:val="nil"/>
          <w:bottom w:val="nil"/>
          <w:right w:val="nil"/>
          <w:between w:val="nil"/>
        </w:pBdr>
        <w:tabs>
          <w:tab w:val="left" w:pos="709"/>
          <w:tab w:val="left" w:pos="913"/>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Όταν συντρέχουν οι λόγοι για τη ματαίωση της διαδικασίας που αναφέρονται στις παραγράφους 1 και 2 της παρούσας παραγράφου, η αναθέτουσα αρχή ακυρώνει τη διαδικασία σύναψης δημόσιας σύμβασης για ολόκληρο το αντικείμενο της σύμβασης ή, αν οι λόγοι αυτοί συνδέονται με τμήμα της σύμβασης, για το εν λόγω τμήμα, εφόσον επιτρέπεται η κατάθεση τέτοιων προσφορών.</w:t>
      </w:r>
    </w:p>
    <w:p w:rsidR="008167A8" w:rsidRDefault="00C9735F" w:rsidP="00B76E17">
      <w:pPr>
        <w:numPr>
          <w:ilvl w:val="0"/>
          <w:numId w:val="12"/>
        </w:numPr>
        <w:pBdr>
          <w:top w:val="nil"/>
          <w:left w:val="nil"/>
          <w:bottom w:val="nil"/>
          <w:right w:val="nil"/>
          <w:between w:val="nil"/>
        </w:pBdr>
        <w:tabs>
          <w:tab w:val="left" w:pos="709"/>
          <w:tab w:val="left" w:pos="968"/>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αναθέτουσα αρχή διατηρεί, επίσης, το δικαίωμα, μετά από γνώμη του αρμοδίου οργάνου, να αποφασίσει, παράλληλα με τη ματαίωση της διαδικασίας σύναψης, και την επανάληψη οποιασδήποτε φάσης της διαδικασίας σύναψης, με τροποποίηση ή μη των όρων της ή την προσφυγή στη διαδικασία των άρθρων 29 ή 32, του Ν. 4412/2016 εφόσον, στην τελευταία αυτή περίπτωση, πληρούνται οι όροι και οι προϋποθέσεις των άρθρων αυτών.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 περίπτωση ματαίωσης του διαγωνισμού, οι υποψήφιοι ανάδοχοι δεν θα έχουν δικαίωμα αποζημίωσης για οποιοδήποτε λόγο.</w:t>
      </w:r>
    </w:p>
    <w:p w:rsidR="008167A8" w:rsidRDefault="008167A8" w:rsidP="00B76E17">
      <w:pPr>
        <w:tabs>
          <w:tab w:val="left" w:pos="709"/>
          <w:tab w:val="left" w:pos="10206"/>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685888"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27"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73"/>
                    <a:srcRect/>
                    <a:stretch>
                      <a:fillRect/>
                    </a:stretch>
                  </pic:blipFill>
                  <pic:spPr>
                    <a:xfrm>
                      <a:off x="0" y="0"/>
                      <a:ext cx="3439159" cy="263525"/>
                    </a:xfrm>
                    <a:prstGeom prst="rect">
                      <a:avLst/>
                    </a:prstGeom>
                    <a:ln/>
                  </pic:spPr>
                </pic:pic>
              </a:graphicData>
            </a:graphic>
          </wp:anchor>
        </w:drawing>
      </w:r>
    </w:p>
    <w:p w:rsidR="008167A8" w:rsidRDefault="00C9735F" w:rsidP="00B76E17">
      <w:pPr>
        <w:pStyle w:val="110"/>
        <w:numPr>
          <w:ilvl w:val="0"/>
          <w:numId w:val="10"/>
        </w:numPr>
        <w:tabs>
          <w:tab w:val="left" w:pos="709"/>
          <w:tab w:val="left" w:pos="1413"/>
          <w:tab w:val="left" w:pos="1414"/>
          <w:tab w:val="left" w:pos="10206"/>
        </w:tabs>
        <w:spacing w:before="0"/>
        <w:ind w:left="0" w:firstLine="0"/>
        <w:jc w:val="both"/>
        <w:rPr>
          <w:rFonts w:ascii="Palatino Linotype" w:eastAsia="Palatino Linotype" w:hAnsi="Palatino Linotype" w:cs="Palatino Linotype"/>
          <w:sz w:val="20"/>
          <w:szCs w:val="20"/>
        </w:rPr>
      </w:pPr>
      <w:bookmarkStart w:id="38" w:name="_heading=h.2grqrue" w:colFirst="0" w:colLast="0"/>
      <w:bookmarkEnd w:id="38"/>
      <w:r>
        <w:rPr>
          <w:rFonts w:ascii="Palatino Linotype" w:eastAsia="Palatino Linotype" w:hAnsi="Palatino Linotype" w:cs="Palatino Linotype"/>
          <w:color w:val="333399"/>
          <w:sz w:val="20"/>
          <w:szCs w:val="20"/>
        </w:rPr>
        <w:t>ΟΡΟΙ ΕΚΤΕΛΕΣΗΣ ΤΗΣ ΣΥΜΒΑΣΗΣ</w:t>
      </w:r>
    </w:p>
    <w:p w:rsidR="008167A8" w:rsidRDefault="00C9735F" w:rsidP="00B76E17">
      <w:pPr>
        <w:pBdr>
          <w:top w:val="nil"/>
          <w:left w:val="nil"/>
          <w:bottom w:val="nil"/>
          <w:right w:val="nil"/>
          <w:between w:val="nil"/>
        </w:pBdr>
        <w:tabs>
          <w:tab w:val="left" w:pos="709"/>
          <w:tab w:val="left" w:pos="10206"/>
        </w:tabs>
        <w:spacing w:line="4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28575"/>
            <wp:effectExtent l="0" t="0" r="0" b="0"/>
            <wp:docPr id="123" name="image118.png"/>
            <wp:cNvGraphicFramePr/>
            <a:graphic xmlns:a="http://schemas.openxmlformats.org/drawingml/2006/main">
              <a:graphicData uri="http://schemas.openxmlformats.org/drawingml/2006/picture">
                <pic:pic xmlns:pic="http://schemas.openxmlformats.org/drawingml/2006/picture">
                  <pic:nvPicPr>
                    <pic:cNvPr id="0" name="image118.png"/>
                    <pic:cNvPicPr preferRelativeResize="0"/>
                  </pic:nvPicPr>
                  <pic:blipFill>
                    <a:blip r:embed="rId74"/>
                    <a:srcRect/>
                    <a:stretch>
                      <a:fillRect/>
                    </a:stretch>
                  </pic:blipFill>
                  <pic:spPr>
                    <a:xfrm>
                      <a:off x="0" y="0"/>
                      <a:ext cx="6153150" cy="28575"/>
                    </a:xfrm>
                    <a:prstGeom prst="rect">
                      <a:avLst/>
                    </a:prstGeom>
                    <a:ln/>
                  </pic:spPr>
                </pic:pic>
              </a:graphicData>
            </a:graphic>
          </wp:inline>
        </w:drawing>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C9735F" w:rsidP="00B76E17">
      <w:pPr>
        <w:pStyle w:val="210"/>
        <w:numPr>
          <w:ilvl w:val="1"/>
          <w:numId w:val="10"/>
        </w:numPr>
        <w:tabs>
          <w:tab w:val="left" w:pos="709"/>
          <w:tab w:val="left" w:pos="10206"/>
        </w:tabs>
        <w:spacing w:before="0"/>
        <w:ind w:left="0" w:firstLine="0"/>
        <w:rPr>
          <w:rFonts w:ascii="Palatino Linotype" w:eastAsia="Palatino Linotype" w:hAnsi="Palatino Linotype" w:cs="Palatino Linotype"/>
          <w:sz w:val="20"/>
          <w:szCs w:val="20"/>
        </w:rPr>
      </w:pPr>
      <w:bookmarkStart w:id="39" w:name="_heading=h.vx1227" w:colFirst="0" w:colLast="0"/>
      <w:bookmarkEnd w:id="39"/>
      <w:r>
        <w:rPr>
          <w:rFonts w:ascii="Palatino Linotype" w:eastAsia="Palatino Linotype" w:hAnsi="Palatino Linotype" w:cs="Palatino Linotype"/>
          <w:color w:val="002060"/>
          <w:sz w:val="20"/>
          <w:szCs w:val="20"/>
        </w:rPr>
        <w:t>Εγγύηση καλής εκτέλεσης</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24" name="image119.png"/>
            <wp:cNvGraphicFramePr/>
            <a:graphic xmlns:a="http://schemas.openxmlformats.org/drawingml/2006/main">
              <a:graphicData uri="http://schemas.openxmlformats.org/drawingml/2006/picture">
                <pic:pic xmlns:pic="http://schemas.openxmlformats.org/drawingml/2006/picture">
                  <pic:nvPicPr>
                    <pic:cNvPr id="0" name="image119.png"/>
                    <pic:cNvPicPr preferRelativeResize="0"/>
                  </pic:nvPicPr>
                  <pic:blipFill>
                    <a:blip r:embed="rId75"/>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αναθέτουσα αρχή ζητά από τον προσφέροντα να παράσχει «Εγγύηση Καλής Εκτέλεσης», το ύψος της οποίας καθορίζεται σε ποσοστό 5% επί της αξίας της σύμβασης προ ΦΠΑ και κατατίθεται πριν ή κατά την υπογραφή της σύμβασης.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«Εγγύηση Καλής Εκτέλεσης» ισχύει έως την επιστροφή της, μετά την οριστική ποσοτική και ποιοτική παραλαβή του συνόλου του αντικειμένου της σύμβασης.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 περίπτωση τροποποίησης της σύμβασης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προ ΦΠΑ.</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ανωτέρω εγγύηση εκδίδεται και θα πρέπει να είναι συμπληρωμένη σύμφωνα με το υπόδειγμα 1 στο Παράρτημα IV της παρούσας διακήρυξης.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και καταπίπτει κατά περίπτωση λόγω παράβασης των όρων της σύμβασης, όπως ειδικά αυτή ορίζει.</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Κατά την περίοδο της εγγύησης, ο ανάδοχος ευθύνεται για την καλή εκτέλεση του συνόλου των παρεχόμενων υπηρεσιών τις οποίες προσφέρει. Επίσης κατά την ίδια περίοδο οφείλει να αποκαταστήσει οποιαδήποτε ζημία με τρόπο και σε χρόνο ανάλογα με τα όσα περιγράφονται ειδικώς στην παρούσα.</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0"/>
        </w:numPr>
        <w:tabs>
          <w:tab w:val="left" w:pos="709"/>
          <w:tab w:val="left" w:pos="10206"/>
        </w:tabs>
        <w:spacing w:before="0"/>
        <w:ind w:left="0" w:firstLine="0"/>
        <w:rPr>
          <w:rFonts w:ascii="Palatino Linotype" w:eastAsia="Palatino Linotype" w:hAnsi="Palatino Linotype" w:cs="Palatino Linotype"/>
          <w:sz w:val="20"/>
          <w:szCs w:val="20"/>
        </w:rPr>
      </w:pPr>
      <w:bookmarkStart w:id="40" w:name="_heading=h.3fwokq0" w:colFirst="0" w:colLast="0"/>
      <w:bookmarkEnd w:id="40"/>
      <w:r>
        <w:rPr>
          <w:rFonts w:ascii="Palatino Linotype" w:eastAsia="Palatino Linotype" w:hAnsi="Palatino Linotype" w:cs="Palatino Linotype"/>
          <w:color w:val="002060"/>
          <w:sz w:val="20"/>
          <w:szCs w:val="20"/>
        </w:rPr>
        <w:t>Συμβατικό Πλαίσιο - Εφαρμοστέα Νομοθεσία</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00" name="image94.png"/>
            <wp:cNvGraphicFramePr/>
            <a:graphic xmlns:a="http://schemas.openxmlformats.org/drawingml/2006/main">
              <a:graphicData uri="http://schemas.openxmlformats.org/drawingml/2006/picture">
                <pic:pic xmlns:pic="http://schemas.openxmlformats.org/drawingml/2006/picture">
                  <pic:nvPicPr>
                    <pic:cNvPr id="0" name="image94.png"/>
                    <pic:cNvPicPr preferRelativeResize="0"/>
                  </pic:nvPicPr>
                  <pic:blipFill>
                    <a:blip r:embed="rId76"/>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Κατά την εκτέλεση της σύμβασης εφαρμόζονται οι διατάξεις του Ν. 4412/2016, οι όροι της παρούσας διακήρυξης και συμπληρωματικά ο Αστικός Κώδικας.</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0"/>
        </w:numPr>
        <w:tabs>
          <w:tab w:val="left" w:pos="709"/>
          <w:tab w:val="left" w:pos="10206"/>
        </w:tabs>
        <w:spacing w:before="0"/>
        <w:ind w:left="0" w:firstLine="0"/>
        <w:rPr>
          <w:rFonts w:ascii="Palatino Linotype" w:eastAsia="Palatino Linotype" w:hAnsi="Palatino Linotype" w:cs="Palatino Linotype"/>
          <w:sz w:val="20"/>
          <w:szCs w:val="20"/>
        </w:rPr>
      </w:pPr>
      <w:bookmarkStart w:id="41" w:name="_heading=h.1v1yuxt" w:colFirst="0" w:colLast="0"/>
      <w:bookmarkEnd w:id="41"/>
      <w:r>
        <w:rPr>
          <w:rFonts w:ascii="Palatino Linotype" w:eastAsia="Palatino Linotype" w:hAnsi="Palatino Linotype" w:cs="Palatino Linotype"/>
          <w:color w:val="002060"/>
          <w:sz w:val="20"/>
          <w:szCs w:val="20"/>
        </w:rPr>
        <w:t>Όροι εκτέλεσης της σύμβασης</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01" name="image95.png"/>
            <wp:cNvGraphicFramePr/>
            <a:graphic xmlns:a="http://schemas.openxmlformats.org/drawingml/2006/main">
              <a:graphicData uri="http://schemas.openxmlformats.org/drawingml/2006/picture">
                <pic:pic xmlns:pic="http://schemas.openxmlformats.org/drawingml/2006/picture">
                  <pic:nvPicPr>
                    <pic:cNvPr id="0" name="image95.png"/>
                    <pic:cNvPicPr preferRelativeResize="0"/>
                  </pic:nvPicPr>
                  <pic:blipFill>
                    <a:blip r:embed="rId77"/>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78" w:anchor="pararthma_A_X">
        <w:r>
          <w:rPr>
            <w:rFonts w:ascii="Palatino Linotype" w:eastAsia="Palatino Linotype" w:hAnsi="Palatino Linotype" w:cs="Palatino Linotype"/>
            <w:color w:val="000000"/>
            <w:sz w:val="20"/>
            <w:szCs w:val="20"/>
            <w:u w:val="single"/>
          </w:rPr>
          <w:t>Παράρτημα X του Προσαρτήματος Α΄</w:t>
        </w:r>
      </w:hyperlink>
      <w:hyperlink r:id="rId79" w:anchor="pararthma_A_X"/>
      <w:r>
        <w:rPr>
          <w:rFonts w:ascii="Palatino Linotype" w:eastAsia="Palatino Linotype" w:hAnsi="Palatino Linotype" w:cs="Palatino Linotype"/>
          <w:color w:val="000000"/>
          <w:sz w:val="20"/>
          <w:szCs w:val="20"/>
        </w:rPr>
        <w:t>του ν.4412/16.</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0"/>
        </w:numPr>
        <w:tabs>
          <w:tab w:val="left" w:pos="709"/>
          <w:tab w:val="left" w:pos="10206"/>
        </w:tabs>
        <w:spacing w:before="0"/>
        <w:ind w:left="0" w:firstLine="0"/>
        <w:rPr>
          <w:rFonts w:ascii="Palatino Linotype" w:eastAsia="Palatino Linotype" w:hAnsi="Palatino Linotype" w:cs="Palatino Linotype"/>
          <w:sz w:val="20"/>
          <w:szCs w:val="20"/>
        </w:rPr>
      </w:pPr>
      <w:bookmarkStart w:id="42" w:name="_heading=h.4f1mdlm" w:colFirst="0" w:colLast="0"/>
      <w:bookmarkEnd w:id="42"/>
      <w:r>
        <w:rPr>
          <w:rFonts w:ascii="Palatino Linotype" w:eastAsia="Palatino Linotype" w:hAnsi="Palatino Linotype" w:cs="Palatino Linotype"/>
          <w:color w:val="002060"/>
          <w:sz w:val="20"/>
          <w:szCs w:val="20"/>
        </w:rPr>
        <w:t>Τροποποίηση σύμβασης κατά τη διάρκειά της</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05" name="image99.png"/>
            <wp:cNvGraphicFramePr/>
            <a:graphic xmlns:a="http://schemas.openxmlformats.org/drawingml/2006/main">
              <a:graphicData uri="http://schemas.openxmlformats.org/drawingml/2006/picture">
                <pic:pic xmlns:pic="http://schemas.openxmlformats.org/drawingml/2006/picture">
                  <pic:nvPicPr>
                    <pic:cNvPr id="0" name="image99.png"/>
                    <pic:cNvPicPr preferRelativeResize="0"/>
                  </pic:nvPicPr>
                  <pic:blipFill>
                    <a:blip r:embed="rId80"/>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των άρθ. 132 και 186 του Ν. 4412/2016.</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0"/>
        </w:numPr>
        <w:tabs>
          <w:tab w:val="left" w:pos="709"/>
          <w:tab w:val="left" w:pos="10206"/>
        </w:tabs>
        <w:spacing w:before="0"/>
        <w:ind w:left="0" w:firstLine="0"/>
        <w:rPr>
          <w:rFonts w:ascii="Palatino Linotype" w:eastAsia="Palatino Linotype" w:hAnsi="Palatino Linotype" w:cs="Palatino Linotype"/>
          <w:sz w:val="20"/>
          <w:szCs w:val="20"/>
        </w:rPr>
      </w:pPr>
      <w:bookmarkStart w:id="43" w:name="_heading=h.2u6wntf" w:colFirst="0" w:colLast="0"/>
      <w:bookmarkEnd w:id="43"/>
      <w:r>
        <w:rPr>
          <w:rFonts w:ascii="Palatino Linotype" w:eastAsia="Palatino Linotype" w:hAnsi="Palatino Linotype" w:cs="Palatino Linotype"/>
          <w:color w:val="002060"/>
          <w:sz w:val="20"/>
          <w:szCs w:val="20"/>
        </w:rPr>
        <w:t>Δικαίωμα διάλυσης της σύμβασης</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11" name="image105.png"/>
            <wp:cNvGraphicFramePr/>
            <a:graphic xmlns:a="http://schemas.openxmlformats.org/drawingml/2006/main">
              <a:graphicData uri="http://schemas.openxmlformats.org/drawingml/2006/picture">
                <pic:pic xmlns:pic="http://schemas.openxmlformats.org/drawingml/2006/picture">
                  <pic:nvPicPr>
                    <pic:cNvPr id="0" name="image105.png"/>
                    <pic:cNvPicPr preferRelativeResize="0"/>
                  </pic:nvPicPr>
                  <pic:blipFill>
                    <a:blip r:embed="rId81"/>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Το άρθρο 192 του ν.4412/16 προβλέπει γενικά το δικαίωμα της διάλυσης της σύμβασης. Ειδικότερα ο εργοδότης δικαιούται να καταγγείλει και να προβεί στη διάλυση μιας σύμβασης παροχής τεχνικών και λοιπών συναφών επιστημονικών υπηρεσιών κατά τη διάρκεια εκτέλεσης της στις περιπτώσεις που προβλέπονται στο άρθρο 133 του ίδιου νόμου.</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Για τις περιπτώσεις αυτές η προϊσταμένη αρχή δεν υποχρεούται να προβεί σε αποζημίωση του </w:t>
      </w:r>
      <w:r>
        <w:rPr>
          <w:rFonts w:ascii="Palatino Linotype" w:eastAsia="Palatino Linotype" w:hAnsi="Palatino Linotype" w:cs="Palatino Linotype"/>
          <w:color w:val="000000"/>
          <w:sz w:val="20"/>
          <w:szCs w:val="20"/>
        </w:rPr>
        <w:lastRenderedPageBreak/>
        <w:t xml:space="preserve">αναδόχου. </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anchor distT="0" distB="0" distL="114300" distR="114300" simplePos="0" relativeHeight="251686912"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37" name="image132.png"/>
            <wp:cNvGraphicFramePr/>
            <a:graphic xmlns:a="http://schemas.openxmlformats.org/drawingml/2006/main">
              <a:graphicData uri="http://schemas.openxmlformats.org/drawingml/2006/picture">
                <pic:pic xmlns:pic="http://schemas.openxmlformats.org/drawingml/2006/picture">
                  <pic:nvPicPr>
                    <pic:cNvPr id="0" name="image132.png"/>
                    <pic:cNvPicPr preferRelativeResize="0"/>
                  </pic:nvPicPr>
                  <pic:blipFill>
                    <a:blip r:embed="rId82"/>
                    <a:srcRect/>
                    <a:stretch>
                      <a:fillRect/>
                    </a:stretch>
                  </pic:blipFill>
                  <pic:spPr>
                    <a:xfrm>
                      <a:off x="0" y="0"/>
                      <a:ext cx="3439159" cy="263525"/>
                    </a:xfrm>
                    <a:prstGeom prst="rect">
                      <a:avLst/>
                    </a:prstGeom>
                    <a:ln/>
                  </pic:spPr>
                </pic:pic>
              </a:graphicData>
            </a:graphic>
          </wp:anchor>
        </w:drawing>
      </w:r>
    </w:p>
    <w:p w:rsidR="008167A8" w:rsidRDefault="00C9735F" w:rsidP="00B76E17">
      <w:pPr>
        <w:pStyle w:val="110"/>
        <w:numPr>
          <w:ilvl w:val="0"/>
          <w:numId w:val="10"/>
        </w:numPr>
        <w:tabs>
          <w:tab w:val="left" w:pos="709"/>
          <w:tab w:val="left" w:pos="1413"/>
          <w:tab w:val="left" w:pos="1414"/>
          <w:tab w:val="left" w:pos="10206"/>
        </w:tabs>
        <w:spacing w:before="0"/>
        <w:ind w:left="0" w:firstLine="0"/>
        <w:jc w:val="both"/>
        <w:rPr>
          <w:rFonts w:ascii="Palatino Linotype" w:eastAsia="Palatino Linotype" w:hAnsi="Palatino Linotype" w:cs="Palatino Linotype"/>
          <w:sz w:val="20"/>
          <w:szCs w:val="20"/>
        </w:rPr>
      </w:pPr>
      <w:bookmarkStart w:id="44" w:name="_heading=h.19c6y18" w:colFirst="0" w:colLast="0"/>
      <w:bookmarkEnd w:id="44"/>
      <w:r>
        <w:rPr>
          <w:rFonts w:ascii="Palatino Linotype" w:eastAsia="Palatino Linotype" w:hAnsi="Palatino Linotype" w:cs="Palatino Linotype"/>
          <w:color w:val="333399"/>
          <w:sz w:val="20"/>
          <w:szCs w:val="20"/>
        </w:rPr>
        <w:t>ΕΙΔΙΚΟΙ ΟΡΟΙ ΕΚΤΕΛΕΣΗΣ ΤΗΣ ΣΥΜΒΑΣΗΣ</w:t>
      </w:r>
    </w:p>
    <w:p w:rsidR="008167A8" w:rsidRDefault="00C9735F" w:rsidP="00B76E17">
      <w:pPr>
        <w:pBdr>
          <w:top w:val="nil"/>
          <w:left w:val="nil"/>
          <w:bottom w:val="nil"/>
          <w:right w:val="nil"/>
          <w:between w:val="nil"/>
        </w:pBdr>
        <w:tabs>
          <w:tab w:val="left" w:pos="709"/>
          <w:tab w:val="left" w:pos="10206"/>
        </w:tabs>
        <w:spacing w:line="4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28575"/>
            <wp:effectExtent l="0" t="0" r="0" b="0"/>
            <wp:docPr id="112" name="image107.png"/>
            <wp:cNvGraphicFramePr/>
            <a:graphic xmlns:a="http://schemas.openxmlformats.org/drawingml/2006/main">
              <a:graphicData uri="http://schemas.openxmlformats.org/drawingml/2006/picture">
                <pic:pic xmlns:pic="http://schemas.openxmlformats.org/drawingml/2006/picture">
                  <pic:nvPicPr>
                    <pic:cNvPr id="0" name="image107.png"/>
                    <pic:cNvPicPr preferRelativeResize="0"/>
                  </pic:nvPicPr>
                  <pic:blipFill>
                    <a:blip r:embed="rId83"/>
                    <a:srcRect/>
                    <a:stretch>
                      <a:fillRect/>
                    </a:stretch>
                  </pic:blipFill>
                  <pic:spPr>
                    <a:xfrm>
                      <a:off x="0" y="0"/>
                      <a:ext cx="6153150" cy="28575"/>
                    </a:xfrm>
                    <a:prstGeom prst="rect">
                      <a:avLst/>
                    </a:prstGeom>
                    <a:ln/>
                  </pic:spPr>
                </pic:pic>
              </a:graphicData>
            </a:graphic>
          </wp:inline>
        </w:drawing>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C9735F" w:rsidP="00B76E17">
      <w:pPr>
        <w:pStyle w:val="210"/>
        <w:numPr>
          <w:ilvl w:val="1"/>
          <w:numId w:val="10"/>
        </w:numPr>
        <w:tabs>
          <w:tab w:val="left" w:pos="709"/>
          <w:tab w:val="left" w:pos="10206"/>
        </w:tabs>
        <w:spacing w:before="0"/>
        <w:ind w:left="0" w:firstLine="0"/>
        <w:rPr>
          <w:rFonts w:ascii="Palatino Linotype" w:eastAsia="Palatino Linotype" w:hAnsi="Palatino Linotype" w:cs="Palatino Linotype"/>
          <w:sz w:val="20"/>
          <w:szCs w:val="20"/>
        </w:rPr>
      </w:pPr>
      <w:bookmarkStart w:id="45" w:name="_heading=h.3tbugp1" w:colFirst="0" w:colLast="0"/>
      <w:bookmarkEnd w:id="45"/>
      <w:r>
        <w:rPr>
          <w:rFonts w:ascii="Palatino Linotype" w:eastAsia="Palatino Linotype" w:hAnsi="Palatino Linotype" w:cs="Palatino Linotype"/>
          <w:color w:val="002060"/>
          <w:sz w:val="20"/>
          <w:szCs w:val="20"/>
        </w:rPr>
        <w:t>Τρόπος πληρωμής</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13" name="image108.png"/>
            <wp:cNvGraphicFramePr/>
            <a:graphic xmlns:a="http://schemas.openxmlformats.org/drawingml/2006/main">
              <a:graphicData uri="http://schemas.openxmlformats.org/drawingml/2006/picture">
                <pic:pic xmlns:pic="http://schemas.openxmlformats.org/drawingml/2006/picture">
                  <pic:nvPicPr>
                    <pic:cNvPr id="0" name="image108.png"/>
                    <pic:cNvPicPr preferRelativeResize="0"/>
                  </pic:nvPicPr>
                  <pic:blipFill>
                    <a:blip r:embed="rId84"/>
                    <a:srcRect/>
                    <a:stretch>
                      <a:fillRect/>
                    </a:stretch>
                  </pic:blipFill>
                  <pic:spPr>
                    <a:xfrm>
                      <a:off x="0" y="0"/>
                      <a:ext cx="6153150" cy="19050"/>
                    </a:xfrm>
                    <a:prstGeom prst="rect">
                      <a:avLst/>
                    </a:prstGeom>
                    <a:ln/>
                  </pic:spPr>
                </pic:pic>
              </a:graphicData>
            </a:graphic>
          </wp:inline>
        </w:drawing>
      </w:r>
    </w:p>
    <w:p w:rsidR="008167A8" w:rsidRDefault="00C9735F" w:rsidP="00B76E17">
      <w:pPr>
        <w:numPr>
          <w:ilvl w:val="2"/>
          <w:numId w:val="10"/>
        </w:numPr>
        <w:pBdr>
          <w:top w:val="nil"/>
          <w:left w:val="nil"/>
          <w:bottom w:val="nil"/>
          <w:right w:val="nil"/>
          <w:between w:val="nil"/>
        </w:pBdr>
        <w:tabs>
          <w:tab w:val="left" w:pos="709"/>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πληρωμή του συμβατικού τιμήματος στον ανάδοχο θα καταβληθεί εφάπαξ (σε μία δόση) μετά την οριστική παραλαβή των προς παροχή υπηρεσιών, σύμφωνα με το άρθ. 187, παρ. 4, του Ν. 4412/2016 (ΦΕΚ Α΄147), εφόσον προσκομισθούν ιδίως τα κάτωθι νόμιμα παραστατικά και δικαιολογητικά:</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Τιμολόγιο του αναδόχου, το οποίο θα εκδοθεί ανάλογα με τον τόπο παροχής των υπηρεσιών,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Πιστοποιητικά Φορολογικής Ενημερότητας και Ασφαλιστικής Ενημερότητας σύμφωνα με τις κείμενες διατάξεις,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 Η οριστική παραλαβή των παρεχόμενων υπηρεσιών πραγματοποιείται με απόφαση της Προϊσταμένης Αρχής – Σύγκλητος του Πανεπιστημίου Πελοποννήσου, μετά την έκδοση σχετικής Βεβαίωσης της Διευθύνουσας Υπηρεσίας (Διεύθυνση Τεχνικών Υπηρεσιών Πανεπιστημίου Πελοποννήσου), για την περαίωση των εργασιών της σύμβασης, σύμφωνα με όσα ειδικά προβλέπονται στο άρθρο 189 του Ν. 4412/2016.</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numPr>
          <w:ilvl w:val="2"/>
          <w:numId w:val="10"/>
        </w:numPr>
        <w:pBdr>
          <w:top w:val="nil"/>
          <w:left w:val="nil"/>
          <w:bottom w:val="nil"/>
          <w:right w:val="nil"/>
          <w:between w:val="nil"/>
        </w:pBdr>
        <w:tabs>
          <w:tab w:val="left" w:pos="709"/>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Τον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στα έγγραφα της σύμβασης. Ενδεικτικά μεταξύ άλλων:</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(άρθ.4 Ν.4013/2011 όπως ισχύει).</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υπέρ τρίτων κρατήσεις υπόκεινται στο εκάστοτε ισχύον αναλογικό τέλος χαρτοσήμου 3% και στην επ’ αυτού εισφορά υπέρ ΟΓΑ 20%.</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color w:val="000000"/>
          <w:sz w:val="20"/>
          <w:szCs w:val="20"/>
        </w:rPr>
        <w:t>β) Με κάθε πληρωμή θα γίνεται η προβλεπόμενη από την κείμενη νομοθεσία παρακράτηση φόρου εισοδήματος επί του καθαρού ποσού</w:t>
      </w:r>
      <w:r>
        <w:rPr>
          <w:rFonts w:ascii="Palatino Linotype" w:eastAsia="Palatino Linotype" w:hAnsi="Palatino Linotype" w:cs="Palatino Linotype"/>
          <w:i/>
          <w:color w:val="5B9BD5"/>
          <w:sz w:val="20"/>
          <w:szCs w:val="20"/>
        </w:rPr>
        <w:t>.</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i/>
          <w:color w:val="000000"/>
          <w:sz w:val="20"/>
          <w:szCs w:val="20"/>
        </w:rPr>
      </w:pPr>
    </w:p>
    <w:p w:rsidR="008167A8" w:rsidRDefault="00C9735F" w:rsidP="00B76E17">
      <w:pPr>
        <w:pStyle w:val="210"/>
        <w:numPr>
          <w:ilvl w:val="1"/>
          <w:numId w:val="10"/>
        </w:numPr>
        <w:tabs>
          <w:tab w:val="left" w:pos="709"/>
          <w:tab w:val="left" w:pos="10206"/>
        </w:tabs>
        <w:spacing w:before="0"/>
        <w:ind w:left="0" w:firstLine="0"/>
        <w:rPr>
          <w:rFonts w:ascii="Palatino Linotype" w:eastAsia="Palatino Linotype" w:hAnsi="Palatino Linotype" w:cs="Palatino Linotype"/>
          <w:sz w:val="20"/>
          <w:szCs w:val="20"/>
        </w:rPr>
      </w:pPr>
      <w:bookmarkStart w:id="46" w:name="_heading=h.28h4qwu" w:colFirst="0" w:colLast="0"/>
      <w:bookmarkEnd w:id="46"/>
      <w:r>
        <w:rPr>
          <w:rFonts w:ascii="Palatino Linotype" w:eastAsia="Palatino Linotype" w:hAnsi="Palatino Linotype" w:cs="Palatino Linotype"/>
          <w:color w:val="002060"/>
          <w:sz w:val="20"/>
          <w:szCs w:val="20"/>
        </w:rPr>
        <w:t>Κήρυξη οικονομικού φορέα εκπτώτου - Κυρώσεις</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07" name="image101.png"/>
            <wp:cNvGraphicFramePr/>
            <a:graphic xmlns:a="http://schemas.openxmlformats.org/drawingml/2006/main">
              <a:graphicData uri="http://schemas.openxmlformats.org/drawingml/2006/picture">
                <pic:pic xmlns:pic="http://schemas.openxmlformats.org/drawingml/2006/picture">
                  <pic:nvPicPr>
                    <pic:cNvPr id="0" name="image101.png"/>
                    <pic:cNvPicPr preferRelativeResize="0"/>
                  </pic:nvPicPr>
                  <pic:blipFill>
                    <a:blip r:embed="rId85"/>
                    <a:srcRect/>
                    <a:stretch>
                      <a:fillRect/>
                    </a:stretch>
                  </pic:blipFill>
                  <pic:spPr>
                    <a:xfrm>
                      <a:off x="0" y="0"/>
                      <a:ext cx="6153150" cy="19050"/>
                    </a:xfrm>
                    <a:prstGeom prst="rect">
                      <a:avLst/>
                    </a:prstGeom>
                    <a:ln/>
                  </pic:spPr>
                </pic:pic>
              </a:graphicData>
            </a:graphic>
          </wp:inline>
        </w:drawing>
      </w:r>
    </w:p>
    <w:p w:rsidR="008167A8" w:rsidRDefault="00C9735F" w:rsidP="00B76E17">
      <w:pPr>
        <w:numPr>
          <w:ilvl w:val="2"/>
          <w:numId w:val="10"/>
        </w:numPr>
        <w:pBdr>
          <w:top w:val="nil"/>
          <w:left w:val="nil"/>
          <w:bottom w:val="nil"/>
          <w:right w:val="nil"/>
          <w:between w:val="nil"/>
        </w:pBdr>
        <w:tabs>
          <w:tab w:val="left" w:pos="709"/>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υπηρεσίας,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σύμφωνα με όσα αναλυτικά προβλέπονται στο άρθ. 191 του Ν. 4412/2016.</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0"/>
        </w:numPr>
        <w:tabs>
          <w:tab w:val="left" w:pos="709"/>
          <w:tab w:val="left" w:pos="10206"/>
        </w:tabs>
        <w:spacing w:before="0"/>
        <w:ind w:left="0" w:firstLine="0"/>
        <w:rPr>
          <w:rFonts w:ascii="Palatino Linotype" w:eastAsia="Palatino Linotype" w:hAnsi="Palatino Linotype" w:cs="Palatino Linotype"/>
          <w:sz w:val="20"/>
          <w:szCs w:val="20"/>
        </w:rPr>
      </w:pPr>
      <w:bookmarkStart w:id="47" w:name="_heading=h.nmf14n" w:colFirst="0" w:colLast="0"/>
      <w:bookmarkEnd w:id="47"/>
      <w:r>
        <w:rPr>
          <w:rFonts w:ascii="Palatino Linotype" w:eastAsia="Palatino Linotype" w:hAnsi="Palatino Linotype" w:cs="Palatino Linotype"/>
          <w:color w:val="002060"/>
          <w:sz w:val="20"/>
          <w:szCs w:val="20"/>
        </w:rPr>
        <w:t>Διοικητική και δικαστική επίλυση διαφορών</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08" name="image102.png"/>
            <wp:cNvGraphicFramePr/>
            <a:graphic xmlns:a="http://schemas.openxmlformats.org/drawingml/2006/main">
              <a:graphicData uri="http://schemas.openxmlformats.org/drawingml/2006/picture">
                <pic:pic xmlns:pic="http://schemas.openxmlformats.org/drawingml/2006/picture">
                  <pic:nvPicPr>
                    <pic:cNvPr id="0" name="image102.png"/>
                    <pic:cNvPicPr preferRelativeResize="0"/>
                  </pic:nvPicPr>
                  <pic:blipFill>
                    <a:blip r:embed="rId86"/>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Ισχύουν τα όσα προβλέπονται αναλυτικά στο άρθρο 198 του Ν. 4412/2016, όπως ισχύει.</w:t>
      </w:r>
    </w:p>
    <w:p w:rsidR="008167A8" w:rsidRDefault="008167A8" w:rsidP="00B76E17">
      <w:pPr>
        <w:tabs>
          <w:tab w:val="left" w:pos="709"/>
          <w:tab w:val="left" w:pos="10206"/>
        </w:tabs>
        <w:jc w:val="both"/>
        <w:rPr>
          <w:rFonts w:ascii="Palatino Linotype" w:eastAsia="Palatino Linotype" w:hAnsi="Palatino Linotype" w:cs="Palatino Linotype"/>
          <w:sz w:val="20"/>
          <w:szCs w:val="20"/>
        </w:rPr>
        <w:sectPr w:rsidR="008167A8" w:rsidSect="00A02AEF">
          <w:footerReference w:type="default" r:id="rId87"/>
          <w:pgSz w:w="11910" w:h="16840"/>
          <w:pgMar w:top="1580" w:right="1278" w:bottom="900" w:left="1134" w:header="756" w:footer="713" w:gutter="0"/>
          <w:cols w:space="720" w:equalWidth="0">
            <w:col w:w="9498"/>
          </w:cols>
        </w:sect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687936"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26" name="image121.png"/>
            <wp:cNvGraphicFramePr/>
            <a:graphic xmlns:a="http://schemas.openxmlformats.org/drawingml/2006/main">
              <a:graphicData uri="http://schemas.openxmlformats.org/drawingml/2006/picture">
                <pic:pic xmlns:pic="http://schemas.openxmlformats.org/drawingml/2006/picture">
                  <pic:nvPicPr>
                    <pic:cNvPr id="0" name="image121.png"/>
                    <pic:cNvPicPr preferRelativeResize="0"/>
                  </pic:nvPicPr>
                  <pic:blipFill>
                    <a:blip r:embed="rId88"/>
                    <a:srcRect/>
                    <a:stretch>
                      <a:fillRect/>
                    </a:stretch>
                  </pic:blipFill>
                  <pic:spPr>
                    <a:xfrm>
                      <a:off x="0" y="0"/>
                      <a:ext cx="3439159" cy="263525"/>
                    </a:xfrm>
                    <a:prstGeom prst="rect">
                      <a:avLst/>
                    </a:prstGeom>
                    <a:ln/>
                  </pic:spPr>
                </pic:pic>
              </a:graphicData>
            </a:graphic>
          </wp:anchor>
        </w:drawing>
      </w:r>
    </w:p>
    <w:p w:rsidR="008167A8" w:rsidRDefault="00C9735F" w:rsidP="00B76E17">
      <w:pPr>
        <w:pStyle w:val="110"/>
        <w:numPr>
          <w:ilvl w:val="0"/>
          <w:numId w:val="10"/>
        </w:numPr>
        <w:tabs>
          <w:tab w:val="left" w:pos="709"/>
          <w:tab w:val="left" w:pos="1544"/>
          <w:tab w:val="left" w:pos="1545"/>
          <w:tab w:val="left" w:pos="10206"/>
        </w:tabs>
        <w:spacing w:before="0"/>
        <w:ind w:left="0" w:firstLine="0"/>
        <w:jc w:val="both"/>
        <w:rPr>
          <w:rFonts w:ascii="Palatino Linotype" w:eastAsia="Palatino Linotype" w:hAnsi="Palatino Linotype" w:cs="Palatino Linotype"/>
          <w:sz w:val="20"/>
          <w:szCs w:val="20"/>
        </w:rPr>
      </w:pPr>
      <w:bookmarkStart w:id="48" w:name="_heading=h.37m2jsg" w:colFirst="0" w:colLast="0"/>
      <w:bookmarkEnd w:id="48"/>
      <w:r>
        <w:rPr>
          <w:rFonts w:ascii="Palatino Linotype" w:eastAsia="Palatino Linotype" w:hAnsi="Palatino Linotype" w:cs="Palatino Linotype"/>
          <w:color w:val="333399"/>
          <w:sz w:val="20"/>
          <w:szCs w:val="20"/>
        </w:rPr>
        <w:t>ΕΙΔΙΚΟΙ ΟΡΟΙ ΕΚΤΕΛΕΣΗΣ</w:t>
      </w:r>
    </w:p>
    <w:p w:rsidR="008167A8" w:rsidRDefault="00C9735F" w:rsidP="00B76E17">
      <w:pPr>
        <w:pBdr>
          <w:top w:val="nil"/>
          <w:left w:val="nil"/>
          <w:bottom w:val="nil"/>
          <w:right w:val="nil"/>
          <w:between w:val="nil"/>
        </w:pBdr>
        <w:tabs>
          <w:tab w:val="left" w:pos="709"/>
          <w:tab w:val="left" w:pos="10206"/>
        </w:tabs>
        <w:spacing w:line="4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28575"/>
            <wp:effectExtent l="0" t="0" r="0" b="0"/>
            <wp:docPr id="110" name="image104.png"/>
            <wp:cNvGraphicFramePr/>
            <a:graphic xmlns:a="http://schemas.openxmlformats.org/drawingml/2006/main">
              <a:graphicData uri="http://schemas.openxmlformats.org/drawingml/2006/picture">
                <pic:pic xmlns:pic="http://schemas.openxmlformats.org/drawingml/2006/picture">
                  <pic:nvPicPr>
                    <pic:cNvPr id="0" name="image104.png"/>
                    <pic:cNvPicPr preferRelativeResize="0"/>
                  </pic:nvPicPr>
                  <pic:blipFill>
                    <a:blip r:embed="rId89"/>
                    <a:srcRect/>
                    <a:stretch>
                      <a:fillRect/>
                    </a:stretch>
                  </pic:blipFill>
                  <pic:spPr>
                    <a:xfrm>
                      <a:off x="0" y="0"/>
                      <a:ext cx="6153150" cy="28575"/>
                    </a:xfrm>
                    <a:prstGeom prst="rect">
                      <a:avLst/>
                    </a:prstGeom>
                    <a:ln/>
                  </pic:spPr>
                </pic:pic>
              </a:graphicData>
            </a:graphic>
          </wp:inline>
        </w:drawing>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b/>
          <w:color w:val="000000"/>
          <w:sz w:val="20"/>
          <w:szCs w:val="20"/>
        </w:rPr>
      </w:pPr>
    </w:p>
    <w:p w:rsidR="008167A8" w:rsidRDefault="00C9735F" w:rsidP="00B76E17">
      <w:pPr>
        <w:pStyle w:val="210"/>
        <w:numPr>
          <w:ilvl w:val="1"/>
          <w:numId w:val="10"/>
        </w:numPr>
        <w:tabs>
          <w:tab w:val="left" w:pos="709"/>
          <w:tab w:val="left" w:pos="10206"/>
        </w:tabs>
        <w:spacing w:before="0"/>
        <w:ind w:left="0" w:firstLine="0"/>
        <w:rPr>
          <w:rFonts w:ascii="Palatino Linotype" w:eastAsia="Palatino Linotype" w:hAnsi="Palatino Linotype" w:cs="Palatino Linotype"/>
          <w:sz w:val="20"/>
          <w:szCs w:val="20"/>
        </w:rPr>
      </w:pPr>
      <w:bookmarkStart w:id="49" w:name="_heading=h.1mrcu09" w:colFirst="0" w:colLast="0"/>
      <w:bookmarkEnd w:id="49"/>
      <w:r>
        <w:rPr>
          <w:rFonts w:ascii="Palatino Linotype" w:eastAsia="Palatino Linotype" w:hAnsi="Palatino Linotype" w:cs="Palatino Linotype"/>
          <w:color w:val="002060"/>
          <w:sz w:val="20"/>
          <w:szCs w:val="20"/>
        </w:rPr>
        <w:t>Διοίκηση σύμβασης παροχής τεχνικών υπηρεσιών</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79" name="image73.png"/>
            <wp:cNvGraphicFramePr/>
            <a:graphic xmlns:a="http://schemas.openxmlformats.org/drawingml/2006/main">
              <a:graphicData uri="http://schemas.openxmlformats.org/drawingml/2006/picture">
                <pic:pic xmlns:pic="http://schemas.openxmlformats.org/drawingml/2006/picture">
                  <pic:nvPicPr>
                    <pic:cNvPr id="0" name="image73.png"/>
                    <pic:cNvPicPr preferRelativeResize="0"/>
                  </pic:nvPicPr>
                  <pic:blipFill>
                    <a:blip r:embed="rId90"/>
                    <a:srcRect/>
                    <a:stretch>
                      <a:fillRect/>
                    </a:stretch>
                  </pic:blipFill>
                  <pic:spPr>
                    <a:xfrm>
                      <a:off x="0" y="0"/>
                      <a:ext cx="6153150" cy="19050"/>
                    </a:xfrm>
                    <a:prstGeom prst="rect">
                      <a:avLst/>
                    </a:prstGeom>
                    <a:ln/>
                  </pic:spPr>
                </pic:pic>
              </a:graphicData>
            </a:graphic>
          </wp:inline>
        </w:drawing>
      </w:r>
    </w:p>
    <w:p w:rsidR="008167A8" w:rsidRDefault="00C9735F" w:rsidP="00B76E17">
      <w:pPr>
        <w:numPr>
          <w:ilvl w:val="2"/>
          <w:numId w:val="10"/>
        </w:numPr>
        <w:pBdr>
          <w:top w:val="nil"/>
          <w:left w:val="nil"/>
          <w:bottom w:val="nil"/>
          <w:right w:val="nil"/>
          <w:between w:val="nil"/>
        </w:pBdr>
        <w:tabs>
          <w:tab w:val="left" w:pos="709"/>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διοίκηση της σύμβασης, η παρακολούθηση και ο έλεγχός της ασκούνται από την αρμόδια τεχνική υπηρεσία του εργοδότη (Διευθύνουσα Υπηρεσία – Κεντρική Δν/ση Τεχνικών Υπηρεσιών - ΚΔΤΥ), σύμφωνα με τα όσα προβλέπονται στο άρθρο 183 του ν.4412/2016. Η Δ.Υ. θα εισηγείται στο αρμόδιο αποφαινόμενο όργανο, που είναι η Σύγκλητος του Παν. Πελοποννήσου,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των άρθρων του Ν. 4412/2016.</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0"/>
        </w:numPr>
        <w:tabs>
          <w:tab w:val="left" w:pos="709"/>
          <w:tab w:val="left" w:pos="10206"/>
        </w:tabs>
        <w:spacing w:before="0"/>
        <w:ind w:left="0" w:firstLine="0"/>
        <w:rPr>
          <w:rFonts w:ascii="Palatino Linotype" w:eastAsia="Palatino Linotype" w:hAnsi="Palatino Linotype" w:cs="Palatino Linotype"/>
          <w:sz w:val="20"/>
          <w:szCs w:val="20"/>
        </w:rPr>
      </w:pPr>
      <w:bookmarkStart w:id="50" w:name="_heading=h.46r0co2" w:colFirst="0" w:colLast="0"/>
      <w:bookmarkEnd w:id="50"/>
      <w:r>
        <w:rPr>
          <w:rFonts w:ascii="Palatino Linotype" w:eastAsia="Palatino Linotype" w:hAnsi="Palatino Linotype" w:cs="Palatino Linotype"/>
          <w:color w:val="002060"/>
          <w:sz w:val="20"/>
          <w:szCs w:val="20"/>
        </w:rPr>
        <w:t>Διάρκεια σύμβασης</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83" name="image77.png"/>
            <wp:cNvGraphicFramePr/>
            <a:graphic xmlns:a="http://schemas.openxmlformats.org/drawingml/2006/main">
              <a:graphicData uri="http://schemas.openxmlformats.org/drawingml/2006/picture">
                <pic:pic xmlns:pic="http://schemas.openxmlformats.org/drawingml/2006/picture">
                  <pic:nvPicPr>
                    <pic:cNvPr id="0" name="image77.png"/>
                    <pic:cNvPicPr preferRelativeResize="0"/>
                  </pic:nvPicPr>
                  <pic:blipFill>
                    <a:blip r:embed="rId91"/>
                    <a:srcRect/>
                    <a:stretch>
                      <a:fillRect/>
                    </a:stretch>
                  </pic:blipFill>
                  <pic:spPr>
                    <a:xfrm>
                      <a:off x="0" y="0"/>
                      <a:ext cx="6153150" cy="19050"/>
                    </a:xfrm>
                    <a:prstGeom prst="rect">
                      <a:avLst/>
                    </a:prstGeom>
                    <a:ln/>
                  </pic:spPr>
                </pic:pic>
              </a:graphicData>
            </a:graphic>
          </wp:inline>
        </w:drawing>
      </w:r>
    </w:p>
    <w:p w:rsidR="008167A8" w:rsidRDefault="00C9735F" w:rsidP="00B76E17">
      <w:pPr>
        <w:numPr>
          <w:ilvl w:val="2"/>
          <w:numId w:val="10"/>
        </w:numPr>
        <w:pBdr>
          <w:top w:val="nil"/>
          <w:left w:val="nil"/>
          <w:bottom w:val="nil"/>
          <w:right w:val="nil"/>
          <w:between w:val="nil"/>
        </w:pBdr>
        <w:tabs>
          <w:tab w:val="left" w:pos="709"/>
          <w:tab w:val="left" w:pos="1020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Η διάρκεια της Σύμβασης, άρθ. 184 του Ν. 4412/2016, ορίζεται σε </w:t>
      </w:r>
      <w:r w:rsidR="00383339" w:rsidRPr="005653FE">
        <w:rPr>
          <w:rFonts w:ascii="Palatino Linotype" w:eastAsia="Palatino Linotype" w:hAnsi="Palatino Linotype" w:cs="Palatino Linotype"/>
          <w:b/>
          <w:color w:val="000000"/>
          <w:sz w:val="20"/>
          <w:szCs w:val="20"/>
          <w:u w:val="single"/>
        </w:rPr>
        <w:t>σαράντα πέντε</w:t>
      </w:r>
      <w:r w:rsidRPr="005653FE">
        <w:rPr>
          <w:rFonts w:ascii="Palatino Linotype" w:eastAsia="Palatino Linotype" w:hAnsi="Palatino Linotype" w:cs="Palatino Linotype"/>
          <w:b/>
          <w:color w:val="000000"/>
          <w:sz w:val="20"/>
          <w:szCs w:val="20"/>
          <w:u w:val="single"/>
        </w:rPr>
        <w:t xml:space="preserve">  (</w:t>
      </w:r>
      <w:r w:rsidR="00383339" w:rsidRPr="005653FE">
        <w:rPr>
          <w:rFonts w:ascii="Palatino Linotype" w:eastAsia="Palatino Linotype" w:hAnsi="Palatino Linotype" w:cs="Palatino Linotype"/>
          <w:b/>
          <w:color w:val="000000"/>
          <w:sz w:val="20"/>
          <w:szCs w:val="20"/>
          <w:u w:val="single"/>
        </w:rPr>
        <w:t>45</w:t>
      </w:r>
      <w:r w:rsidRPr="005653FE">
        <w:rPr>
          <w:rFonts w:ascii="Palatino Linotype" w:eastAsia="Palatino Linotype" w:hAnsi="Palatino Linotype" w:cs="Palatino Linotype"/>
          <w:b/>
          <w:color w:val="000000"/>
          <w:sz w:val="20"/>
          <w:szCs w:val="20"/>
          <w:u w:val="single"/>
        </w:rPr>
        <w:t>)</w:t>
      </w:r>
      <w:r>
        <w:rPr>
          <w:rFonts w:ascii="Palatino Linotype" w:eastAsia="Palatino Linotype" w:hAnsi="Palatino Linotype" w:cs="Palatino Linotype"/>
          <w:b/>
          <w:color w:val="000000"/>
          <w:sz w:val="20"/>
          <w:szCs w:val="20"/>
          <w:u w:val="single"/>
        </w:rPr>
        <w:t xml:space="preserve"> ημερολογιακές μέρες</w:t>
      </w:r>
      <w:r>
        <w:rPr>
          <w:rFonts w:ascii="Palatino Linotype" w:eastAsia="Palatino Linotype" w:hAnsi="Palatino Linotype" w:cs="Palatino Linotype"/>
          <w:color w:val="000000"/>
          <w:sz w:val="20"/>
          <w:szCs w:val="20"/>
        </w:rPr>
        <w:t xml:space="preserve">, από την ημερομηνία υπογραφής της σύμβασης. </w:t>
      </w:r>
      <w:r>
        <w:rPr>
          <w:rFonts w:ascii="Palatino Linotype" w:eastAsia="Palatino Linotype" w:hAnsi="Palatino Linotype" w:cs="Palatino Linotype"/>
          <w:color w:val="000000"/>
          <w:sz w:val="20"/>
          <w:szCs w:val="20"/>
          <w:u w:val="single"/>
        </w:rPr>
        <w:t>Ο ανάδοχος είναι υποχρεωμένος να υποβάλει εντός δέκα ημερών (10) από την υπογραφή της σύμβασης,</w:t>
      </w:r>
      <w:r>
        <w:rPr>
          <w:rFonts w:ascii="Palatino Linotype" w:eastAsia="Palatino Linotype" w:hAnsi="Palatino Linotype" w:cs="Palatino Linotype"/>
          <w:color w:val="000000"/>
          <w:sz w:val="20"/>
          <w:szCs w:val="20"/>
        </w:rPr>
        <w:t xml:space="preserve"> το χρονοδιάγραμμα εκτέλεσης των υπηρεσιών για την έκδοση των ΠΕΑ. Θέματα που αφορούν τις προθεσμίες και το χρονοδιάγραμμα, αναφέρονται αναλυτικά στο άρθρο 184 του ν.4412/2016.</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0"/>
        </w:numPr>
        <w:tabs>
          <w:tab w:val="left" w:pos="709"/>
          <w:tab w:val="left" w:pos="1164"/>
          <w:tab w:val="left" w:pos="10206"/>
        </w:tabs>
        <w:spacing w:before="0"/>
        <w:ind w:left="0" w:firstLine="0"/>
        <w:rPr>
          <w:rFonts w:ascii="Palatino Linotype" w:eastAsia="Palatino Linotype" w:hAnsi="Palatino Linotype" w:cs="Palatino Linotype"/>
          <w:sz w:val="20"/>
          <w:szCs w:val="20"/>
        </w:rPr>
      </w:pPr>
      <w:bookmarkStart w:id="51" w:name="_heading=h.2lwamvv" w:colFirst="0" w:colLast="0"/>
      <w:bookmarkEnd w:id="51"/>
      <w:r>
        <w:rPr>
          <w:rFonts w:ascii="Palatino Linotype" w:eastAsia="Palatino Linotype" w:hAnsi="Palatino Linotype" w:cs="Palatino Linotype"/>
          <w:color w:val="002060"/>
          <w:sz w:val="20"/>
          <w:szCs w:val="20"/>
        </w:rPr>
        <w:t>Παραλαβή του αντικειμένου της σύμβασης</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84" name="image78.png"/>
            <wp:cNvGraphicFramePr/>
            <a:graphic xmlns:a="http://schemas.openxmlformats.org/drawingml/2006/main">
              <a:graphicData uri="http://schemas.openxmlformats.org/drawingml/2006/picture">
                <pic:pic xmlns:pic="http://schemas.openxmlformats.org/drawingml/2006/picture">
                  <pic:nvPicPr>
                    <pic:cNvPr id="0" name="image78.png"/>
                    <pic:cNvPicPr preferRelativeResize="0"/>
                  </pic:nvPicPr>
                  <pic:blipFill>
                    <a:blip r:embed="rId92"/>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οριστική παραλαβή των παρεχόμενων υπηρεσιών πραγματοποιείται με απόφαση της Προϊσταμένης Αρχής – Σύγκλητος του Πανεπιστημίου Πελοποννήσου, μετά την έκδοση σχετικής Βεβαίωσης της Διευθύνουσας Υπηρεσίας (ΔΤΥ), για την περαίωση των εργασιών της σύμβασης, σύμφωνα με όσα ειδικά προβλέπονται στο άρθρο 189 του Ν. 4412/2016.</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0"/>
        </w:numPr>
        <w:tabs>
          <w:tab w:val="left" w:pos="709"/>
          <w:tab w:val="left" w:pos="1110"/>
          <w:tab w:val="left" w:pos="10206"/>
        </w:tabs>
        <w:spacing w:before="0"/>
        <w:ind w:left="0" w:firstLine="0"/>
        <w:rPr>
          <w:rFonts w:ascii="Palatino Linotype" w:eastAsia="Palatino Linotype" w:hAnsi="Palatino Linotype" w:cs="Palatino Linotype"/>
          <w:sz w:val="20"/>
          <w:szCs w:val="20"/>
        </w:rPr>
      </w:pPr>
      <w:bookmarkStart w:id="52" w:name="_heading=h.111kx3o" w:colFirst="0" w:colLast="0"/>
      <w:bookmarkEnd w:id="52"/>
      <w:r>
        <w:rPr>
          <w:rFonts w:ascii="Palatino Linotype" w:eastAsia="Palatino Linotype" w:hAnsi="Palatino Linotype" w:cs="Palatino Linotype"/>
          <w:color w:val="002060"/>
          <w:sz w:val="20"/>
          <w:szCs w:val="20"/>
        </w:rPr>
        <w:t>Υποκατάσταση Αναδόχου</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94" name="image88.png"/>
            <wp:cNvGraphicFramePr/>
            <a:graphic xmlns:a="http://schemas.openxmlformats.org/drawingml/2006/main">
              <a:graphicData uri="http://schemas.openxmlformats.org/drawingml/2006/picture">
                <pic:pic xmlns:pic="http://schemas.openxmlformats.org/drawingml/2006/picture">
                  <pic:nvPicPr>
                    <pic:cNvPr id="0" name="image88.png"/>
                    <pic:cNvPicPr preferRelativeResize="0"/>
                  </pic:nvPicPr>
                  <pic:blipFill>
                    <a:blip r:embed="rId93"/>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ανάδοχος υποκαθίσταται, σύμφωνα με τις διατάξεις του άρθρου 195 του Ν.4412/2016, από τρίτο φυσικό ή νομικό πρόσωπο εν’ όλο ή εν μέρει στα δικαιώματα ή υποχρεώσεις του που απορρέουν από τη σύμβαση που θα συνυπογραφεί με το Πανεπιστήμιο Πελοποννήσου.</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0"/>
        </w:numPr>
        <w:tabs>
          <w:tab w:val="left" w:pos="709"/>
          <w:tab w:val="left" w:pos="1056"/>
          <w:tab w:val="left" w:pos="10206"/>
        </w:tabs>
        <w:spacing w:before="0"/>
        <w:ind w:left="0" w:firstLine="0"/>
        <w:rPr>
          <w:rFonts w:ascii="Palatino Linotype" w:eastAsia="Palatino Linotype" w:hAnsi="Palatino Linotype" w:cs="Palatino Linotype"/>
          <w:sz w:val="20"/>
          <w:szCs w:val="20"/>
        </w:rPr>
      </w:pPr>
      <w:r>
        <w:rPr>
          <w:rFonts w:ascii="Palatino Linotype" w:eastAsia="Palatino Linotype" w:hAnsi="Palatino Linotype" w:cs="Palatino Linotype"/>
          <w:color w:val="002060"/>
          <w:sz w:val="20"/>
          <w:szCs w:val="20"/>
        </w:rPr>
        <w:t>Ανωτέρα Βία</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95" name="image89.png"/>
            <wp:cNvGraphicFramePr/>
            <a:graphic xmlns:a="http://schemas.openxmlformats.org/drawingml/2006/main">
              <a:graphicData uri="http://schemas.openxmlformats.org/drawingml/2006/picture">
                <pic:pic xmlns:pic="http://schemas.openxmlformats.org/drawingml/2006/picture">
                  <pic:nvPicPr>
                    <pic:cNvPr id="0" name="image89.png"/>
                    <pic:cNvPicPr preferRelativeResize="0"/>
                  </pic:nvPicPr>
                  <pic:blipFill>
                    <a:blip r:embed="rId94"/>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Η απόδειξη της ανωτέρας βίας βαρύνει αυτόν που την επικαλείται. </w:t>
      </w:r>
      <w:r>
        <w:rPr>
          <w:rFonts w:ascii="Palatino Linotype" w:eastAsia="Palatino Linotype" w:hAnsi="Palatino Linotype" w:cs="Palatino Linotype"/>
          <w:color w:val="000000"/>
          <w:sz w:val="20"/>
          <w:szCs w:val="20"/>
          <w:u w:val="single"/>
        </w:rPr>
        <w:t>Ως περιπτώσεις ανωτέρας βίας αναφέρονται ενδεικτικά</w:t>
      </w:r>
      <w:r>
        <w:rPr>
          <w:rFonts w:ascii="Palatino Linotype" w:eastAsia="Palatino Linotype" w:hAnsi="Palatino Linotype" w:cs="Palatino Linotype"/>
          <w:color w:val="000000"/>
          <w:sz w:val="20"/>
          <w:szCs w:val="20"/>
        </w:rPr>
        <w:t xml:space="preserve"> οι παρακάτω: (1) Γενική ή μερική απεργία, που συνεπάγεται τη διακοπή των εργασιών του καταστήματος  του αναδόχου, (2) Γενική ή μερική πυρκαγιά στο κατάστημα του αναδόχου, (3) Πλημμύρα (4) Σεισμός, (5) Πόλεμος.</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ανάδοχος, επικαλούμενος υπαγωγή της αδυναμίας εκπλήρωσης υποχρεώσεών του σε γεγονός που εμπίπτει στην προηγούμενη παράγραφο,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υποχρεούται να απαντήσει εντός είκοσι (20) ημερών από λήψεως του σχετικού αιτήματος του αναδόχου, διαφορετικά με την πάροδο άπρακτης της προθεσμίας τεκμαίρεται η αποδοχή του αιτήματος.</w:t>
      </w:r>
    </w:p>
    <w:p w:rsidR="008167A8" w:rsidRDefault="008167A8" w:rsidP="00B76E17">
      <w:pPr>
        <w:tabs>
          <w:tab w:val="left" w:pos="709"/>
          <w:tab w:val="left" w:pos="10206"/>
        </w:tabs>
        <w:jc w:val="both"/>
        <w:rPr>
          <w:rFonts w:ascii="Palatino Linotype" w:eastAsia="Palatino Linotype" w:hAnsi="Palatino Linotype" w:cs="Palatino Linotype"/>
          <w:sz w:val="20"/>
          <w:szCs w:val="20"/>
        </w:rPr>
        <w:sectPr w:rsidR="008167A8" w:rsidSect="00A02AEF">
          <w:headerReference w:type="default" r:id="rId95"/>
          <w:pgSz w:w="11910" w:h="16840"/>
          <w:pgMar w:top="1580" w:right="1278" w:bottom="900" w:left="1134" w:header="756" w:footer="713" w:gutter="0"/>
          <w:pgNumType w:start="30"/>
          <w:cols w:space="720" w:equalWidth="0">
            <w:col w:w="9498"/>
          </w:cols>
        </w:sectPr>
      </w:pPr>
    </w:p>
    <w:p w:rsidR="008167A8" w:rsidRDefault="00C9735F" w:rsidP="00B76E17">
      <w:pPr>
        <w:pStyle w:val="210"/>
        <w:numPr>
          <w:ilvl w:val="1"/>
          <w:numId w:val="10"/>
        </w:numPr>
        <w:tabs>
          <w:tab w:val="left" w:pos="709"/>
          <w:tab w:val="left" w:pos="1056"/>
          <w:tab w:val="left" w:pos="10206"/>
        </w:tabs>
        <w:spacing w:before="0"/>
        <w:ind w:left="0" w:firstLine="0"/>
        <w:rPr>
          <w:rFonts w:ascii="Palatino Linotype" w:eastAsia="Palatino Linotype" w:hAnsi="Palatino Linotype" w:cs="Palatino Linotype"/>
          <w:sz w:val="20"/>
          <w:szCs w:val="20"/>
        </w:rPr>
      </w:pPr>
      <w:bookmarkStart w:id="53" w:name="_heading=h.3l18frh" w:colFirst="0" w:colLast="0"/>
      <w:bookmarkEnd w:id="53"/>
      <w:r>
        <w:rPr>
          <w:rFonts w:ascii="Palatino Linotype" w:eastAsia="Palatino Linotype" w:hAnsi="Palatino Linotype" w:cs="Palatino Linotype"/>
          <w:color w:val="002060"/>
          <w:sz w:val="20"/>
          <w:szCs w:val="20"/>
        </w:rPr>
        <w:lastRenderedPageBreak/>
        <w:t>Εφαρμοστέο Δίκαιο – Διαιτησία</w:t>
      </w:r>
    </w:p>
    <w:p w:rsidR="008167A8" w:rsidRDefault="00C9735F" w:rsidP="00B76E17">
      <w:pPr>
        <w:pBdr>
          <w:top w:val="nil"/>
          <w:left w:val="nil"/>
          <w:bottom w:val="nil"/>
          <w:right w:val="nil"/>
          <w:between w:val="nil"/>
        </w:pBdr>
        <w:tabs>
          <w:tab w:val="left" w:pos="709"/>
          <w:tab w:val="left" w:pos="10206"/>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96" name="image90.png"/>
            <wp:cNvGraphicFramePr/>
            <a:graphic xmlns:a="http://schemas.openxmlformats.org/drawingml/2006/main">
              <a:graphicData uri="http://schemas.openxmlformats.org/drawingml/2006/picture">
                <pic:pic xmlns:pic="http://schemas.openxmlformats.org/drawingml/2006/picture">
                  <pic:nvPicPr>
                    <pic:cNvPr id="0" name="image90.png"/>
                    <pic:cNvPicPr preferRelativeResize="0"/>
                  </pic:nvPicPr>
                  <pic:blipFill>
                    <a:blip r:embed="rId96"/>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ανάδοχος και το Πανεπιστήμιο Πελοποννήσου θα προσπαθούν να ρυθμίζουν καλόπιστα κάθε διαφορά, που τυχόν θα προκύψει στις μεταξύ τους σχέσεις κατά την διάρκεια της ισχύος της σύμβασης που θα υπογραφεί.</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Επί διαφωνίας, η διαφορά θα λύνεται από τα αρμόδια κατά περίπτωση Ελληνικά Δικαστήρια, σύμφωνα με την κείμενη Ελληνική Νομοθεσία, εφαρμοστέο δε δίκαιο είναι πάντοτε το Ελληνικό.</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lastRenderedPageBreak/>
        <w:t>Δεν αποκλείεται όμως, για ορισμένες περιπτώσεις εφόσον συμφωνούν και τα δύο μέρη, να προβλεφθεί στη σύμβαση προσφυγή των συμβαλλομένων, αντί στα Δικαστήρια, σε διαιτησία, σύμφωνα πάντα με την Ελληνική Νομοθεσία και με όσα μεταξύ τους συμφωνήσουν. Αν δεν επέλθει τέτοια συμφωνία, η αρμοδιότητα για την επίλυση της διαφοράς ανήκει στα Ελληνικά Δικαστήρια κατά τα οριζόμενα στην παραπάνω παράγραφο.</w:t>
      </w: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Κάθε άλλη επεξήγηση που δεν περιλαμβάνεται στην παρούσα διακήρυξη, αυτή θα ρυθμίζεται σύμφωνα με την ισχύουσα νομοθεσία.</w:t>
      </w:r>
    </w:p>
    <w:p w:rsidR="008167A8" w:rsidRDefault="008167A8"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B76E17" w:rsidRDefault="00B76E17" w:rsidP="00B76E17">
      <w:pPr>
        <w:tabs>
          <w:tab w:val="left" w:pos="709"/>
          <w:tab w:val="left" w:pos="7938"/>
        </w:tabs>
        <w:jc w:val="center"/>
      </w:pPr>
      <w:r>
        <w:rPr>
          <w:rFonts w:ascii="Palatino Linotype" w:eastAsia="Palatino Linotype" w:hAnsi="Palatino Linotype" w:cs="Palatino Linotype"/>
          <w:sz w:val="20"/>
          <w:szCs w:val="20"/>
        </w:rPr>
        <w:t xml:space="preserve">Τρίπολη </w:t>
      </w:r>
      <w:r>
        <w:t xml:space="preserve">, </w:t>
      </w:r>
      <w:r w:rsidR="00EF2121">
        <w:t>23</w:t>
      </w:r>
      <w:r>
        <w:t>/</w:t>
      </w:r>
      <w:r w:rsidR="00EF2121">
        <w:t>6</w:t>
      </w:r>
      <w:r>
        <w:t>/2020</w:t>
      </w:r>
    </w:p>
    <w:p w:rsidR="00B76E17" w:rsidRPr="00B76E17" w:rsidRDefault="00B76E17" w:rsidP="00B76E17">
      <w:pPr>
        <w:tabs>
          <w:tab w:val="left" w:pos="709"/>
          <w:tab w:val="left" w:pos="5274"/>
          <w:tab w:val="left" w:pos="7938"/>
        </w:tabs>
        <w:jc w:val="both"/>
      </w:pPr>
      <w:r>
        <w:tab/>
      </w:r>
    </w:p>
    <w:p w:rsidR="00B76E17" w:rsidRDefault="00B76E17"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p>
    <w:p w:rsidR="00B76E17" w:rsidRPr="00B76E17" w:rsidRDefault="00B76E17"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r w:rsidRPr="00B76E17">
        <w:rPr>
          <w:rFonts w:ascii="Palatino Linotype" w:eastAsia="Palatino Linotype" w:hAnsi="Palatino Linotype" w:cs="Palatino Linotype"/>
          <w:b/>
          <w:color w:val="000000"/>
          <w:sz w:val="20"/>
          <w:szCs w:val="20"/>
        </w:rPr>
        <w:t>Ο Πρύτανης</w:t>
      </w:r>
    </w:p>
    <w:p w:rsidR="00B76E17" w:rsidRPr="00B76E17" w:rsidRDefault="00B76E17"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p>
    <w:p w:rsidR="00B76E17" w:rsidRPr="00B76E17" w:rsidRDefault="00B76E17"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p>
    <w:p w:rsidR="00B76E17" w:rsidRPr="00B76E17" w:rsidRDefault="00B76E17"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r w:rsidRPr="00B76E17">
        <w:rPr>
          <w:rFonts w:ascii="Palatino Linotype" w:eastAsia="Palatino Linotype" w:hAnsi="Palatino Linotype" w:cs="Palatino Linotype"/>
          <w:b/>
          <w:color w:val="000000"/>
          <w:sz w:val="20"/>
          <w:szCs w:val="20"/>
        </w:rPr>
        <w:t>Καθηγητής Αθανάσιος Κατσής</w:t>
      </w:r>
    </w:p>
    <w:p w:rsidR="008167A8" w:rsidRDefault="008167A8"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p>
    <w:p w:rsidR="00B76E17" w:rsidRDefault="00B76E17"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p>
    <w:p w:rsidR="00B76E17" w:rsidRDefault="00B76E17" w:rsidP="0059693E">
      <w:pPr>
        <w:tabs>
          <w:tab w:val="left" w:pos="709"/>
          <w:tab w:val="left" w:pos="10206"/>
        </w:tabs>
        <w:jc w:val="center"/>
        <w:rPr>
          <w:rFonts w:ascii="Palatino Linotype" w:eastAsia="Palatino Linotype" w:hAnsi="Palatino Linotype" w:cs="Palatino Linotype"/>
          <w:b/>
          <w:color w:val="000000"/>
          <w:sz w:val="20"/>
          <w:szCs w:val="20"/>
        </w:rPr>
      </w:pPr>
    </w:p>
    <w:p w:rsidR="00B76E17" w:rsidRDefault="00B76E17" w:rsidP="0059693E">
      <w:pPr>
        <w:tabs>
          <w:tab w:val="left" w:pos="709"/>
          <w:tab w:val="left" w:pos="10206"/>
        </w:tabs>
        <w:jc w:val="center"/>
        <w:rPr>
          <w:rFonts w:ascii="Palatino Linotype" w:eastAsia="Palatino Linotype" w:hAnsi="Palatino Linotype" w:cs="Palatino Linotype"/>
          <w:b/>
          <w:color w:val="000000"/>
          <w:sz w:val="20"/>
          <w:szCs w:val="20"/>
        </w:rPr>
      </w:pPr>
    </w:p>
    <w:tbl>
      <w:tblPr>
        <w:tblStyle w:val="120"/>
        <w:tblW w:w="8065" w:type="dxa"/>
        <w:tblInd w:w="817" w:type="dxa"/>
        <w:tblLayout w:type="fixed"/>
        <w:tblLook w:val="0400"/>
      </w:tblPr>
      <w:tblGrid>
        <w:gridCol w:w="4253"/>
        <w:gridCol w:w="3812"/>
      </w:tblGrid>
      <w:tr w:rsidR="00B76E17" w:rsidTr="0059693E">
        <w:tc>
          <w:tcPr>
            <w:tcW w:w="4253" w:type="dxa"/>
          </w:tcPr>
          <w:p w:rsidR="00B76E17" w:rsidRDefault="00B76E17" w:rsidP="0059693E">
            <w:pPr>
              <w:tabs>
                <w:tab w:val="left" w:pos="709"/>
                <w:tab w:val="left" w:pos="7938"/>
              </w:tabs>
              <w:jc w:val="both"/>
            </w:pPr>
          </w:p>
        </w:tc>
        <w:tc>
          <w:tcPr>
            <w:tcW w:w="3812" w:type="dxa"/>
          </w:tcPr>
          <w:p w:rsidR="00B76E17" w:rsidRDefault="00B76E17" w:rsidP="0059693E">
            <w:pPr>
              <w:tabs>
                <w:tab w:val="left" w:pos="709"/>
                <w:tab w:val="left" w:pos="7938"/>
              </w:tabs>
              <w:jc w:val="both"/>
            </w:pPr>
          </w:p>
        </w:tc>
      </w:tr>
      <w:tr w:rsidR="00B76E17" w:rsidTr="0059693E">
        <w:tc>
          <w:tcPr>
            <w:tcW w:w="4253" w:type="dxa"/>
          </w:tcPr>
          <w:p w:rsidR="00B76E17" w:rsidRDefault="00B76E17" w:rsidP="0059693E">
            <w:pPr>
              <w:tabs>
                <w:tab w:val="left" w:pos="709"/>
                <w:tab w:val="left" w:pos="7938"/>
              </w:tabs>
              <w:jc w:val="both"/>
            </w:pPr>
          </w:p>
        </w:tc>
        <w:tc>
          <w:tcPr>
            <w:tcW w:w="3812" w:type="dxa"/>
          </w:tcPr>
          <w:p w:rsidR="00B76E17" w:rsidRDefault="00B76E17" w:rsidP="0059693E">
            <w:pPr>
              <w:tabs>
                <w:tab w:val="left" w:pos="709"/>
                <w:tab w:val="left" w:pos="7938"/>
              </w:tabs>
              <w:jc w:val="both"/>
            </w:pPr>
          </w:p>
        </w:tc>
      </w:tr>
      <w:tr w:rsidR="00B76E17" w:rsidTr="0059693E">
        <w:tc>
          <w:tcPr>
            <w:tcW w:w="4253" w:type="dxa"/>
          </w:tcPr>
          <w:p w:rsidR="00B76E17" w:rsidRDefault="00B76E17" w:rsidP="0059693E">
            <w:pPr>
              <w:tabs>
                <w:tab w:val="left" w:pos="709"/>
                <w:tab w:val="left" w:pos="7938"/>
              </w:tabs>
              <w:jc w:val="both"/>
            </w:pPr>
          </w:p>
        </w:tc>
        <w:tc>
          <w:tcPr>
            <w:tcW w:w="3812" w:type="dxa"/>
          </w:tcPr>
          <w:p w:rsidR="00B76E17" w:rsidRDefault="00B76E17" w:rsidP="0059693E">
            <w:pPr>
              <w:tabs>
                <w:tab w:val="left" w:pos="709"/>
                <w:tab w:val="left" w:pos="7938"/>
              </w:tabs>
              <w:jc w:val="both"/>
            </w:pPr>
          </w:p>
        </w:tc>
      </w:tr>
      <w:tr w:rsidR="00B76E17" w:rsidTr="0059693E">
        <w:tc>
          <w:tcPr>
            <w:tcW w:w="4253" w:type="dxa"/>
          </w:tcPr>
          <w:p w:rsidR="00B76E17" w:rsidRDefault="00B76E17" w:rsidP="0059693E">
            <w:pPr>
              <w:tabs>
                <w:tab w:val="left" w:pos="709"/>
                <w:tab w:val="left" w:pos="7938"/>
              </w:tabs>
              <w:jc w:val="both"/>
            </w:pPr>
          </w:p>
        </w:tc>
        <w:tc>
          <w:tcPr>
            <w:tcW w:w="3812" w:type="dxa"/>
          </w:tcPr>
          <w:p w:rsidR="00B76E17" w:rsidRDefault="00B76E17" w:rsidP="0059693E">
            <w:pPr>
              <w:tabs>
                <w:tab w:val="left" w:pos="709"/>
                <w:tab w:val="left" w:pos="7938"/>
              </w:tabs>
              <w:jc w:val="both"/>
            </w:pPr>
          </w:p>
        </w:tc>
      </w:tr>
    </w:tbl>
    <w:p w:rsidR="00B76E17" w:rsidRDefault="00B76E17" w:rsidP="0059693E">
      <w:pPr>
        <w:tabs>
          <w:tab w:val="left" w:pos="709"/>
          <w:tab w:val="left" w:pos="10206"/>
        </w:tabs>
        <w:jc w:val="center"/>
        <w:rPr>
          <w:rFonts w:ascii="Palatino Linotype" w:eastAsia="Palatino Linotype" w:hAnsi="Palatino Linotype" w:cs="Palatino Linotype"/>
          <w:b/>
          <w:color w:val="000000"/>
          <w:sz w:val="20"/>
          <w:szCs w:val="20"/>
        </w:rPr>
      </w:pPr>
    </w:p>
    <w:p w:rsidR="00B76E17" w:rsidRDefault="00B76E17" w:rsidP="0059693E">
      <w:pPr>
        <w:tabs>
          <w:tab w:val="left" w:pos="709"/>
          <w:tab w:val="left" w:pos="10206"/>
        </w:tabs>
        <w:jc w:val="center"/>
        <w:rPr>
          <w:rFonts w:ascii="Palatino Linotype" w:eastAsia="Palatino Linotype" w:hAnsi="Palatino Linotype" w:cs="Palatino Linotype"/>
          <w:b/>
          <w:color w:val="000000"/>
          <w:sz w:val="20"/>
          <w:szCs w:val="20"/>
        </w:rPr>
      </w:pPr>
    </w:p>
    <w:p w:rsidR="00B76E17" w:rsidRDefault="00B76E17"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p>
    <w:p w:rsidR="00B76E17" w:rsidRDefault="00B76E17"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p>
    <w:p w:rsidR="00B76E17" w:rsidRDefault="00B76E17"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p>
    <w:p w:rsidR="00B76E17" w:rsidRDefault="00B76E17"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p>
    <w:p w:rsidR="00B76E17" w:rsidRPr="00B76E17" w:rsidRDefault="00B76E17"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p>
    <w:p w:rsidR="008167A8" w:rsidRDefault="00C9735F" w:rsidP="00B76E17">
      <w:pPr>
        <w:pBdr>
          <w:top w:val="nil"/>
          <w:left w:val="nil"/>
          <w:bottom w:val="nil"/>
          <w:right w:val="nil"/>
          <w:between w:val="nil"/>
        </w:pBdr>
        <w:tabs>
          <w:tab w:val="left" w:pos="709"/>
          <w:tab w:val="left" w:pos="10206"/>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anchor distT="0" distB="0" distL="114300" distR="114300" simplePos="0" relativeHeight="251688960"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7"/>
                    <a:srcRect/>
                    <a:stretch>
                      <a:fillRect/>
                    </a:stretch>
                  </pic:blipFill>
                  <pic:spPr>
                    <a:xfrm>
                      <a:off x="0" y="0"/>
                      <a:ext cx="3439159" cy="263525"/>
                    </a:xfrm>
                    <a:prstGeom prst="rect">
                      <a:avLst/>
                    </a:prstGeom>
                    <a:ln/>
                  </pic:spPr>
                </pic:pic>
              </a:graphicData>
            </a:graphic>
          </wp:anchor>
        </w:drawing>
      </w:r>
    </w:p>
    <w:p w:rsidR="008167A8" w:rsidRDefault="00C9735F" w:rsidP="00B76E17">
      <w:pPr>
        <w:tabs>
          <w:tab w:val="left" w:pos="709"/>
          <w:tab w:val="left" w:pos="10206"/>
        </w:tabs>
        <w:jc w:val="cente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ΕΓΚΡΙΘΗΚΕ</w:t>
      </w:r>
    </w:p>
    <w:p w:rsidR="008167A8" w:rsidRDefault="00C9735F" w:rsidP="00B76E17">
      <w:pPr>
        <w:tabs>
          <w:tab w:val="left" w:pos="709"/>
          <w:tab w:val="left" w:pos="10206"/>
        </w:tabs>
        <w:jc w:val="cente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 xml:space="preserve">Με την απόφαση της υπ’ αριθ. </w:t>
      </w:r>
      <w:r w:rsidR="00EF2121">
        <w:rPr>
          <w:rFonts w:ascii="Palatino Linotype" w:eastAsia="Palatino Linotype" w:hAnsi="Palatino Linotype" w:cs="Palatino Linotype"/>
          <w:b/>
          <w:sz w:val="20"/>
          <w:szCs w:val="20"/>
        </w:rPr>
        <w:t>1</w:t>
      </w:r>
      <w:r>
        <w:rPr>
          <w:rFonts w:ascii="Palatino Linotype" w:eastAsia="Palatino Linotype" w:hAnsi="Palatino Linotype" w:cs="Palatino Linotype"/>
          <w:b/>
          <w:sz w:val="20"/>
          <w:szCs w:val="20"/>
        </w:rPr>
        <w:t>/</w:t>
      </w:r>
      <w:r w:rsidR="00EF2121">
        <w:rPr>
          <w:rFonts w:ascii="Palatino Linotype" w:eastAsia="Palatino Linotype" w:hAnsi="Palatino Linotype" w:cs="Palatino Linotype"/>
          <w:b/>
          <w:sz w:val="20"/>
          <w:szCs w:val="20"/>
        </w:rPr>
        <w:t>5-6-</w:t>
      </w:r>
      <w:r>
        <w:rPr>
          <w:rFonts w:ascii="Palatino Linotype" w:eastAsia="Palatino Linotype" w:hAnsi="Palatino Linotype" w:cs="Palatino Linotype"/>
          <w:b/>
          <w:sz w:val="20"/>
          <w:szCs w:val="20"/>
        </w:rPr>
        <w:t>20</w:t>
      </w:r>
      <w:r w:rsidR="00B1675F">
        <w:rPr>
          <w:rFonts w:ascii="Palatino Linotype" w:eastAsia="Palatino Linotype" w:hAnsi="Palatino Linotype" w:cs="Palatino Linotype"/>
          <w:b/>
          <w:sz w:val="20"/>
          <w:szCs w:val="20"/>
        </w:rPr>
        <w:t>20 συνεδρίαση 174</w:t>
      </w:r>
      <w:r w:rsidR="00B1675F" w:rsidRPr="00B1675F">
        <w:rPr>
          <w:rFonts w:ascii="Palatino Linotype" w:eastAsia="Palatino Linotype" w:hAnsi="Palatino Linotype" w:cs="Palatino Linotype"/>
          <w:b/>
          <w:sz w:val="20"/>
          <w:szCs w:val="20"/>
          <w:vertAlign w:val="superscript"/>
        </w:rPr>
        <w:t>Η</w:t>
      </w:r>
      <w:r w:rsidR="00B1675F">
        <w:rPr>
          <w:rFonts w:ascii="Palatino Linotype" w:eastAsia="Palatino Linotype" w:hAnsi="Palatino Linotype" w:cs="Palatino Linotype"/>
          <w:b/>
          <w:sz w:val="20"/>
          <w:szCs w:val="20"/>
        </w:rPr>
        <w:t xml:space="preserve"> </w:t>
      </w:r>
      <w:r>
        <w:rPr>
          <w:rFonts w:ascii="Palatino Linotype" w:eastAsia="Palatino Linotype" w:hAnsi="Palatino Linotype" w:cs="Palatino Linotype"/>
          <w:b/>
          <w:sz w:val="20"/>
          <w:szCs w:val="20"/>
        </w:rPr>
        <w:t xml:space="preserve"> της Συγκλήτου του Πανεπιστημίου Πελοποννήσου</w:t>
      </w:r>
    </w:p>
    <w:p w:rsidR="008167A8" w:rsidRDefault="008167A8"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10206"/>
        </w:tabs>
        <w:jc w:val="center"/>
        <w:rPr>
          <w:rFonts w:ascii="Palatino Linotype" w:eastAsia="Palatino Linotype" w:hAnsi="Palatino Linotype" w:cs="Palatino Linotype"/>
          <w:b/>
          <w:color w:val="000000"/>
          <w:sz w:val="20"/>
          <w:szCs w:val="20"/>
        </w:rPr>
      </w:pPr>
    </w:p>
    <w:p w:rsidR="008167A8" w:rsidRDefault="008167A8" w:rsidP="00B76E17">
      <w:pPr>
        <w:tabs>
          <w:tab w:val="left" w:pos="709"/>
          <w:tab w:val="left" w:pos="7938"/>
        </w:tabs>
        <w:jc w:val="center"/>
        <w:rPr>
          <w:rFonts w:ascii="Palatino Linotype" w:eastAsia="Palatino Linotype" w:hAnsi="Palatino Linotype" w:cs="Palatino Linotype"/>
          <w:sz w:val="20"/>
          <w:szCs w:val="20"/>
        </w:rPr>
        <w:sectPr w:rsidR="008167A8" w:rsidSect="00A02AEF">
          <w:type w:val="continuous"/>
          <w:pgSz w:w="11910" w:h="16840"/>
          <w:pgMar w:top="220" w:right="1278" w:bottom="280" w:left="1134" w:header="720" w:footer="720" w:gutter="0"/>
          <w:cols w:space="720" w:equalWidth="0">
            <w:col w:w="9498"/>
          </w:cols>
        </w:sect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689984"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15" name="image110.png"/>
            <wp:cNvGraphicFramePr/>
            <a:graphic xmlns:a="http://schemas.openxmlformats.org/drawingml/2006/main">
              <a:graphicData uri="http://schemas.openxmlformats.org/drawingml/2006/picture">
                <pic:pic xmlns:pic="http://schemas.openxmlformats.org/drawingml/2006/picture">
                  <pic:nvPicPr>
                    <pic:cNvPr id="0" name="image110.png"/>
                    <pic:cNvPicPr preferRelativeResize="0"/>
                  </pic:nvPicPr>
                  <pic:blipFill>
                    <a:blip r:embed="rId98"/>
                    <a:srcRect/>
                    <a:stretch>
                      <a:fillRect/>
                    </a:stretch>
                  </pic:blipFill>
                  <pic:spPr>
                    <a:xfrm>
                      <a:off x="0" y="0"/>
                      <a:ext cx="3439159" cy="263525"/>
                    </a:xfrm>
                    <a:prstGeom prst="rect">
                      <a:avLst/>
                    </a:prstGeom>
                    <a:ln/>
                  </pic:spPr>
                </pic:pic>
              </a:graphicData>
            </a:graphic>
          </wp:anchor>
        </w:drawing>
      </w:r>
    </w:p>
    <w:p w:rsidR="008167A8" w:rsidRDefault="00C9735F" w:rsidP="00B76E17">
      <w:pPr>
        <w:tabs>
          <w:tab w:val="left" w:pos="709"/>
          <w:tab w:val="left" w:pos="7938"/>
        </w:tabs>
        <w:jc w:val="center"/>
        <w:rPr>
          <w:rFonts w:ascii="Palatino Linotype" w:eastAsia="Palatino Linotype" w:hAnsi="Palatino Linotype" w:cs="Palatino Linotype"/>
          <w:b/>
          <w:sz w:val="20"/>
          <w:szCs w:val="20"/>
        </w:rPr>
      </w:pPr>
      <w:bookmarkStart w:id="54" w:name="_heading=h.206ipza" w:colFirst="0" w:colLast="0"/>
      <w:bookmarkEnd w:id="54"/>
      <w:r>
        <w:rPr>
          <w:rFonts w:ascii="Palatino Linotype" w:eastAsia="Palatino Linotype" w:hAnsi="Palatino Linotype" w:cs="Palatino Linotype"/>
          <w:b/>
          <w:color w:val="333399"/>
          <w:sz w:val="20"/>
          <w:szCs w:val="20"/>
        </w:rPr>
        <w:t>ΠΑΡΑΡΤΗΜΑΤΑ</w:t>
      </w:r>
    </w:p>
    <w:p w:rsidR="008167A8" w:rsidRDefault="00C9735F" w:rsidP="00B76E17">
      <w:pPr>
        <w:pBdr>
          <w:top w:val="nil"/>
          <w:left w:val="nil"/>
          <w:bottom w:val="nil"/>
          <w:right w:val="nil"/>
          <w:between w:val="nil"/>
        </w:pBdr>
        <w:tabs>
          <w:tab w:val="left" w:pos="709"/>
          <w:tab w:val="left" w:pos="7938"/>
        </w:tabs>
        <w:spacing w:line="4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28575"/>
            <wp:effectExtent l="0" t="0" r="0" b="0"/>
            <wp:docPr id="91" name="image85.png"/>
            <wp:cNvGraphicFramePr/>
            <a:graphic xmlns:a="http://schemas.openxmlformats.org/drawingml/2006/main">
              <a:graphicData uri="http://schemas.openxmlformats.org/drawingml/2006/picture">
                <pic:pic xmlns:pic="http://schemas.openxmlformats.org/drawingml/2006/picture">
                  <pic:nvPicPr>
                    <pic:cNvPr id="0" name="image85.png"/>
                    <pic:cNvPicPr preferRelativeResize="0"/>
                  </pic:nvPicPr>
                  <pic:blipFill>
                    <a:blip r:embed="rId99"/>
                    <a:srcRect/>
                    <a:stretch>
                      <a:fillRect/>
                    </a:stretch>
                  </pic:blipFill>
                  <pic:spPr>
                    <a:xfrm>
                      <a:off x="0" y="0"/>
                      <a:ext cx="6153150" cy="28575"/>
                    </a:xfrm>
                    <a:prstGeom prst="rect">
                      <a:avLst/>
                    </a:prstGeom>
                    <a:ln/>
                  </pic:spPr>
                </pic:pic>
              </a:graphicData>
            </a:graphic>
          </wp:inline>
        </w:drawing>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tabs>
          <w:tab w:val="left" w:pos="709"/>
          <w:tab w:val="left" w:pos="7938"/>
        </w:tabs>
        <w:jc w:val="both"/>
        <w:rPr>
          <w:rFonts w:ascii="Palatino Linotype" w:eastAsia="Palatino Linotype" w:hAnsi="Palatino Linotype" w:cs="Palatino Linotype"/>
          <w:b/>
          <w:color w:val="002060"/>
          <w:sz w:val="20"/>
          <w:szCs w:val="20"/>
        </w:rPr>
      </w:pPr>
      <w:bookmarkStart w:id="55" w:name="_heading=h.4k668n3" w:colFirst="0" w:colLast="0"/>
      <w:bookmarkEnd w:id="55"/>
      <w:r>
        <w:rPr>
          <w:rFonts w:ascii="Palatino Linotype" w:eastAsia="Palatino Linotype" w:hAnsi="Palatino Linotype" w:cs="Palatino Linotype"/>
          <w:b/>
          <w:color w:val="002060"/>
          <w:sz w:val="20"/>
          <w:szCs w:val="20"/>
        </w:rPr>
        <w:t xml:space="preserve">ΠΑΡΑΡΤΗΜΑ Ι – ΤΕΥΧΟΣ ΤΕΧΝΙΚΩΝ ΔΕΔΟΜΕΝΩΝ- ΠΡΟΕΚΤΙΜΗΣΗ ΑΜΟΙΒΗΣ  </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93" name="image87.png"/>
            <wp:cNvGraphicFramePr/>
            <a:graphic xmlns:a="http://schemas.openxmlformats.org/drawingml/2006/main">
              <a:graphicData uri="http://schemas.openxmlformats.org/drawingml/2006/picture">
                <pic:pic xmlns:pic="http://schemas.openxmlformats.org/drawingml/2006/picture">
                  <pic:nvPicPr>
                    <pic:cNvPr id="0" name="image87.png"/>
                    <pic:cNvPicPr preferRelativeResize="0"/>
                  </pic:nvPicPr>
                  <pic:blipFill>
                    <a:blip r:embed="rId100"/>
                    <a:srcRect/>
                    <a:stretch>
                      <a:fillRect/>
                    </a:stretch>
                  </pic:blipFill>
                  <pic:spPr>
                    <a:xfrm>
                      <a:off x="0" y="0"/>
                      <a:ext cx="6153150" cy="19050"/>
                    </a:xfrm>
                    <a:prstGeom prst="rect">
                      <a:avLst/>
                    </a:prstGeom>
                    <a:ln/>
                  </pic:spPr>
                </pic:pic>
              </a:graphicData>
            </a:graphic>
          </wp:inline>
        </w:drawing>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b/>
          <w:color w:val="002060"/>
          <w:sz w:val="20"/>
          <w:szCs w:val="20"/>
        </w:rPr>
        <w:t xml:space="preserve">ΜΕΡΟΣ Α - Αναλυτική Περιγραφή Φυσικού και Οικονομικού Αντικειμένου της Σύμβασης- Τεχνικές προδιαγραφές </w:t>
      </w:r>
    </w:p>
    <w:p w:rsidR="008167A8" w:rsidRDefault="008167A8" w:rsidP="00B76E17">
      <w:pPr>
        <w:tabs>
          <w:tab w:val="left" w:pos="709"/>
          <w:tab w:val="left" w:pos="7938"/>
        </w:tabs>
        <w:jc w:val="both"/>
        <w:rPr>
          <w:rFonts w:ascii="Palatino Linotype" w:eastAsia="Palatino Linotype" w:hAnsi="Palatino Linotype" w:cs="Palatino Linotype"/>
          <w:b/>
          <w:sz w:val="20"/>
          <w:szCs w:val="20"/>
          <w:highlight w:val="yellow"/>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highlight w:val="yellow"/>
        </w:rPr>
      </w:pP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sidRPr="00652FC2">
        <w:rPr>
          <w:rFonts w:ascii="Palatino Linotype" w:eastAsia="Palatino Linotype" w:hAnsi="Palatino Linotype" w:cs="Palatino Linotype"/>
          <w:b/>
          <w:sz w:val="20"/>
          <w:szCs w:val="20"/>
        </w:rPr>
        <w:t>Α. ΓΕΝΙΚΟΙ ΟΡΟΙ</w:t>
      </w:r>
    </w:p>
    <w:p w:rsidR="008167A8" w:rsidRDefault="008167A8" w:rsidP="00B76E17">
      <w:pPr>
        <w:tabs>
          <w:tab w:val="left" w:pos="709"/>
          <w:tab w:val="left" w:pos="7938"/>
        </w:tabs>
        <w:jc w:val="both"/>
        <w:rPr>
          <w:rFonts w:ascii="Palatino Linotype" w:eastAsia="Palatino Linotype" w:hAnsi="Palatino Linotype" w:cs="Palatino Linotype"/>
          <w:b/>
          <w:sz w:val="20"/>
          <w:szCs w:val="20"/>
        </w:rPr>
      </w:pP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ΑΡΘΡΟ 1. ΓΕΝΙΚΑ </w:t>
      </w:r>
    </w:p>
    <w:p w:rsidR="008167A8" w:rsidRDefault="00C9735F" w:rsidP="00B76E17">
      <w:pPr>
        <w:tabs>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color w:val="000000"/>
          <w:sz w:val="20"/>
          <w:szCs w:val="20"/>
          <w:highlight w:val="white"/>
        </w:rPr>
        <w:t>Αντικείμενο του έργου είναι η επιστημονική εργασία που απαιτείται για την προετοιμασία του Πανεπιστημίου Πελοποννήσου ώστε να υποβάλει αίτημα χρηματοδότησης στη</w:t>
      </w:r>
      <w:r>
        <w:rPr>
          <w:rFonts w:ascii="Palatino Linotype" w:eastAsia="Palatino Linotype" w:hAnsi="Palatino Linotype" w:cs="Palatino Linotype"/>
          <w:sz w:val="20"/>
          <w:szCs w:val="20"/>
        </w:rPr>
        <w:t xml:space="preserve"> με αρ. πρωτ. οικ. ΕΥΔ/ΕΠ ΥΜΕΠΕΡΑΑ 1443/14.02.2019) ΠΡΟΣΚΛΗΣΗ ΓΙΑ ΤΗΝ ΥΠΟΒΟΛΗ ΠΡΟΤΑΣΕΩΝ ΣΤΟ ΕΠΙΧΕΙΡΗΣΙΑΚΟ ΠΡΟΓΡΑΜΜΑ «Υποδομές Μεταφορών, Περιβάλλον και Αειφόρος Ανάπτυξη» ΑΞΟΝΑ ΠΡΟΤΕΡΑΙΟΤΗΤΑΣ 10 «Εφαρμογή Στρατηγικών Επίτευξης Χαμηλών Εκπομπών Διοξειδίου του Άνθρακα με έμφαση στις αστικές περιοχές.» Ο ΟΠΟΙΟΣ ΣΥΓΧΡΗΜΑΤΟΔΟΤΕΙΤΑΙ ΑΠΟ ΤΟ ΕΤΠΑ ΜΕ ΤΙΤΛΟ «ΕΝΕΡΓΕΙΑΚΗ ΑΝΑΒΑΘΜΙΣΗ ΔΗΜΟΣΙΩΝ ΚΤΙΡΙΩΝ - Δράσεις Ενεργειακής Αναβάθμισης και Εξοικονόμησης Ενέργειας (ΕΞΕ) και Αξιοποίησης Ανανεώσιμων Πηγών Ενέργειας (ΑΠΕ)" σε Ανώτατα Εκπαιδευτικά Ιδρύματα, Φοιτητικές εστίες και εγκαταστάσεις Τεχνολογικών Φορέων του Υπουργείου Παιδείας». </w:t>
      </w:r>
    </w:p>
    <w:p w:rsidR="008167A8" w:rsidRDefault="00C9735F" w:rsidP="00B76E17">
      <w:pPr>
        <w:tabs>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Ειδικότερα, περιλαμβάνει:</w:t>
      </w:r>
    </w:p>
    <w:p w:rsidR="008167A8" w:rsidRDefault="008167A8" w:rsidP="00B76E17">
      <w:pPr>
        <w:tabs>
          <w:tab w:val="left" w:pos="709"/>
          <w:tab w:val="left" w:pos="7938"/>
        </w:tabs>
        <w:jc w:val="both"/>
        <w:rPr>
          <w:rFonts w:ascii="Palatino Linotype" w:eastAsia="Palatino Linotype" w:hAnsi="Palatino Linotype" w:cs="Palatino Linotype"/>
          <w:sz w:val="20"/>
          <w:szCs w:val="20"/>
        </w:rPr>
      </w:pP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sz w:val="20"/>
          <w:szCs w:val="20"/>
        </w:rPr>
        <w:t xml:space="preserve">(α) την </w:t>
      </w:r>
      <w:r>
        <w:rPr>
          <w:rFonts w:ascii="Palatino Linotype" w:eastAsia="Palatino Linotype" w:hAnsi="Palatino Linotype" w:cs="Palatino Linotype"/>
          <w:color w:val="000000"/>
          <w:sz w:val="20"/>
          <w:szCs w:val="20"/>
          <w:highlight w:val="white"/>
        </w:rPr>
        <w:t xml:space="preserve">εκτενή διαγνωστική ενεργειακή επιθεώρηση με λεπτομερή καταγραφή και ανάλυση στοιχείων ενεργειακής κατανάλωσης και άλλων συναφών στοιχείων για όλες τις χρήσεις και εγκαταστάσεις χωρίς περιορισμούς, που στοχεύει στην αποτύπωση της ενεργειακής συμπεριφοράς των κάτωθι κτηρίων και τεκμηριώνεται με την έκδοση του Πιστοποιητικού Ενεργειακής Απόδοσης (Π.Ε.Α.) των κτηρίων του Πανεπιστημίου Πελοποννήσου εμβαδού ~44.300 τμ, όπως παρατίθενται στον ακόλουθο Πίνακα 1. </w:t>
      </w:r>
    </w:p>
    <w:p w:rsidR="008167A8" w:rsidRDefault="008167A8" w:rsidP="00B76E17">
      <w:pPr>
        <w:tabs>
          <w:tab w:val="left" w:pos="709"/>
          <w:tab w:val="left" w:pos="7938"/>
        </w:tabs>
        <w:jc w:val="both"/>
        <w:rPr>
          <w:rFonts w:ascii="Palatino Linotype" w:eastAsia="Palatino Linotype" w:hAnsi="Palatino Linotype" w:cs="Palatino Linotype"/>
          <w:b/>
          <w:color w:val="000000"/>
          <w:sz w:val="20"/>
          <w:szCs w:val="20"/>
          <w:highlight w:val="white"/>
        </w:rPr>
      </w:pP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b/>
          <w:color w:val="000000"/>
          <w:sz w:val="20"/>
          <w:szCs w:val="20"/>
          <w:highlight w:val="white"/>
        </w:rPr>
        <w:t>Πίνακας 1.</w:t>
      </w:r>
      <w:r>
        <w:rPr>
          <w:rFonts w:ascii="Palatino Linotype" w:eastAsia="Palatino Linotype" w:hAnsi="Palatino Linotype" w:cs="Palatino Linotype"/>
          <w:color w:val="000000"/>
          <w:sz w:val="20"/>
          <w:szCs w:val="20"/>
          <w:highlight w:val="white"/>
        </w:rPr>
        <w:t xml:space="preserve"> Ιδιόκτητα κτήρια του ΠΑΠΕΛ προτεινόμενα για ένταξη στο πρόγραμμα ενεργειακής αναβάθμισης στερούμενα ΠΕΑ, χωροθέτηση αυτών και επιφάνειά τους.</w:t>
      </w:r>
    </w:p>
    <w:p w:rsidR="008167A8" w:rsidRDefault="008167A8" w:rsidP="00B76E17">
      <w:pPr>
        <w:tabs>
          <w:tab w:val="left" w:pos="709"/>
          <w:tab w:val="left" w:pos="7938"/>
        </w:tabs>
        <w:jc w:val="both"/>
        <w:rPr>
          <w:rFonts w:ascii="Palatino Linotype" w:eastAsia="Palatino Linotype" w:hAnsi="Palatino Linotype" w:cs="Palatino Linotype"/>
          <w:color w:val="000000"/>
          <w:sz w:val="20"/>
          <w:szCs w:val="20"/>
          <w:highlight w:val="white"/>
        </w:rPr>
      </w:pPr>
    </w:p>
    <w:tbl>
      <w:tblPr>
        <w:tblStyle w:val="16"/>
        <w:tblW w:w="8946" w:type="dxa"/>
        <w:tblBorders>
          <w:top w:val="single" w:sz="8" w:space="0" w:color="4F81BD"/>
          <w:bottom w:val="single" w:sz="8" w:space="0" w:color="4F81BD"/>
        </w:tblBorders>
        <w:tblLayout w:type="fixed"/>
        <w:tblLook w:val="04A0"/>
      </w:tblPr>
      <w:tblGrid>
        <w:gridCol w:w="5685"/>
        <w:gridCol w:w="1560"/>
        <w:gridCol w:w="1701"/>
      </w:tblGrid>
      <w:tr w:rsidR="008167A8" w:rsidTr="009B2335">
        <w:trPr>
          <w:cnfStyle w:val="100000000000"/>
          <w:trHeight w:val="300"/>
        </w:trPr>
        <w:tc>
          <w:tcPr>
            <w:cnfStyle w:val="001000000000"/>
            <w:tcW w:w="5685" w:type="dxa"/>
          </w:tcPr>
          <w:p w:rsidR="008167A8" w:rsidRDefault="00C9735F" w:rsidP="00B76E17">
            <w:pPr>
              <w:tabs>
                <w:tab w:val="left" w:pos="709"/>
                <w:tab w:val="left" w:pos="7938"/>
              </w:tabs>
              <w:jc w:val="both"/>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Κτήριο</w:t>
            </w:r>
          </w:p>
        </w:tc>
        <w:tc>
          <w:tcPr>
            <w:tcW w:w="1560" w:type="dxa"/>
          </w:tcPr>
          <w:p w:rsidR="008167A8" w:rsidRDefault="00C9735F" w:rsidP="00B76E17">
            <w:pPr>
              <w:tabs>
                <w:tab w:val="left" w:pos="709"/>
                <w:tab w:val="left" w:pos="7938"/>
              </w:tabs>
              <w:jc w:val="both"/>
              <w:cnfStyle w:val="1000000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Πόλη</w:t>
            </w:r>
          </w:p>
        </w:tc>
        <w:tc>
          <w:tcPr>
            <w:tcW w:w="1701" w:type="dxa"/>
          </w:tcPr>
          <w:p w:rsidR="008167A8" w:rsidRDefault="00C9735F" w:rsidP="00B76E17">
            <w:pPr>
              <w:tabs>
                <w:tab w:val="left" w:pos="709"/>
                <w:tab w:val="left" w:pos="7938"/>
              </w:tabs>
              <w:jc w:val="both"/>
              <w:cnfStyle w:val="1000000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Επιφάνεια (τ.μ.)</w:t>
            </w:r>
          </w:p>
        </w:tc>
      </w:tr>
      <w:tr w:rsidR="008167A8" w:rsidTr="009B2335">
        <w:trPr>
          <w:cnfStyle w:val="000000100000"/>
          <w:trHeight w:val="300"/>
        </w:trPr>
        <w:tc>
          <w:tcPr>
            <w:cnfStyle w:val="001000000000"/>
            <w:tcW w:w="5685" w:type="dxa"/>
            <w:tcBorders>
              <w:top w:val="nil"/>
              <w:bottom w:val="nil"/>
            </w:tcBorders>
          </w:tcPr>
          <w:p w:rsidR="008167A8" w:rsidRPr="009B2335" w:rsidRDefault="00C9735F" w:rsidP="00B76E17">
            <w:pPr>
              <w:tabs>
                <w:tab w:val="left" w:pos="709"/>
                <w:tab w:val="left" w:pos="7938"/>
              </w:tabs>
              <w:jc w:val="both"/>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ΚΤΗΡΙΟ ΣΧΟΛΗΣ ΟΙΚΟΝΟΜΙΑΣ</w:t>
            </w:r>
            <w:r w:rsidR="009B2335">
              <w:rPr>
                <w:rFonts w:ascii="Palatino Linotype" w:eastAsia="Palatino Linotype" w:hAnsi="Palatino Linotype" w:cs="Palatino Linotype"/>
                <w:color w:val="953735"/>
                <w:sz w:val="20"/>
                <w:szCs w:val="20"/>
                <w:lang w:val="en-US"/>
              </w:rPr>
              <w:t>&amp;</w:t>
            </w:r>
            <w:r w:rsidR="009B2335">
              <w:rPr>
                <w:rFonts w:ascii="Palatino Linotype" w:eastAsia="Palatino Linotype" w:hAnsi="Palatino Linotype" w:cs="Palatino Linotype"/>
                <w:color w:val="953735"/>
                <w:sz w:val="20"/>
                <w:szCs w:val="20"/>
              </w:rPr>
              <w:t>ΤΕΧΝΟΛΟΓΙΑΣ</w:t>
            </w:r>
          </w:p>
        </w:tc>
        <w:tc>
          <w:tcPr>
            <w:tcW w:w="1560" w:type="dxa"/>
            <w:tcBorders>
              <w:top w:val="nil"/>
              <w:bottom w:val="nil"/>
            </w:tcBorders>
          </w:tcPr>
          <w:p w:rsidR="008167A8" w:rsidRDefault="00C9735F" w:rsidP="00B76E17">
            <w:pPr>
              <w:tabs>
                <w:tab w:val="left" w:pos="709"/>
                <w:tab w:val="left" w:pos="7938"/>
              </w:tabs>
              <w:jc w:val="both"/>
              <w:cnfStyle w:val="0000001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ΤΡΙΠΟΛΗ</w:t>
            </w:r>
          </w:p>
        </w:tc>
        <w:tc>
          <w:tcPr>
            <w:tcW w:w="1701" w:type="dxa"/>
            <w:tcBorders>
              <w:top w:val="nil"/>
              <w:bottom w:val="nil"/>
            </w:tcBorders>
          </w:tcPr>
          <w:p w:rsidR="008167A8" w:rsidRDefault="00C9735F" w:rsidP="00B76E17">
            <w:pPr>
              <w:tabs>
                <w:tab w:val="left" w:pos="709"/>
                <w:tab w:val="left" w:pos="7938"/>
              </w:tabs>
              <w:jc w:val="both"/>
              <w:cnfStyle w:val="0000001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6.143,31</w:t>
            </w:r>
          </w:p>
        </w:tc>
      </w:tr>
      <w:tr w:rsidR="008167A8" w:rsidTr="009B2335">
        <w:trPr>
          <w:trHeight w:val="300"/>
        </w:trPr>
        <w:tc>
          <w:tcPr>
            <w:cnfStyle w:val="001000000000"/>
            <w:tcW w:w="5685" w:type="dxa"/>
            <w:tcBorders>
              <w:top w:val="nil"/>
              <w:left w:val="nil"/>
              <w:bottom w:val="nil"/>
              <w:right w:val="nil"/>
            </w:tcBorders>
          </w:tcPr>
          <w:p w:rsidR="008167A8" w:rsidRDefault="00C9735F" w:rsidP="00B76E17">
            <w:pPr>
              <w:tabs>
                <w:tab w:val="left" w:pos="709"/>
                <w:tab w:val="left" w:pos="7938"/>
              </w:tabs>
              <w:jc w:val="both"/>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ΦΟΙΤΗΤΙΚΗ ΕΣΤΙΑ</w:t>
            </w:r>
          </w:p>
        </w:tc>
        <w:tc>
          <w:tcPr>
            <w:tcW w:w="1560" w:type="dxa"/>
            <w:tcBorders>
              <w:top w:val="nil"/>
              <w:left w:val="nil"/>
              <w:bottom w:val="nil"/>
              <w:right w:val="nil"/>
            </w:tcBorders>
          </w:tcPr>
          <w:p w:rsidR="008167A8" w:rsidRDefault="00C9735F" w:rsidP="00B76E17">
            <w:pPr>
              <w:tabs>
                <w:tab w:val="left" w:pos="709"/>
                <w:tab w:val="left" w:pos="7938"/>
              </w:tabs>
              <w:jc w:val="both"/>
              <w:cnfStyle w:val="0000000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ΚΑΛΑΜΑΤΑ</w:t>
            </w:r>
          </w:p>
        </w:tc>
        <w:tc>
          <w:tcPr>
            <w:tcW w:w="1701" w:type="dxa"/>
            <w:tcBorders>
              <w:top w:val="nil"/>
              <w:left w:val="nil"/>
              <w:bottom w:val="nil"/>
              <w:right w:val="nil"/>
            </w:tcBorders>
          </w:tcPr>
          <w:p w:rsidR="008167A8" w:rsidRDefault="00C9735F" w:rsidP="00B76E17">
            <w:pPr>
              <w:tabs>
                <w:tab w:val="left" w:pos="709"/>
                <w:tab w:val="left" w:pos="7938"/>
              </w:tabs>
              <w:jc w:val="both"/>
              <w:cnfStyle w:val="0000000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6.300,00</w:t>
            </w:r>
          </w:p>
        </w:tc>
      </w:tr>
      <w:tr w:rsidR="008167A8" w:rsidTr="009B2335">
        <w:trPr>
          <w:cnfStyle w:val="000000100000"/>
          <w:trHeight w:val="300"/>
        </w:trPr>
        <w:tc>
          <w:tcPr>
            <w:cnfStyle w:val="001000000000"/>
            <w:tcW w:w="5685" w:type="dxa"/>
            <w:tcBorders>
              <w:top w:val="nil"/>
              <w:bottom w:val="nil"/>
            </w:tcBorders>
          </w:tcPr>
          <w:p w:rsidR="008167A8" w:rsidRDefault="00C9735F" w:rsidP="00B76E17">
            <w:pPr>
              <w:tabs>
                <w:tab w:val="left" w:pos="709"/>
                <w:tab w:val="left" w:pos="7938"/>
              </w:tabs>
              <w:jc w:val="both"/>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ΤΜΗΜΑ ΠΛΗΡΟΦΟΡΙΚΗΣ</w:t>
            </w:r>
            <w:r w:rsidR="009B2335">
              <w:rPr>
                <w:rFonts w:ascii="Palatino Linotype" w:eastAsia="Palatino Linotype" w:hAnsi="Palatino Linotype" w:cs="Palatino Linotype"/>
                <w:color w:val="953735"/>
                <w:sz w:val="20"/>
                <w:szCs w:val="20"/>
              </w:rPr>
              <w:t>&amp;ΤΗΛΕΠΙΚΟΙΝΩΝΙΩΝ</w:t>
            </w:r>
          </w:p>
        </w:tc>
        <w:tc>
          <w:tcPr>
            <w:tcW w:w="1560" w:type="dxa"/>
            <w:tcBorders>
              <w:top w:val="nil"/>
              <w:bottom w:val="nil"/>
            </w:tcBorders>
          </w:tcPr>
          <w:p w:rsidR="008167A8" w:rsidRDefault="00C9735F" w:rsidP="00B76E17">
            <w:pPr>
              <w:tabs>
                <w:tab w:val="left" w:pos="709"/>
                <w:tab w:val="left" w:pos="7938"/>
              </w:tabs>
              <w:jc w:val="both"/>
              <w:cnfStyle w:val="0000001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ΤΡΙΠΟΛΗ</w:t>
            </w:r>
          </w:p>
        </w:tc>
        <w:tc>
          <w:tcPr>
            <w:tcW w:w="1701" w:type="dxa"/>
            <w:tcBorders>
              <w:top w:val="nil"/>
              <w:bottom w:val="nil"/>
            </w:tcBorders>
          </w:tcPr>
          <w:p w:rsidR="008167A8" w:rsidRDefault="00C9735F" w:rsidP="00B76E17">
            <w:pPr>
              <w:tabs>
                <w:tab w:val="left" w:pos="709"/>
                <w:tab w:val="left" w:pos="7938"/>
              </w:tabs>
              <w:jc w:val="both"/>
              <w:cnfStyle w:val="0000001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 xml:space="preserve">3.031,38 </w:t>
            </w:r>
          </w:p>
        </w:tc>
      </w:tr>
      <w:tr w:rsidR="008167A8" w:rsidTr="009B2335">
        <w:trPr>
          <w:trHeight w:val="300"/>
        </w:trPr>
        <w:tc>
          <w:tcPr>
            <w:cnfStyle w:val="001000000000"/>
            <w:tcW w:w="5685" w:type="dxa"/>
            <w:tcBorders>
              <w:top w:val="nil"/>
              <w:left w:val="nil"/>
              <w:bottom w:val="nil"/>
              <w:right w:val="nil"/>
            </w:tcBorders>
          </w:tcPr>
          <w:p w:rsidR="008167A8" w:rsidRDefault="00C9735F" w:rsidP="00B76E17">
            <w:pPr>
              <w:tabs>
                <w:tab w:val="left" w:pos="709"/>
                <w:tab w:val="left" w:pos="7938"/>
              </w:tabs>
              <w:jc w:val="both"/>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ΚΕΝΤΡΙΚΟ ΚΤΗΡΙΟ, ΑΝΤΙΚΑΛΑΜΟΣ</w:t>
            </w:r>
          </w:p>
        </w:tc>
        <w:tc>
          <w:tcPr>
            <w:tcW w:w="1560" w:type="dxa"/>
            <w:tcBorders>
              <w:top w:val="nil"/>
              <w:left w:val="nil"/>
              <w:bottom w:val="nil"/>
              <w:right w:val="nil"/>
            </w:tcBorders>
          </w:tcPr>
          <w:p w:rsidR="008167A8" w:rsidRDefault="00C9735F" w:rsidP="00B76E17">
            <w:pPr>
              <w:tabs>
                <w:tab w:val="left" w:pos="709"/>
                <w:tab w:val="left" w:pos="7938"/>
              </w:tabs>
              <w:jc w:val="both"/>
              <w:cnfStyle w:val="0000000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ΚΑΛΑΜΑΤΑ</w:t>
            </w:r>
          </w:p>
        </w:tc>
        <w:tc>
          <w:tcPr>
            <w:tcW w:w="1701" w:type="dxa"/>
            <w:tcBorders>
              <w:top w:val="nil"/>
              <w:left w:val="nil"/>
              <w:bottom w:val="nil"/>
              <w:right w:val="nil"/>
            </w:tcBorders>
          </w:tcPr>
          <w:p w:rsidR="008167A8" w:rsidRDefault="00C9735F" w:rsidP="00B76E17">
            <w:pPr>
              <w:tabs>
                <w:tab w:val="left" w:pos="709"/>
                <w:tab w:val="left" w:pos="7938"/>
              </w:tabs>
              <w:jc w:val="both"/>
              <w:cnfStyle w:val="0000000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14.784,00</w:t>
            </w:r>
          </w:p>
        </w:tc>
      </w:tr>
      <w:tr w:rsidR="008167A8" w:rsidTr="009B2335">
        <w:trPr>
          <w:cnfStyle w:val="000000100000"/>
          <w:trHeight w:val="300"/>
        </w:trPr>
        <w:tc>
          <w:tcPr>
            <w:cnfStyle w:val="001000000000"/>
            <w:tcW w:w="5685" w:type="dxa"/>
            <w:tcBorders>
              <w:top w:val="nil"/>
              <w:bottom w:val="nil"/>
            </w:tcBorders>
          </w:tcPr>
          <w:p w:rsidR="008167A8" w:rsidRDefault="00C9735F" w:rsidP="00B76E17">
            <w:pPr>
              <w:tabs>
                <w:tab w:val="left" w:pos="709"/>
                <w:tab w:val="left" w:pos="7938"/>
              </w:tabs>
              <w:jc w:val="both"/>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ΒΙΒΛΙΟΘΗΚΗ, ΑΝΤΙΚΑΛΑΜΟΣ</w:t>
            </w:r>
          </w:p>
        </w:tc>
        <w:tc>
          <w:tcPr>
            <w:tcW w:w="1560" w:type="dxa"/>
            <w:tcBorders>
              <w:top w:val="nil"/>
              <w:bottom w:val="nil"/>
            </w:tcBorders>
          </w:tcPr>
          <w:p w:rsidR="008167A8" w:rsidRDefault="00C9735F" w:rsidP="00B76E17">
            <w:pPr>
              <w:tabs>
                <w:tab w:val="left" w:pos="709"/>
                <w:tab w:val="left" w:pos="7938"/>
              </w:tabs>
              <w:jc w:val="both"/>
              <w:cnfStyle w:val="0000001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ΚΑΛΑΜΑΤΑ</w:t>
            </w:r>
          </w:p>
        </w:tc>
        <w:tc>
          <w:tcPr>
            <w:tcW w:w="1701" w:type="dxa"/>
            <w:tcBorders>
              <w:top w:val="nil"/>
              <w:bottom w:val="nil"/>
            </w:tcBorders>
          </w:tcPr>
          <w:p w:rsidR="008167A8" w:rsidRDefault="00C9735F" w:rsidP="00B76E17">
            <w:pPr>
              <w:tabs>
                <w:tab w:val="left" w:pos="709"/>
                <w:tab w:val="left" w:pos="7938"/>
              </w:tabs>
              <w:jc w:val="both"/>
              <w:cnfStyle w:val="0000001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1.972,00</w:t>
            </w:r>
          </w:p>
        </w:tc>
      </w:tr>
      <w:tr w:rsidR="008167A8" w:rsidTr="009B2335">
        <w:trPr>
          <w:trHeight w:val="300"/>
        </w:trPr>
        <w:tc>
          <w:tcPr>
            <w:cnfStyle w:val="001000000000"/>
            <w:tcW w:w="5685" w:type="dxa"/>
            <w:tcBorders>
              <w:top w:val="nil"/>
              <w:left w:val="nil"/>
              <w:bottom w:val="nil"/>
              <w:right w:val="nil"/>
            </w:tcBorders>
          </w:tcPr>
          <w:p w:rsidR="008167A8" w:rsidRDefault="00C9735F" w:rsidP="00B76E17">
            <w:pPr>
              <w:tabs>
                <w:tab w:val="left" w:pos="709"/>
                <w:tab w:val="left" w:pos="7938"/>
              </w:tabs>
              <w:jc w:val="both"/>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ΚΤΗΡΙΟ ΣΕΥ, ΑΝΤΙΚΑΛΑΜΟΣ</w:t>
            </w:r>
          </w:p>
        </w:tc>
        <w:tc>
          <w:tcPr>
            <w:tcW w:w="1560" w:type="dxa"/>
            <w:tcBorders>
              <w:top w:val="nil"/>
              <w:left w:val="nil"/>
              <w:bottom w:val="nil"/>
              <w:right w:val="nil"/>
            </w:tcBorders>
          </w:tcPr>
          <w:p w:rsidR="008167A8" w:rsidRDefault="00C9735F" w:rsidP="00B76E17">
            <w:pPr>
              <w:tabs>
                <w:tab w:val="left" w:pos="709"/>
                <w:tab w:val="left" w:pos="7938"/>
              </w:tabs>
              <w:jc w:val="both"/>
              <w:cnfStyle w:val="0000000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ΚΑΛΑΜΑΤΑ</w:t>
            </w:r>
          </w:p>
        </w:tc>
        <w:tc>
          <w:tcPr>
            <w:tcW w:w="1701" w:type="dxa"/>
            <w:tcBorders>
              <w:top w:val="nil"/>
              <w:left w:val="nil"/>
              <w:bottom w:val="nil"/>
              <w:right w:val="nil"/>
            </w:tcBorders>
          </w:tcPr>
          <w:p w:rsidR="008167A8" w:rsidRDefault="00C9735F" w:rsidP="00B76E17">
            <w:pPr>
              <w:tabs>
                <w:tab w:val="left" w:pos="709"/>
                <w:tab w:val="left" w:pos="7938"/>
              </w:tabs>
              <w:jc w:val="both"/>
              <w:cnfStyle w:val="0000000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12.103,00</w:t>
            </w:r>
          </w:p>
        </w:tc>
      </w:tr>
      <w:tr w:rsidR="008167A8" w:rsidTr="009B2335">
        <w:trPr>
          <w:cnfStyle w:val="000000100000"/>
          <w:trHeight w:val="300"/>
        </w:trPr>
        <w:tc>
          <w:tcPr>
            <w:cnfStyle w:val="001000000000"/>
            <w:tcW w:w="5685" w:type="dxa"/>
            <w:tcBorders>
              <w:top w:val="nil"/>
              <w:bottom w:val="single" w:sz="8" w:space="0" w:color="C0504D"/>
            </w:tcBorders>
          </w:tcPr>
          <w:p w:rsidR="008167A8" w:rsidRDefault="00C9735F" w:rsidP="00B76E17">
            <w:pPr>
              <w:tabs>
                <w:tab w:val="left" w:pos="709"/>
                <w:tab w:val="left" w:pos="7938"/>
              </w:tabs>
              <w:jc w:val="both"/>
              <w:rPr>
                <w:rFonts w:ascii="Palatino Linotype" w:eastAsia="Palatino Linotype" w:hAnsi="Palatino Linotype" w:cs="Palatino Linotype"/>
                <w:color w:val="953735"/>
                <w:sz w:val="20"/>
                <w:szCs w:val="20"/>
              </w:rPr>
            </w:pPr>
            <w:r>
              <w:rPr>
                <w:rFonts w:ascii="Palatino Linotype" w:eastAsia="Palatino Linotype" w:hAnsi="Palatino Linotype" w:cs="Palatino Linotype"/>
                <w:color w:val="953735"/>
                <w:sz w:val="20"/>
                <w:szCs w:val="20"/>
              </w:rPr>
              <w:t>ΣΥΝΟΛΟ</w:t>
            </w:r>
          </w:p>
        </w:tc>
        <w:tc>
          <w:tcPr>
            <w:tcW w:w="1560" w:type="dxa"/>
            <w:tcBorders>
              <w:top w:val="nil"/>
              <w:bottom w:val="single" w:sz="8" w:space="0" w:color="C0504D"/>
            </w:tcBorders>
          </w:tcPr>
          <w:p w:rsidR="008167A8" w:rsidRDefault="008167A8" w:rsidP="00B76E17">
            <w:pPr>
              <w:tabs>
                <w:tab w:val="left" w:pos="709"/>
                <w:tab w:val="left" w:pos="7938"/>
              </w:tabs>
              <w:jc w:val="both"/>
              <w:cnfStyle w:val="000000100000"/>
              <w:rPr>
                <w:rFonts w:ascii="Palatino Linotype" w:eastAsia="Palatino Linotype" w:hAnsi="Palatino Linotype" w:cs="Palatino Linotype"/>
                <w:sz w:val="20"/>
                <w:szCs w:val="20"/>
              </w:rPr>
            </w:pPr>
          </w:p>
        </w:tc>
        <w:tc>
          <w:tcPr>
            <w:tcW w:w="1701" w:type="dxa"/>
            <w:tcBorders>
              <w:top w:val="nil"/>
              <w:bottom w:val="single" w:sz="8" w:space="0" w:color="C0504D"/>
            </w:tcBorders>
          </w:tcPr>
          <w:p w:rsidR="008167A8" w:rsidRDefault="00C9735F" w:rsidP="00B76E17">
            <w:pPr>
              <w:tabs>
                <w:tab w:val="left" w:pos="709"/>
                <w:tab w:val="left" w:pos="7938"/>
              </w:tabs>
              <w:jc w:val="both"/>
              <w:cnfStyle w:val="000000100000"/>
              <w:rPr>
                <w:rFonts w:ascii="Palatino Linotype" w:eastAsia="Palatino Linotype" w:hAnsi="Palatino Linotype" w:cs="Palatino Linotype"/>
                <w:color w:val="953735"/>
                <w:sz w:val="20"/>
                <w:szCs w:val="20"/>
              </w:rPr>
            </w:pPr>
            <w:r>
              <w:rPr>
                <w:rFonts w:ascii="Palatino Linotype" w:eastAsia="Palatino Linotype" w:hAnsi="Palatino Linotype" w:cs="Palatino Linotype"/>
                <w:b/>
                <w:color w:val="000000"/>
                <w:sz w:val="20"/>
                <w:szCs w:val="20"/>
              </w:rPr>
              <w:t>44.333,69</w:t>
            </w:r>
          </w:p>
        </w:tc>
      </w:tr>
    </w:tbl>
    <w:p w:rsidR="008167A8" w:rsidRDefault="008167A8" w:rsidP="00B76E17">
      <w:pPr>
        <w:shd w:val="clear" w:color="auto" w:fill="FFFFFF"/>
        <w:tabs>
          <w:tab w:val="left" w:pos="709"/>
          <w:tab w:val="left" w:pos="7938"/>
        </w:tabs>
        <w:jc w:val="both"/>
        <w:rPr>
          <w:rFonts w:ascii="Palatino Linotype" w:eastAsia="Palatino Linotype" w:hAnsi="Palatino Linotype" w:cs="Palatino Linotype"/>
          <w:color w:val="000000"/>
          <w:sz w:val="20"/>
          <w:szCs w:val="20"/>
          <w:highlight w:val="white"/>
        </w:rPr>
      </w:pPr>
    </w:p>
    <w:p w:rsidR="008167A8" w:rsidRDefault="00C9735F" w:rsidP="00B76E17">
      <w:pPr>
        <w:shd w:val="clear" w:color="auto" w:fill="FFFFFF"/>
        <w:tabs>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color w:val="000000"/>
          <w:sz w:val="20"/>
          <w:szCs w:val="20"/>
          <w:highlight w:val="white"/>
        </w:rPr>
        <w:t xml:space="preserve">(β) Τη σύνταξη </w:t>
      </w:r>
      <w:r>
        <w:rPr>
          <w:rFonts w:ascii="Palatino Linotype" w:eastAsia="Palatino Linotype" w:hAnsi="Palatino Linotype" w:cs="Palatino Linotype"/>
          <w:sz w:val="20"/>
          <w:szCs w:val="20"/>
        </w:rPr>
        <w:t xml:space="preserve">Μελέτης Περιβαλλοντικών Επιπτώσεων, Τεχνική Σύνοψη και σχετικό χάρτη, ή Εγκεκριμένους Περιβαλλοντικούς όρους, σύμφωνα με την ισχύουσα νομοθεσία, για το σύνολο του έργου, εφόσον απαιτούνται </w:t>
      </w:r>
    </w:p>
    <w:p w:rsidR="008167A8" w:rsidRDefault="00C9735F" w:rsidP="00B76E17">
      <w:pPr>
        <w:shd w:val="clear" w:color="auto" w:fill="FFFFFF"/>
        <w:tabs>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(γ) Την ανάλυση κόστους - οφέλους στην οποία να τεκμηριώνεται τόσο η επιλογή των προτεινόμενων παρεμβάσεων όσο και το κόστος των παρεμβάσεων. Να αναφέρονται και να αιτιολογούνται τα ακόλουθα: α. Το Κόστος των παρεμβάσεων ανά Εξοικονομούμενη kwh, β. Η ενεργειακή αποδοτικότητα της πράξης δηλαδή η Εξοικονομούμενη ενέργεια ανά μονάδα επιφάνειας (ktoe/τ.μ.), γ. </w:t>
      </w:r>
      <w:r>
        <w:rPr>
          <w:rFonts w:ascii="Palatino Linotype" w:eastAsia="Palatino Linotype" w:hAnsi="Palatino Linotype" w:cs="Palatino Linotype"/>
          <w:sz w:val="20"/>
          <w:szCs w:val="20"/>
        </w:rPr>
        <w:lastRenderedPageBreak/>
        <w:t>Το Μοναδιαίο κόστος ανά τ.μ. (Προϋπολογισμός Πρότασης)/(Επιφάνεια Χώρου, €/μ2), δ. Ο Χρόνος απόσβεσης (t ),</w:t>
      </w:r>
    </w:p>
    <w:p w:rsidR="008167A8" w:rsidRDefault="00C9735F" w:rsidP="00B76E17">
      <w:pPr>
        <w:shd w:val="clear" w:color="auto" w:fill="FFFFFF"/>
        <w:tabs>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(δ) Τις προμελέτες ενεργειακής αναβάθμισης κτιρίου/ων και εγκατάστασης συστημάτων ΑΠΕ (υπογεγραμμένες και σφραγισμένες από μηχανικούς και εγκεκριμένες από τον αρμόδιο φορέα), όπως θα πρέπει να υποδεικνύονται από το ΠΕΑ ή την ενεργειακή μελέτη.</w:t>
      </w:r>
    </w:p>
    <w:p w:rsidR="008167A8" w:rsidRDefault="008167A8" w:rsidP="00B76E17">
      <w:pPr>
        <w:tabs>
          <w:tab w:val="left" w:pos="709"/>
          <w:tab w:val="left" w:pos="7938"/>
        </w:tabs>
        <w:jc w:val="both"/>
        <w:rPr>
          <w:rFonts w:ascii="Palatino Linotype" w:eastAsia="Palatino Linotype" w:hAnsi="Palatino Linotype" w:cs="Palatino Linotype"/>
          <w:color w:val="000000"/>
          <w:sz w:val="20"/>
          <w:szCs w:val="20"/>
          <w:highlight w:val="white"/>
        </w:rPr>
      </w:pP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ΑΡΘΡΟ 2. ΘΕΣΜΙΚΟ ΠΛΑΙΣΙΟ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Το θεσμικό πλαίσιο για την εκτέλεση των ενεργειακών επιθεωρήσεων καθορίζεται από τα εξής: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Symbol" w:eastAsia="Symbol" w:hAnsi="Symbol" w:cs="Symbol"/>
          <w:color w:val="000000"/>
          <w:sz w:val="20"/>
          <w:szCs w:val="20"/>
          <w:highlight w:val="white"/>
        </w:rPr>
        <w:t>∙</w:t>
      </w:r>
      <w:r>
        <w:rPr>
          <w:rFonts w:ascii="Palatino Linotype" w:eastAsia="Palatino Linotype" w:hAnsi="Palatino Linotype" w:cs="Palatino Linotype"/>
          <w:color w:val="000000"/>
          <w:sz w:val="20"/>
          <w:szCs w:val="20"/>
          <w:highlight w:val="white"/>
        </w:rPr>
        <w:t xml:space="preserve"> Ν. 3661/2008 (ΦΕΚ Α΄89/19-05-2008) «Μέτρα για την μείωση της ενεργειακής κατανάλωσης των κτηρίων και άλλες διατάξεις».</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Symbol" w:eastAsia="Symbol" w:hAnsi="Symbol" w:cs="Symbol"/>
          <w:color w:val="000000"/>
          <w:sz w:val="20"/>
          <w:szCs w:val="20"/>
          <w:highlight w:val="white"/>
        </w:rPr>
        <w:t>∙</w:t>
      </w:r>
      <w:r>
        <w:rPr>
          <w:rFonts w:ascii="Palatino Linotype" w:eastAsia="Palatino Linotype" w:hAnsi="Palatino Linotype" w:cs="Palatino Linotype"/>
          <w:color w:val="000000"/>
          <w:sz w:val="20"/>
          <w:szCs w:val="20"/>
          <w:highlight w:val="white"/>
        </w:rPr>
        <w:t xml:space="preserve"> Ο Κανονισμός Ενεργειακής Απόδοσης Κτηρίων (ΚΕΝΑΚ), υπ' αριθ. Δ6/B/οικ. 5825/30.03.2010 KYA (ΦΕΚ Β’ 407/ 09-04-2010).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Symbol" w:eastAsia="Symbol" w:hAnsi="Symbol" w:cs="Symbol"/>
          <w:color w:val="000000"/>
          <w:sz w:val="20"/>
          <w:szCs w:val="20"/>
          <w:highlight w:val="white"/>
        </w:rPr>
        <w:t>∙</w:t>
      </w:r>
      <w:r>
        <w:rPr>
          <w:rFonts w:ascii="Palatino Linotype" w:eastAsia="Palatino Linotype" w:hAnsi="Palatino Linotype" w:cs="Palatino Linotype"/>
          <w:color w:val="000000"/>
          <w:sz w:val="20"/>
          <w:szCs w:val="20"/>
          <w:highlight w:val="white"/>
        </w:rPr>
        <w:t xml:space="preserve"> Ν. 4122/2013 (ΦΕΚ Α’ 42/19-02-2013) «Ενεργειακή απόδοση κτηρίωνΕναρμόνιση με την οδηγία 2010/31/ΕΕ του Ευρωπαϊκού Κοινοβουλίου και του Συμβουλίου και λοιπές διατάξεις».</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Symbol" w:eastAsia="Symbol" w:hAnsi="Symbol" w:cs="Symbol"/>
          <w:color w:val="000000"/>
          <w:sz w:val="20"/>
          <w:szCs w:val="20"/>
          <w:highlight w:val="white"/>
        </w:rPr>
        <w:t>∙</w:t>
      </w:r>
      <w:r>
        <w:rPr>
          <w:rFonts w:ascii="Palatino Linotype" w:eastAsia="Palatino Linotype" w:hAnsi="Palatino Linotype" w:cs="Palatino Linotype"/>
          <w:color w:val="000000"/>
          <w:sz w:val="20"/>
          <w:szCs w:val="20"/>
          <w:highlight w:val="white"/>
        </w:rPr>
        <w:t xml:space="preserve"> Π.Δ. 100/2010 (ΦΕΚ Α’ 177/06-10-2010) «Ενεργειακοί Επιθεωρητές κτηρίων, λεβήτων και εγκαταστάσεων θέρμανσης και εγκαταστάσεων κλιματισμού».</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Symbol" w:eastAsia="Symbol" w:hAnsi="Symbol" w:cs="Symbol"/>
          <w:color w:val="000000"/>
          <w:sz w:val="20"/>
          <w:szCs w:val="20"/>
          <w:highlight w:val="white"/>
        </w:rPr>
        <w:t>∙</w:t>
      </w:r>
      <w:r>
        <w:rPr>
          <w:rFonts w:ascii="Palatino Linotype" w:eastAsia="Palatino Linotype" w:hAnsi="Palatino Linotype" w:cs="Palatino Linotype"/>
          <w:color w:val="000000"/>
          <w:sz w:val="20"/>
          <w:szCs w:val="20"/>
          <w:highlight w:val="white"/>
        </w:rPr>
        <w:t xml:space="preserve"> Εγκύκλιος «Εφαρμογή του Κανονισμού Ενεργειακής Απόδοσης Κτηρίων» Σελίδα 12 από 38 (ΚΕΝΑΚ) (οικ. 1603/04.10.2010).</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Symbol" w:eastAsia="Symbol" w:hAnsi="Symbol" w:cs="Symbol"/>
          <w:color w:val="000000"/>
          <w:sz w:val="20"/>
          <w:szCs w:val="20"/>
          <w:highlight w:val="white"/>
        </w:rPr>
        <w:t>∙</w:t>
      </w:r>
      <w:r>
        <w:rPr>
          <w:rFonts w:ascii="Palatino Linotype" w:eastAsia="Palatino Linotype" w:hAnsi="Palatino Linotype" w:cs="Palatino Linotype"/>
          <w:color w:val="000000"/>
          <w:sz w:val="20"/>
          <w:szCs w:val="20"/>
          <w:highlight w:val="white"/>
        </w:rPr>
        <w:t xml:space="preserve"> Εγκύκλιος «Διευκρινίσεις για την ορθή εφαρμογή του Κανονισμού Ενεργειακής Απόδοσης Κτηρίων» ( οικ. 2279/22.12.2010).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Symbol" w:eastAsia="Symbol" w:hAnsi="Symbol" w:cs="Symbol"/>
          <w:color w:val="000000"/>
          <w:sz w:val="20"/>
          <w:szCs w:val="20"/>
          <w:highlight w:val="white"/>
        </w:rPr>
        <w:t>∙</w:t>
      </w:r>
      <w:r>
        <w:rPr>
          <w:rFonts w:ascii="Palatino Linotype" w:eastAsia="Palatino Linotype" w:hAnsi="Palatino Linotype" w:cs="Palatino Linotype"/>
          <w:color w:val="000000"/>
          <w:sz w:val="20"/>
          <w:szCs w:val="20"/>
          <w:highlight w:val="white"/>
        </w:rPr>
        <w:t xml:space="preserve"> Εγκύκλιος (οικ. 2366/05.01.2011) με επιπλέον διευκρινίσεις.</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Symbol" w:eastAsia="Symbol" w:hAnsi="Symbol" w:cs="Symbol"/>
          <w:color w:val="000000"/>
          <w:sz w:val="20"/>
          <w:szCs w:val="20"/>
          <w:highlight w:val="white"/>
        </w:rPr>
        <w:t>∙</w:t>
      </w:r>
      <w:r>
        <w:rPr>
          <w:rFonts w:ascii="Palatino Linotype" w:eastAsia="Palatino Linotype" w:hAnsi="Palatino Linotype" w:cs="Palatino Linotype"/>
          <w:color w:val="000000"/>
          <w:sz w:val="20"/>
          <w:szCs w:val="20"/>
          <w:highlight w:val="white"/>
        </w:rPr>
        <w:t xml:space="preserve"> Εγκύκλιος «Διευκρινίσεις για την εφαρμογή του ΚΕΝΑΚ» (οικ. 2021/ 14.06.2012).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Symbol" w:eastAsia="Symbol" w:hAnsi="Symbol" w:cs="Symbol"/>
          <w:color w:val="000000"/>
          <w:sz w:val="20"/>
          <w:szCs w:val="20"/>
          <w:highlight w:val="white"/>
        </w:rPr>
        <w:t>∙</w:t>
      </w:r>
      <w:r>
        <w:rPr>
          <w:rFonts w:ascii="Palatino Linotype" w:eastAsia="Palatino Linotype" w:hAnsi="Palatino Linotype" w:cs="Palatino Linotype"/>
          <w:color w:val="000000"/>
          <w:sz w:val="20"/>
          <w:szCs w:val="20"/>
          <w:highlight w:val="white"/>
        </w:rPr>
        <w:t xml:space="preserve"> Οι τεχνικές οδηγίες του ΤΕΕ: o ΤΟΤΕΕ 20701-1/2010 «Αναλυτικές εθνικές προδιαγραφές παραμέτρων για τον υπολογισμό της ενεργειακής απόδοσης κτηρίων και την έκδοση του πιστοποιητικού ενεργειακής απόδοσης». o ΤΟΤΕΕ 20701-2/2010 «Θερμοφυσικές ιδιότητες δομικών υλικών και έλεγχος της θερμομονωτικής επάρκειας των κτηρίων». o ΤΟΤΕΕ 20701-3/2010 «Κλιματικά δεδομένα ελληνικών περιοχών» o ΤΟΤΕΕ 20701-4/2010 «Οδηγίες και έντυπα ενεργειακών επιθεωρήσεων κτηρίων, λεβήτων και εγκαταστάσεων θέρμανσης και εγκαταστάσεων κλιματισμού» o ΤΟΤΕΕ 20701-5/2012 «Συμπαραγωγή Ηλεκτρισμού, Θερμότητας και Ψύξης: Εγκαταστάσεις σε Κτήρια». </w:t>
      </w:r>
    </w:p>
    <w:p w:rsidR="008167A8" w:rsidRDefault="008167A8" w:rsidP="00B76E17">
      <w:pPr>
        <w:tabs>
          <w:tab w:val="left" w:pos="709"/>
          <w:tab w:val="left" w:pos="7938"/>
        </w:tabs>
        <w:jc w:val="both"/>
        <w:rPr>
          <w:rFonts w:ascii="Palatino Linotype" w:eastAsia="Palatino Linotype" w:hAnsi="Palatino Linotype" w:cs="Palatino Linotype"/>
          <w:color w:val="000000"/>
          <w:sz w:val="20"/>
          <w:szCs w:val="20"/>
          <w:highlight w:val="white"/>
        </w:rPr>
      </w:pP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ΑΡΘΡΟ 3. ΑΠΑΙΤΟΥΜΕΝΑ ΠΡΟΣΟΝΤΑ ΕΠΙ ΠΟΙΝΗ ΑΠΟΚΛΕΙΣΜΟΥ </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highlight w:val="white"/>
        </w:rPr>
      </w:pPr>
    </w:p>
    <w:p w:rsidR="008167A8" w:rsidRDefault="0098424A"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1</w:t>
      </w:r>
      <w:r w:rsidR="00C9735F">
        <w:rPr>
          <w:rFonts w:ascii="Palatino Linotype" w:eastAsia="Palatino Linotype" w:hAnsi="Palatino Linotype" w:cs="Palatino Linotype"/>
          <w:color w:val="000000"/>
          <w:sz w:val="20"/>
          <w:szCs w:val="20"/>
          <w:highlight w:val="white"/>
        </w:rPr>
        <w:t>.</w:t>
      </w:r>
      <w:r>
        <w:rPr>
          <w:rFonts w:ascii="Palatino Linotype" w:eastAsia="Palatino Linotype" w:hAnsi="Palatino Linotype" w:cs="Palatino Linotype"/>
          <w:color w:val="000000"/>
          <w:sz w:val="20"/>
          <w:szCs w:val="20"/>
          <w:highlight w:val="white"/>
          <w:lang w:val="en-US"/>
        </w:rPr>
        <w:t>O</w:t>
      </w:r>
      <w:r>
        <w:rPr>
          <w:rFonts w:ascii="Palatino Linotype" w:eastAsia="Palatino Linotype" w:hAnsi="Palatino Linotype" w:cs="Palatino Linotype"/>
          <w:color w:val="000000"/>
          <w:sz w:val="20"/>
          <w:szCs w:val="20"/>
          <w:highlight w:val="white"/>
        </w:rPr>
        <w:t>Ανάδοχος  θ</w:t>
      </w:r>
      <w:r w:rsidR="00C9735F">
        <w:rPr>
          <w:rFonts w:ascii="Palatino Linotype" w:eastAsia="Palatino Linotype" w:hAnsi="Palatino Linotype" w:cs="Palatino Linotype"/>
          <w:color w:val="000000"/>
          <w:sz w:val="20"/>
          <w:szCs w:val="20"/>
          <w:highlight w:val="white"/>
        </w:rPr>
        <w:t xml:space="preserve">α πρέπει να είναι ομάδα διπλωματούχων μηχανικών σε μορφή ένωσης φυσικών προσώπων ή εταιρείας οιασδήποτε μορφής ή κοινοπραξίας που θα διαθέτει τουλάχιστον </w:t>
      </w:r>
      <w:r w:rsidR="00B76E17">
        <w:rPr>
          <w:rFonts w:ascii="Palatino Linotype" w:eastAsia="Palatino Linotype" w:hAnsi="Palatino Linotype" w:cs="Palatino Linotype"/>
          <w:color w:val="000000"/>
          <w:sz w:val="20"/>
          <w:szCs w:val="20"/>
          <w:highlight w:val="white"/>
        </w:rPr>
        <w:t>έναν (1) συμμετέχοντα ενεργειακό επιθεωρητή</w:t>
      </w:r>
      <w:r w:rsidR="00C9735F">
        <w:rPr>
          <w:rFonts w:ascii="Palatino Linotype" w:eastAsia="Palatino Linotype" w:hAnsi="Palatino Linotype" w:cs="Palatino Linotype"/>
          <w:color w:val="000000"/>
          <w:sz w:val="20"/>
          <w:szCs w:val="20"/>
          <w:highlight w:val="white"/>
        </w:rPr>
        <w:t>, οι οποί</w:t>
      </w:r>
      <w:r w:rsidR="00B76E17">
        <w:rPr>
          <w:rFonts w:ascii="Palatino Linotype" w:eastAsia="Palatino Linotype" w:hAnsi="Palatino Linotype" w:cs="Palatino Linotype"/>
          <w:color w:val="000000"/>
          <w:sz w:val="20"/>
          <w:szCs w:val="20"/>
          <w:highlight w:val="white"/>
        </w:rPr>
        <w:t>ος θα είναι κάτοχος</w:t>
      </w:r>
      <w:r w:rsidR="00C9735F">
        <w:rPr>
          <w:rFonts w:ascii="Palatino Linotype" w:eastAsia="Palatino Linotype" w:hAnsi="Palatino Linotype" w:cs="Palatino Linotype"/>
          <w:color w:val="000000"/>
          <w:sz w:val="20"/>
          <w:szCs w:val="20"/>
          <w:highlight w:val="white"/>
        </w:rPr>
        <w:t xml:space="preserve"> άδειας Γ’ τάξης και των τριών κατηγοριών (α) κτηρίων, (β) συστημάτων θέρμανσης και (γ) συστη</w:t>
      </w:r>
      <w:r w:rsidR="00B76E17">
        <w:rPr>
          <w:rFonts w:ascii="Palatino Linotype" w:eastAsia="Palatino Linotype" w:hAnsi="Palatino Linotype" w:cs="Palatino Linotype"/>
          <w:color w:val="000000"/>
          <w:sz w:val="20"/>
          <w:szCs w:val="20"/>
          <w:highlight w:val="white"/>
        </w:rPr>
        <w:t>μάτων κλιματισμού, εγγεγραμμένος</w:t>
      </w:r>
      <w:r w:rsidR="00C9735F">
        <w:rPr>
          <w:rFonts w:ascii="Palatino Linotype" w:eastAsia="Palatino Linotype" w:hAnsi="Palatino Linotype" w:cs="Palatino Linotype"/>
          <w:color w:val="000000"/>
          <w:sz w:val="20"/>
          <w:szCs w:val="20"/>
          <w:highlight w:val="white"/>
        </w:rPr>
        <w:t xml:space="preserve"> στο Μητρώο Ενεργειακών Επιθεωρητών του Υπουργείου Περιβάλλοντος και Ενέργειας. Οι οικονομικοί φορείς προσκομίζουν τίτλους σπουδών και επαγγελματικών προσόντων των διπλωματούχων μηχανικών που θα απασχοληθούν στο έργο (βιογραφικά σημειώματα). </w:t>
      </w:r>
    </w:p>
    <w:p w:rsidR="008167A8" w:rsidRDefault="0098424A"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2</w:t>
      </w:r>
      <w:r w:rsidR="00C9735F">
        <w:rPr>
          <w:rFonts w:ascii="Palatino Linotype" w:eastAsia="Palatino Linotype" w:hAnsi="Palatino Linotype" w:cs="Palatino Linotype"/>
          <w:color w:val="000000"/>
          <w:sz w:val="20"/>
          <w:szCs w:val="20"/>
          <w:highlight w:val="white"/>
        </w:rPr>
        <w:t xml:space="preserve">. Θα πρέπει να έχουν αποδεδειγμένη εμπειρία στην έκδοση πιστοποιητικών ενεργειακής απόδοσης (Π.Ε.Α), καθώς και άλλη αντίστοιχη εμπειρία μελετών ενεργειακής απόδοσης, σε κτήρια επιφάνειας και εγκαταστάσεων αντίστοιχης πολυπλοκότητας και μεγέθους των ανωτέρω κτηρίων. </w:t>
      </w:r>
    </w:p>
    <w:p w:rsidR="008167A8" w:rsidRDefault="0098424A"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3</w:t>
      </w:r>
      <w:r w:rsidR="00C9735F">
        <w:rPr>
          <w:rFonts w:ascii="Palatino Linotype" w:eastAsia="Palatino Linotype" w:hAnsi="Palatino Linotype" w:cs="Palatino Linotype"/>
          <w:color w:val="000000"/>
          <w:sz w:val="20"/>
          <w:szCs w:val="20"/>
          <w:highlight w:val="white"/>
        </w:rPr>
        <w:t>. Θα πρέπει να υποβάλουν κατάλογο ενεργειακών επιθεωρήσεων που έχουν διενεργήσει για την έκδοση Πιστοποιητικού Ενεργειακής απόδοσης (Π.Ε.Α.) συνοδευόμενο από πιστοποιητικά ορθής εκτέλεσης, καθώς και κατάλογο άλλων μελετών ενεργειακής απόδοσης, από τον οποίο να προκύπτει ότι διαθέτουν εμπειρία σε ενεργειακές επιθεωρήσεις κτηρίων τριτογενούς τομέα συνολικής επιφάνειας μεγαλύτερης των 40.000 μ2 και μεγέθους με αυτές των ανωτέρω κτηρίων (προσμετρούνται κτήρια με ελάχιστο εμβαδόν 3000 τμ).</w:t>
      </w:r>
    </w:p>
    <w:p w:rsidR="008167A8" w:rsidRPr="003C3552" w:rsidRDefault="0098424A"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4</w:t>
      </w:r>
      <w:r w:rsidR="00C9735F">
        <w:rPr>
          <w:rFonts w:ascii="Palatino Linotype" w:eastAsia="Palatino Linotype" w:hAnsi="Palatino Linotype" w:cs="Palatino Linotype"/>
          <w:color w:val="000000"/>
          <w:sz w:val="20"/>
          <w:szCs w:val="20"/>
          <w:highlight w:val="white"/>
        </w:rPr>
        <w:t xml:space="preserve">. Οι συμμετέχοντες πριν τον διαγωνισμό υποχρεούνται να επισκεφτούν τους χώρους των ανωτέρω κτηρίων για τους οποίους πρόκειται να εκδοθεί το Π.Ε.Α. Η εν λόγω επίσκεψη θα τεκμηριώνεται με βεβαίωση που θα εκδίδεται από την στεγαζόμενη υπηρεσία. Η ανωτέρω βεβαίωση θα πρέπει να κατατεθεί με τον φάκελο της τεχνικής προσφοράς μαζί με σχετική υπεύθυνη δήλωση με την οποία οι </w:t>
      </w:r>
      <w:r w:rsidR="00C9735F">
        <w:rPr>
          <w:rFonts w:ascii="Palatino Linotype" w:eastAsia="Palatino Linotype" w:hAnsi="Palatino Linotype" w:cs="Palatino Linotype"/>
          <w:color w:val="000000"/>
          <w:sz w:val="20"/>
          <w:szCs w:val="20"/>
          <w:highlight w:val="white"/>
        </w:rPr>
        <w:lastRenderedPageBreak/>
        <w:t xml:space="preserve">ενδιαφερόμενοι θα δηλώνουν ότι έλαβαν γνώση για την σημερινή κατάσταση των χώρων, καθώς και για τις συνθήκες που μπορεί να επιδράσουν στην εκτέλεση των επιθεωρήσεων.  </w:t>
      </w:r>
    </w:p>
    <w:p w:rsidR="0098424A" w:rsidRDefault="0098424A" w:rsidP="00B76E17">
      <w:pPr>
        <w:tabs>
          <w:tab w:val="left" w:pos="709"/>
          <w:tab w:val="left" w:pos="7938"/>
        </w:tabs>
        <w:jc w:val="both"/>
        <w:rPr>
          <w:rFonts w:ascii="Palatino Linotype" w:eastAsia="Palatino Linotype" w:hAnsi="Palatino Linotype" w:cs="Palatino Linotype"/>
          <w:b/>
          <w:sz w:val="20"/>
          <w:szCs w:val="20"/>
          <w:u w:val="single"/>
        </w:rPr>
      </w:pPr>
    </w:p>
    <w:p w:rsidR="0098424A" w:rsidRDefault="0098424A"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u w:val="single"/>
        </w:rPr>
        <w:t>Ο παρακάτω πίνακας συμπληρώνεται από τους υποψηφίους-συμμετέχοντες και τοποθετείται στοφάκελο της Τεχνικής Προσφοράς</w:t>
      </w:r>
    </w:p>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98424A" w:rsidRDefault="0098424A" w:rsidP="00B76E17">
      <w:pPr>
        <w:tabs>
          <w:tab w:val="left" w:pos="709"/>
          <w:tab w:val="left" w:pos="7938"/>
        </w:tabs>
        <w:jc w:val="both"/>
        <w:rPr>
          <w:rFonts w:ascii="Palatino Linotype" w:eastAsia="Palatino Linotype" w:hAnsi="Palatino Linotype" w:cs="Palatino Linotype"/>
          <w:sz w:val="20"/>
          <w:szCs w:val="20"/>
        </w:rPr>
      </w:pPr>
    </w:p>
    <w:p w:rsidR="0098424A" w:rsidRDefault="0098424A" w:rsidP="00B76E17">
      <w:pPr>
        <w:pStyle w:val="310"/>
        <w:tabs>
          <w:tab w:val="left" w:pos="709"/>
          <w:tab w:val="left" w:pos="7938"/>
        </w:tabs>
        <w:ind w:left="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ΠΙΝΑΚΑΣ ΣΥΜΜΟΡΦΩΣΗΣ :</w:t>
      </w:r>
    </w:p>
    <w:p w:rsidR="0098424A" w:rsidRDefault="0098424A" w:rsidP="00B76E17">
      <w:pPr>
        <w:tabs>
          <w:tab w:val="left" w:pos="709"/>
          <w:tab w:val="left" w:pos="7938"/>
        </w:tabs>
        <w:jc w:val="both"/>
        <w:rPr>
          <w:rFonts w:ascii="Palatino Linotype" w:eastAsia="Palatino Linotype" w:hAnsi="Palatino Linotype" w:cs="Palatino Linotype"/>
          <w:b/>
          <w:i/>
          <w:sz w:val="20"/>
          <w:szCs w:val="20"/>
        </w:rPr>
      </w:pPr>
    </w:p>
    <w:tbl>
      <w:tblPr>
        <w:tblStyle w:val="15"/>
        <w:tblW w:w="9335"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65"/>
        <w:gridCol w:w="3377"/>
        <w:gridCol w:w="1833"/>
        <w:gridCol w:w="1527"/>
        <w:gridCol w:w="1833"/>
      </w:tblGrid>
      <w:tr w:rsidR="0098424A" w:rsidTr="000F06A4">
        <w:trPr>
          <w:trHeight w:val="193"/>
        </w:trPr>
        <w:tc>
          <w:tcPr>
            <w:tcW w:w="765" w:type="dxa"/>
          </w:tcPr>
          <w:p w:rsidR="0098424A" w:rsidRDefault="0098424A"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α/α</w:t>
            </w:r>
          </w:p>
        </w:tc>
        <w:tc>
          <w:tcPr>
            <w:tcW w:w="3377" w:type="dxa"/>
          </w:tcPr>
          <w:p w:rsidR="0098424A" w:rsidRDefault="0098424A"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Περιγραφή Υπηρεσίας</w:t>
            </w:r>
          </w:p>
        </w:tc>
        <w:tc>
          <w:tcPr>
            <w:tcW w:w="1833" w:type="dxa"/>
          </w:tcPr>
          <w:p w:rsidR="0098424A" w:rsidRDefault="0098424A"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Απαίτηση</w:t>
            </w:r>
          </w:p>
        </w:tc>
        <w:tc>
          <w:tcPr>
            <w:tcW w:w="1527" w:type="dxa"/>
          </w:tcPr>
          <w:p w:rsidR="0098424A" w:rsidRDefault="0098424A"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Απάντηση</w:t>
            </w:r>
          </w:p>
        </w:tc>
        <w:tc>
          <w:tcPr>
            <w:tcW w:w="1833" w:type="dxa"/>
          </w:tcPr>
          <w:p w:rsidR="0098424A" w:rsidRDefault="0098424A"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Παραπομπή</w:t>
            </w:r>
          </w:p>
        </w:tc>
      </w:tr>
      <w:tr w:rsidR="0098424A" w:rsidTr="000F06A4">
        <w:trPr>
          <w:trHeight w:val="1546"/>
        </w:trPr>
        <w:tc>
          <w:tcPr>
            <w:tcW w:w="765"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1</w:t>
            </w:r>
          </w:p>
        </w:tc>
        <w:tc>
          <w:tcPr>
            <w:tcW w:w="3377"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Επιθεώρηση Ενεργειακού Επιθεωρητή Γ΄ Τάξης, σε κτίρια ή κτιριακές μονάδες συνολικής επιφάνειας άνω των χιλίων τετραγωνικών μέτρων (&gt;1.000 τ.μ.)</w:t>
            </w:r>
          </w:p>
          <w:p w:rsidR="0098424A" w:rsidRDefault="00B76E17"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1 άτομο</w:t>
            </w:r>
          </w:p>
        </w:tc>
        <w:tc>
          <w:tcPr>
            <w:tcW w:w="1833" w:type="dxa"/>
          </w:tcPr>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ΝΑΙ</w:t>
            </w:r>
          </w:p>
        </w:tc>
        <w:tc>
          <w:tcPr>
            <w:tcW w:w="1527"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833"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98424A" w:rsidTr="000F06A4">
        <w:trPr>
          <w:trHeight w:val="1344"/>
        </w:trPr>
        <w:tc>
          <w:tcPr>
            <w:tcW w:w="765"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2</w:t>
            </w:r>
          </w:p>
        </w:tc>
        <w:tc>
          <w:tcPr>
            <w:tcW w:w="3377"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Επιθεώρηση Ενεργειακού Επιθεωρητή Γ΄ Τάξης, σε συστήματα θέρμανσης με συνολική θερμική ισχύ άνω των τετρακοσίων κιλοβάτ</w:t>
            </w:r>
          </w:p>
          <w:p w:rsidR="0098424A" w:rsidRDefault="0098424A"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(&gt;400 kW)</w:t>
            </w:r>
          </w:p>
          <w:p w:rsidR="0098424A" w:rsidRDefault="00B76E17"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1 άτομο</w:t>
            </w:r>
          </w:p>
        </w:tc>
        <w:tc>
          <w:tcPr>
            <w:tcW w:w="1833" w:type="dxa"/>
          </w:tcPr>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ΝΑΙ</w:t>
            </w:r>
          </w:p>
        </w:tc>
        <w:tc>
          <w:tcPr>
            <w:tcW w:w="1527"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833"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98424A" w:rsidTr="000F06A4">
        <w:trPr>
          <w:trHeight w:val="1352"/>
        </w:trPr>
        <w:tc>
          <w:tcPr>
            <w:tcW w:w="765"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3</w:t>
            </w:r>
          </w:p>
        </w:tc>
        <w:tc>
          <w:tcPr>
            <w:tcW w:w="3377"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Επιθεώρηση Ενεργειακού Επιθεωρητή Γ΄ Τάξης, σε συστήματα κλιματισμού με συνολική ψυκτική ισχύ άνω των τετρακοσίων κιλοβάτ (&gt;400 kW)</w:t>
            </w:r>
          </w:p>
          <w:p w:rsidR="0098424A" w:rsidRDefault="00B76E17"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1 άτομο</w:t>
            </w:r>
          </w:p>
        </w:tc>
        <w:tc>
          <w:tcPr>
            <w:tcW w:w="1833" w:type="dxa"/>
          </w:tcPr>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ΝΑΙ</w:t>
            </w:r>
          </w:p>
        </w:tc>
        <w:tc>
          <w:tcPr>
            <w:tcW w:w="1527"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833"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98424A" w:rsidTr="000F06A4">
        <w:trPr>
          <w:trHeight w:val="1352"/>
        </w:trPr>
        <w:tc>
          <w:tcPr>
            <w:tcW w:w="765"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4</w:t>
            </w:r>
          </w:p>
        </w:tc>
        <w:tc>
          <w:tcPr>
            <w:tcW w:w="3377"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rPr>
              <w:t xml:space="preserve">Επιθεώρηση Ενεργειακού Επιθεωρητή σε κτήρια συνολικού εμβαδού μεγαλύτερου των 40.000 τμ του Τριτογενούς τομέα </w:t>
            </w:r>
            <w:r>
              <w:rPr>
                <w:rFonts w:ascii="Palatino Linotype" w:eastAsia="Palatino Linotype" w:hAnsi="Palatino Linotype" w:cs="Palatino Linotype"/>
                <w:color w:val="000000"/>
                <w:sz w:val="20"/>
                <w:szCs w:val="20"/>
                <w:highlight w:val="white"/>
              </w:rPr>
              <w:t xml:space="preserve"> (προσμετρούνται κτήρια με ελάχιστο εμβαδόν 3000 τμ).</w:t>
            </w:r>
          </w:p>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(συνολικά) </w:t>
            </w:r>
          </w:p>
        </w:tc>
        <w:tc>
          <w:tcPr>
            <w:tcW w:w="1833" w:type="dxa"/>
          </w:tcPr>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color w:val="000000"/>
                <w:sz w:val="20"/>
                <w:szCs w:val="20"/>
              </w:rPr>
            </w:pPr>
          </w:p>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color w:val="000000"/>
                <w:sz w:val="20"/>
                <w:szCs w:val="20"/>
              </w:rPr>
            </w:pPr>
          </w:p>
          <w:p w:rsidR="0098424A" w:rsidRDefault="0098424A"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ΝΑΙ</w:t>
            </w:r>
          </w:p>
        </w:tc>
        <w:tc>
          <w:tcPr>
            <w:tcW w:w="1527"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833" w:type="dxa"/>
          </w:tcPr>
          <w:p w:rsidR="0098424A" w:rsidRDefault="0098424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bl>
    <w:p w:rsidR="0098424A" w:rsidRPr="0098424A" w:rsidRDefault="0098424A" w:rsidP="00B76E17">
      <w:pPr>
        <w:tabs>
          <w:tab w:val="left" w:pos="709"/>
          <w:tab w:val="left" w:pos="7938"/>
        </w:tabs>
        <w:jc w:val="both"/>
        <w:rPr>
          <w:rFonts w:ascii="Palatino Linotype" w:eastAsia="Palatino Linotype" w:hAnsi="Palatino Linotype" w:cs="Palatino Linotype"/>
          <w:b/>
          <w:i/>
          <w:sz w:val="20"/>
          <w:szCs w:val="20"/>
        </w:rPr>
      </w:pPr>
    </w:p>
    <w:p w:rsidR="008167A8" w:rsidRDefault="008167A8" w:rsidP="00B76E17">
      <w:pPr>
        <w:tabs>
          <w:tab w:val="left" w:pos="709"/>
          <w:tab w:val="left" w:pos="7938"/>
        </w:tabs>
        <w:jc w:val="both"/>
        <w:rPr>
          <w:rFonts w:ascii="Palatino Linotype" w:eastAsia="Palatino Linotype" w:hAnsi="Palatino Linotype" w:cs="Palatino Linotype"/>
          <w:color w:val="000000"/>
          <w:sz w:val="20"/>
          <w:szCs w:val="20"/>
          <w:highlight w:val="white"/>
        </w:rPr>
      </w:pP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ΑΡΘΡΟ 4. ΜΕΘΟΔΟΛΟΓΙΑ ΥΠΗΡΕΣΙΩΝ ΕΝΕΡΓΕΙΑΚΗΣ ΕΠΙΘΕΩΡΗΣΗΣ ΚΑΙ ΕΚΔΟΣΗΣ (Π.Ε.Α.)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Ο φάκελος τεχνικής προσφοράς που θα υποβάλλει ο υποψήφιος ανάδοχος πρέπει να περιέχει τα παρακάτω: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1. Μεθοδολογική προσέγγιση υλοποίησης του έργου.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2. Τρόπος υλοποίησης/ οργάνωσης του έργου, πληρότητα/ ποιότητα παρεχόμενων υπηρεσιών- παραδοτέων.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3. Χρονοδιάγραμμα υλοποίησης- οργάνωση παραδοτέων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4. Ομάδα έργου.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5. Σχήμα διοίκησης και οργάνωσης του έργου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6. Στελέχωση, διαθεσιμότητα και </w:t>
      </w:r>
      <w:r w:rsidR="002349F5">
        <w:rPr>
          <w:rFonts w:ascii="Palatino Linotype" w:eastAsia="Palatino Linotype" w:hAnsi="Palatino Linotype" w:cs="Palatino Linotype"/>
          <w:color w:val="000000"/>
          <w:sz w:val="20"/>
          <w:szCs w:val="20"/>
          <w:highlight w:val="white"/>
        </w:rPr>
        <w:t>καταλληλόλητα</w:t>
      </w:r>
      <w:r>
        <w:rPr>
          <w:rFonts w:ascii="Palatino Linotype" w:eastAsia="Palatino Linotype" w:hAnsi="Palatino Linotype" w:cs="Palatino Linotype"/>
          <w:color w:val="000000"/>
          <w:sz w:val="20"/>
          <w:szCs w:val="20"/>
          <w:highlight w:val="white"/>
        </w:rPr>
        <w:t xml:space="preserve"> της ομάδας έργου</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7. Απαιτήσεις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8. Εξοπλισμός, όργανα μέτρησης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9. Διαπιστώσεις, πιστοποιήσεις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Οι επιθεωρητές της ομάδας έργου υποχρεούνται να παρευρίσκονται σε εβδομαδιαία τακτική επίσημη </w:t>
      </w:r>
      <w:r>
        <w:rPr>
          <w:rFonts w:ascii="Palatino Linotype" w:eastAsia="Palatino Linotype" w:hAnsi="Palatino Linotype" w:cs="Palatino Linotype"/>
          <w:color w:val="000000"/>
          <w:sz w:val="20"/>
          <w:szCs w:val="20"/>
          <w:highlight w:val="white"/>
        </w:rPr>
        <w:lastRenderedPageBreak/>
        <w:t xml:space="preserve">συνάντηση - σύσκεψη με τις Υπηρεσίες των εν λόγω κτηρίων. Τονίζεται ότι σε καμία περίπτωση δεν εξαντλούνται οι υποχρεώσεις του αναδόχου στη διάθεση μόνο των συγκεκριμένων στελεχών. Ο ανάδοχος δεσμεύεται να ανταποκριθεί στους όρους και τις απαιτήσεις που προβλέπονται στη διακήρυξη και ότι θα εξαντλήσει κάθε δυνατή προσπάθεια για την κάλυψη των αναγκών του έργου, στο πλαίσιο των συμβατικών υποχρεώσεών του. Οι Υπηρεσίες θα διαθέσουν στον ανάδοχο ότι στοιχεία και πληροφορίες διαθέτουν, ώστε οι επιθεωρητές να συλλέξουν πληθώρα δεδομένων, πληροφοριών και τεχνικών προδιαγραφών. Λοιπά στοιχεία θα πρέπει να αναζητηθούν από τον ανάδοχο. Κατά την επί τόπου επίσκεψη των κτηρίων και των εγκαταστάσεων, πρέπει να καταγραφούν όλα τα δεδομένα που απαιτούνται για τους υπολογισμούς της ενεργειακής απόδοσης των κτηρίων, με παράλληλη χρήση όσων στοιχείων έχουν συλλεχθεί από τις διαθέσιμες μελέτες και σχέδια, τα οποία πρέπει να επαληθεύονται. Για τις μετρήσεις να χρησιμοποιηθεί κατάλληλος εξοπλισμός που θα διαθέτει ο ανάδοχος, ώστε να μετρηθούν αξιόπιστα και να επαληθευτούν οι διάφορες παράμετροι, που συμβάλλουν στην ακριβή αποτύπωση. Οι ενεργειακοί επιθεωρητές μπορούν να προβούν σε εξειδικευμένες μετρήσεις. Κατά την επιθεώρηση των κτηρίων και των εγκαταστάσεων θα συμπληρώνονται τα τυποποιημένα έντυπα ενεργειακής επιθεώρησης που καθορίζονται στην ΤΟΤΕΕ 20701-4/2010, περιλαμβάνοντας όλα τα δεδομένα που απαιτούνται για τους υπολογισμούς, καθώς και όλα τα στοιχεία των κτηριακών συστημάτων, διατάξεων, εγκαταστάσεων και συνθηκών λειτουργίας που σχετίζονται με την ενεργειακή συμπεριφορά των κτηρίων. Τα δεδομένα που θα καταγραφούν, θα χρησιμοποιηθούν για τους απαραίτητους υπολογισμούς ενεργειακής απόδοσης και για την ενεργειακή κατάταξη των κτηρίων.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Συγκεκριμένα η καταγραφή των δεδομένων περιλαμβάνει τα παρακάτω στάδια: </w:t>
      </w:r>
    </w:p>
    <w:p w:rsidR="008167A8" w:rsidRDefault="00C9735F" w:rsidP="00B76E17">
      <w:pPr>
        <w:widowControl/>
        <w:numPr>
          <w:ilvl w:val="0"/>
          <w:numId w:val="2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Καταγραφή δεδομένων διαχείρισης, κατανάλωσης και κόστους ενέργειας (ηλεκτρισμός, πετρέλαιο κλπ) και γενικών ενεργειακών στοιχείων. </w:t>
      </w:r>
    </w:p>
    <w:p w:rsidR="008167A8" w:rsidRDefault="00C9735F" w:rsidP="00B76E17">
      <w:pPr>
        <w:widowControl/>
        <w:numPr>
          <w:ilvl w:val="1"/>
          <w:numId w:val="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Προσδιορισμός συνθηκών λειτουργίας των κτηρίων. </w:t>
      </w:r>
    </w:p>
    <w:p w:rsidR="008167A8" w:rsidRDefault="00C9735F" w:rsidP="00B76E17">
      <w:pPr>
        <w:widowControl/>
        <w:numPr>
          <w:ilvl w:val="1"/>
          <w:numId w:val="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Αποτύπωση της γεωμετρίας των κτηρίων και των θερμικών ζωνών </w:t>
      </w:r>
    </w:p>
    <w:p w:rsidR="008167A8" w:rsidRDefault="00C9735F" w:rsidP="00B76E17">
      <w:pPr>
        <w:widowControl/>
        <w:numPr>
          <w:ilvl w:val="1"/>
          <w:numId w:val="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Επαλήθευση της σύστασης των δομικών στοιχείων. </w:t>
      </w:r>
    </w:p>
    <w:p w:rsidR="008167A8" w:rsidRDefault="00C9735F" w:rsidP="00B76E17">
      <w:pPr>
        <w:widowControl/>
        <w:numPr>
          <w:ilvl w:val="1"/>
          <w:numId w:val="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Προσδιορισμός θερμοφυσικών ιδιοτήτων δομικών στοιχείων. </w:t>
      </w:r>
    </w:p>
    <w:p w:rsidR="008167A8" w:rsidRDefault="00C9735F" w:rsidP="00B76E17">
      <w:pPr>
        <w:widowControl/>
        <w:numPr>
          <w:ilvl w:val="1"/>
          <w:numId w:val="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Προσδιορισμός αερισμού διείσδυσης μέσω χαραμάδων. </w:t>
      </w:r>
    </w:p>
    <w:p w:rsidR="008167A8" w:rsidRDefault="00C9735F" w:rsidP="00B76E17">
      <w:pPr>
        <w:widowControl/>
        <w:numPr>
          <w:ilvl w:val="1"/>
          <w:numId w:val="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Καταγραφή στοιχείων κτηριακού κελύφους. </w:t>
      </w:r>
    </w:p>
    <w:p w:rsidR="008167A8" w:rsidRDefault="00C9735F" w:rsidP="00B76E17">
      <w:pPr>
        <w:widowControl/>
        <w:numPr>
          <w:ilvl w:val="1"/>
          <w:numId w:val="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Εξοπλισμός και συσκευές. </w:t>
      </w:r>
    </w:p>
    <w:p w:rsidR="008167A8" w:rsidRDefault="00C9735F" w:rsidP="00B76E17">
      <w:pPr>
        <w:widowControl/>
        <w:numPr>
          <w:ilvl w:val="1"/>
          <w:numId w:val="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Απορρόφηση ηλεκτρικής ισχύος.</w:t>
      </w:r>
    </w:p>
    <w:p w:rsidR="008167A8" w:rsidRDefault="00C9735F" w:rsidP="00B76E17">
      <w:pPr>
        <w:widowControl/>
        <w:numPr>
          <w:ilvl w:val="1"/>
          <w:numId w:val="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Θερμική και οπτική άνεση </w:t>
      </w:r>
    </w:p>
    <w:p w:rsidR="008167A8" w:rsidRDefault="00C9735F" w:rsidP="00B76E17">
      <w:pPr>
        <w:widowControl/>
        <w:numPr>
          <w:ilvl w:val="1"/>
          <w:numId w:val="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Καταγραφή εγκαταστάσεων κλιματισμού – θέρμανσης – ψύξης - μηχανικού αερισμού (μονάδες παραγωγής, δίκτυα διανομής, τερματικές μονάδες). </w:t>
      </w:r>
    </w:p>
    <w:p w:rsidR="008167A8" w:rsidRDefault="00C9735F" w:rsidP="00B76E17">
      <w:pPr>
        <w:widowControl/>
        <w:numPr>
          <w:ilvl w:val="1"/>
          <w:numId w:val="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Καταγραφή εγκαταστάσεων ζεστού νερού χρήσης.</w:t>
      </w:r>
    </w:p>
    <w:p w:rsidR="008167A8" w:rsidRDefault="00C9735F" w:rsidP="00B76E17">
      <w:pPr>
        <w:widowControl/>
        <w:numPr>
          <w:ilvl w:val="1"/>
          <w:numId w:val="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Καταγραφή συστημάτων και εγκαταστάσεων φωτισμού. </w:t>
      </w:r>
    </w:p>
    <w:p w:rsidR="008167A8" w:rsidRDefault="00C9735F" w:rsidP="00B76E17">
      <w:pPr>
        <w:widowControl/>
        <w:numPr>
          <w:ilvl w:val="1"/>
          <w:numId w:val="2"/>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Καταγραφή διατάξεων αυτόματου ελέγχου (BMS κλπ)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Την καταγραφή των δεδομένων ακολουθεί η επεξεργασία τους σε εξειδικευμένο λογισμικό. Από την επεξεργασία των στοιχείων και την εκτέλεση των υπολογισμών θα προκύψει η τεκμηρίωση της ενεργειακής κατανάλωσης των κτηρίων και θα εκδοθεί το Πιστοποιητικό Ενεργειακής Απόδοσης (Π.Ε.Α.). </w:t>
      </w:r>
    </w:p>
    <w:p w:rsidR="008167A8" w:rsidRDefault="008167A8" w:rsidP="00B76E17">
      <w:pPr>
        <w:tabs>
          <w:tab w:val="left" w:pos="709"/>
          <w:tab w:val="left" w:pos="7938"/>
        </w:tabs>
        <w:jc w:val="both"/>
        <w:rPr>
          <w:rFonts w:ascii="Palatino Linotype" w:eastAsia="Palatino Linotype" w:hAnsi="Palatino Linotype" w:cs="Palatino Linotype"/>
          <w:color w:val="000000"/>
          <w:sz w:val="20"/>
          <w:szCs w:val="20"/>
          <w:highlight w:val="white"/>
        </w:rPr>
      </w:pP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ΑΡΘΡΟ 5. ΠΑΡΑΔΟΤΕΑ (ΣΕ ΗΛΕΚΤΡΟΝΙΚΗ ΚΑΙ ΕΝΤΥΠΗ ΜΟΡΦΗ): </w:t>
      </w:r>
    </w:p>
    <w:p w:rsidR="008167A8" w:rsidRDefault="00C9735F" w:rsidP="00B76E17">
      <w:pPr>
        <w:widowControl/>
        <w:numPr>
          <w:ilvl w:val="0"/>
          <w:numId w:val="4"/>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Πιστοποιητικό Ενεργειακής Απόδοσης (Π.Ε.Α.) πρωτότυπο, υπογεγραμμένο και σφραγισμένο, έντυπα, εκθέσεις, καταγραφές, εκτιμήσεις και μετρήσεις παραμέτρων. </w:t>
      </w:r>
    </w:p>
    <w:p w:rsidR="008167A8" w:rsidRDefault="00C9735F" w:rsidP="00B76E17">
      <w:pPr>
        <w:widowControl/>
        <w:numPr>
          <w:ilvl w:val="0"/>
          <w:numId w:val="4"/>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Ηλεκτρονικά αρχεία με επέκταση .xml που θα αναρτηθούν στο https://www.buildingcert.gr/, μεθοδολογία υπολογισμών, και τρόπος συλλογής πληροφοριών. </w:t>
      </w:r>
    </w:p>
    <w:p w:rsidR="008167A8" w:rsidRDefault="00C9735F" w:rsidP="00B76E17">
      <w:pPr>
        <w:widowControl/>
        <w:numPr>
          <w:ilvl w:val="0"/>
          <w:numId w:val="4"/>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bookmarkStart w:id="56" w:name="_heading=h.2zbgiuw" w:colFirst="0" w:colLast="0"/>
      <w:bookmarkEnd w:id="56"/>
      <w:r>
        <w:rPr>
          <w:rFonts w:ascii="Palatino Linotype" w:eastAsia="Palatino Linotype" w:hAnsi="Palatino Linotype" w:cs="Palatino Linotype"/>
          <w:color w:val="000000"/>
          <w:sz w:val="20"/>
          <w:szCs w:val="20"/>
          <w:highlight w:val="white"/>
        </w:rPr>
        <w:lastRenderedPageBreak/>
        <w:t xml:space="preserve">Φάκελος που θα περιλαμβάνει το σύνολο των δεδομένων, πληροφοριών, τεχνικών χαρακτηριστικών αποτελεσμάτων και συμπερασμάτων που θα προκύψουν, και συμπληρωμένα τυποποιημένα έντυπα ενεργειακής επιθεώρησης και καταγραφής. </w:t>
      </w:r>
    </w:p>
    <w:p w:rsidR="008167A8" w:rsidRDefault="00C9735F" w:rsidP="00B76E17">
      <w:pPr>
        <w:widowControl/>
        <w:numPr>
          <w:ilvl w:val="0"/>
          <w:numId w:val="4"/>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Ανάλυση, Υπολογισμοί διαστασιολόγηση και τεκμηρίωση των συντελεστών, κριτηρίων, απωλειών, δεδομένων και αποτελεσμάτων που χρησιμοποιήθηκαν. </w:t>
      </w:r>
    </w:p>
    <w:p w:rsidR="008167A8" w:rsidRDefault="00C9735F" w:rsidP="00B76E17">
      <w:pPr>
        <w:widowControl/>
        <w:numPr>
          <w:ilvl w:val="0"/>
          <w:numId w:val="4"/>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Σενάρια ενεργειακής αναβάθμισης, καταναλώσεις, δυνατότητες και μέτρα εξοικονόμησης ενέργειας (χρήση ανανεώσιμων πηγών ενέργειας). Ένα κύριο σενάριο και ένα δευτερεύον, λαμβάνοντας υπόψη τις επιλέξιμες δράσεις της πρόσκλησης. </w:t>
      </w:r>
    </w:p>
    <w:p w:rsidR="008167A8" w:rsidRDefault="00C9735F" w:rsidP="00B76E17">
      <w:pPr>
        <w:widowControl/>
        <w:numPr>
          <w:ilvl w:val="0"/>
          <w:numId w:val="4"/>
        </w:numPr>
        <w:pBdr>
          <w:top w:val="nil"/>
          <w:left w:val="nil"/>
          <w:bottom w:val="nil"/>
          <w:right w:val="nil"/>
          <w:between w:val="nil"/>
        </w:pBdr>
        <w:tabs>
          <w:tab w:val="left" w:pos="426"/>
          <w:tab w:val="left" w:pos="709"/>
        </w:tabs>
        <w:spacing w:line="276" w:lineRule="auto"/>
        <w:ind w:left="0" w:firstLine="0"/>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Συστάσεις, παρεμβάσεις, προτάσεις και επεμβάσεις των Ενεργειακών Επιθεωρητών για βελτίωση της ενεργειακής απόδοσης στο κτηριακό κέλυφος, τα συστήματα, τις εγκαταστάσεις, τις διατάξεις και τις συνθήκες λειτουργίας (Ένα κύριο σενάριο και ένα δευτερεύον, λαμβάνοντας υπόψη τις επιλέξιμες δράσεις της πρόσκλησης) </w:t>
      </w:r>
    </w:p>
    <w:p w:rsidR="008167A8" w:rsidRDefault="00C9735F" w:rsidP="00B76E17">
      <w:pPr>
        <w:widowControl/>
        <w:numPr>
          <w:ilvl w:val="0"/>
          <w:numId w:val="4"/>
        </w:numPr>
        <w:pBdr>
          <w:top w:val="nil"/>
          <w:left w:val="nil"/>
          <w:bottom w:val="nil"/>
          <w:right w:val="nil"/>
          <w:between w:val="nil"/>
        </w:pBdr>
        <w:shd w:val="clear" w:color="auto" w:fill="FFFFFF"/>
        <w:tabs>
          <w:tab w:val="left" w:pos="426"/>
          <w:tab w:val="left" w:pos="709"/>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Μελέτη Περιβαλλοντικών Επιπτώσεων, Τεχνική Σύνοψη και σχετικό χάρτη, ή Εγκεκριμένους Περιβαλλοντικούς όρους, σύμφωνα με την ισχύουσα νομοθεσία, για το σύνολο του έργου, εφόσον απαιτούνται. Σε περίπτωση που δεν απαιτούνται, τεχνική έκθεση τεκμηρίωσης ότι δεν απαιτούνται. </w:t>
      </w:r>
    </w:p>
    <w:p w:rsidR="008167A8" w:rsidRDefault="00C9735F" w:rsidP="00B76E17">
      <w:pPr>
        <w:widowControl/>
        <w:numPr>
          <w:ilvl w:val="0"/>
          <w:numId w:val="4"/>
        </w:numPr>
        <w:pBdr>
          <w:top w:val="nil"/>
          <w:left w:val="nil"/>
          <w:bottom w:val="nil"/>
          <w:right w:val="nil"/>
          <w:between w:val="nil"/>
        </w:pBdr>
        <w:shd w:val="clear" w:color="auto" w:fill="FFFFFF"/>
        <w:tabs>
          <w:tab w:val="left" w:pos="426"/>
          <w:tab w:val="left" w:pos="709"/>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Ανάλυση κόστους - οφέλους στην οποία να τεκμηριώνεται τόσο η επιλογή των προτεινόμενων παρεμβάσεων όσο και το κόστος των παρεμβάσεων. Να αναφέρονται και να αιτιολογούνται τα ακόλουθα: α. Το Κόστος των παρεμβάσεων ανά Εξοικονομούμενη kwh, β. Η ενεργειακή αποδοτικότητα της πράξης δηλαδή η Εξοικονομούμενη ενέργεια ανά μονάδα επιφάνειας (ktoe/τ.μ.), γ. Το Μοναδιαίο κόστος </w:t>
      </w:r>
      <w:r w:rsidR="002349F5">
        <w:rPr>
          <w:rFonts w:ascii="Palatino Linotype" w:eastAsia="Palatino Linotype" w:hAnsi="Palatino Linotype" w:cs="Palatino Linotype"/>
          <w:color w:val="000000"/>
          <w:sz w:val="20"/>
          <w:szCs w:val="20"/>
        </w:rPr>
        <w:t>ανά</w:t>
      </w:r>
      <w:r>
        <w:rPr>
          <w:rFonts w:ascii="Palatino Linotype" w:eastAsia="Palatino Linotype" w:hAnsi="Palatino Linotype" w:cs="Palatino Linotype"/>
          <w:color w:val="000000"/>
          <w:sz w:val="20"/>
          <w:szCs w:val="20"/>
        </w:rPr>
        <w:t xml:space="preserve"> τ.μ. (Προϋπολογισμός Πρότασης)/(Επιφάνεια Χώρου, €/μ2), δ. Ο Χρόνος απόσβεσης (t ),</w:t>
      </w:r>
    </w:p>
    <w:p w:rsidR="008167A8" w:rsidRDefault="00C9735F" w:rsidP="00B76E17">
      <w:pPr>
        <w:widowControl/>
        <w:numPr>
          <w:ilvl w:val="0"/>
          <w:numId w:val="4"/>
        </w:numPr>
        <w:pBdr>
          <w:top w:val="nil"/>
          <w:left w:val="nil"/>
          <w:bottom w:val="nil"/>
          <w:right w:val="nil"/>
          <w:between w:val="nil"/>
        </w:pBdr>
        <w:shd w:val="clear" w:color="auto" w:fill="FFFFFF"/>
        <w:tabs>
          <w:tab w:val="left" w:pos="426"/>
          <w:tab w:val="left" w:pos="709"/>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Προμελέτες ενεργειακής αναβάθμισης κτιρίου/ων και εγκατάστασης συστημάτων ΑΠΕ (υπογεγραμμένες και σφραγισμένες από μηχανικούς και εγκεκριμένες από τον αρμόδιο φορέα), όπως θα πρέπει να υποδεικνύονται από το ΠΕΑ ή την ενεργειακή μελέτη.</w:t>
      </w:r>
    </w:p>
    <w:p w:rsidR="008167A8" w:rsidRDefault="008167A8" w:rsidP="00B76E17">
      <w:pPr>
        <w:widowControl/>
        <w:shd w:val="clear" w:color="auto" w:fill="FFFFFF"/>
        <w:tabs>
          <w:tab w:val="left" w:pos="426"/>
          <w:tab w:val="left" w:pos="709"/>
        </w:tabs>
        <w:jc w:val="both"/>
        <w:rPr>
          <w:rFonts w:ascii="Palatino Linotype" w:eastAsia="Palatino Linotype" w:hAnsi="Palatino Linotype" w:cs="Palatino Linotype"/>
          <w:sz w:val="20"/>
          <w:szCs w:val="20"/>
        </w:rPr>
      </w:pPr>
    </w:p>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EF7005">
          <w:pgSz w:w="11910" w:h="16840"/>
          <w:pgMar w:top="1582" w:right="1278" w:bottom="902" w:left="1134" w:header="754" w:footer="714" w:gutter="0"/>
          <w:pgNumType w:start="1"/>
          <w:cols w:space="720" w:equalWidth="0">
            <w:col w:w="9498"/>
          </w:cols>
        </w:sectPr>
      </w:pPr>
    </w:p>
    <w:p w:rsidR="008167A8" w:rsidRDefault="008167A8" w:rsidP="00B76E17">
      <w:pPr>
        <w:tabs>
          <w:tab w:val="left" w:pos="709"/>
          <w:tab w:val="left" w:pos="7938"/>
        </w:tabs>
        <w:jc w:val="both"/>
        <w:rPr>
          <w:rFonts w:ascii="Palatino Linotype" w:eastAsia="Palatino Linotype" w:hAnsi="Palatino Linotype" w:cs="Palatino Linotype"/>
          <w:color w:val="000000"/>
          <w:sz w:val="20"/>
          <w:szCs w:val="20"/>
          <w:highlight w:val="white"/>
        </w:rPr>
      </w:pP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b/>
          <w:color w:val="002060"/>
          <w:sz w:val="20"/>
          <w:szCs w:val="20"/>
        </w:rPr>
        <w:t xml:space="preserve">ΜΕΡΟΣ Β  - Προϋπολογισμός </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8"/>
        </w:numPr>
        <w:pBdr>
          <w:top w:val="nil"/>
          <w:left w:val="nil"/>
          <w:bottom w:val="nil"/>
          <w:right w:val="nil"/>
          <w:between w:val="nil"/>
        </w:pBdr>
        <w:tabs>
          <w:tab w:val="left" w:pos="709"/>
          <w:tab w:val="left" w:pos="914"/>
          <w:tab w:val="left" w:pos="7938"/>
        </w:tabs>
        <w:ind w:left="0" w:firstLine="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Γενικά</w:t>
      </w:r>
    </w:p>
    <w:p w:rsidR="008167A8" w:rsidRDefault="00C9735F" w:rsidP="00B76E17">
      <w:pPr>
        <w:numPr>
          <w:ilvl w:val="1"/>
          <w:numId w:val="8"/>
        </w:numPr>
        <w:pBdr>
          <w:top w:val="nil"/>
          <w:left w:val="nil"/>
          <w:bottom w:val="nil"/>
          <w:right w:val="nil"/>
          <w:between w:val="nil"/>
        </w:pBdr>
        <w:tabs>
          <w:tab w:val="left" w:pos="709"/>
          <w:tab w:val="left" w:pos="1152"/>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Όλες οι τιμές μονάδας του παρόντος αναφέρονται σε πλήρως περαιωμένες μονάδες Παροχής Υπηρεσίας και καλύπτουν πλήρως τις εργασίες που θα εκτελέσει ο Πάροχος (όπως αυτές αναφέρονται στην Διακήρυξη του διαγωνισμού), προμήθειες και δαπάνες ως και εκείνες που τυχόν δεν κατονομάζονται, αλλά είναι απαραίτητες για την πλήρη παροχή των υπηρεσιών του "Παρόχου", σύμφωνα με τους κανόνες της Επιστήμης και Τέχνης, μη δικαιούμενης άλλης πληρωμής ή αποζημίωσης για την πλήρη παροχή κάθε Υπηρεσίας.</w:t>
      </w:r>
    </w:p>
    <w:p w:rsidR="008167A8" w:rsidRDefault="00C9735F" w:rsidP="00B76E17">
      <w:pPr>
        <w:numPr>
          <w:ilvl w:val="1"/>
          <w:numId w:val="8"/>
        </w:numPr>
        <w:pBdr>
          <w:top w:val="nil"/>
          <w:left w:val="nil"/>
          <w:bottom w:val="nil"/>
          <w:right w:val="nil"/>
          <w:between w:val="nil"/>
        </w:pBdr>
        <w:tabs>
          <w:tab w:val="left" w:pos="709"/>
          <w:tab w:val="left" w:pos="1085"/>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u w:val="single"/>
        </w:rPr>
        <w:t>Οι τιμές του παρόντος περιλαμβάνουν επιπλέον τις ακόλουθες δαπάνες και έξοδα</w:t>
      </w:r>
      <w:r>
        <w:rPr>
          <w:rFonts w:ascii="Palatino Linotype" w:eastAsia="Palatino Linotype" w:hAnsi="Palatino Linotype" w:cs="Palatino Linotype"/>
          <w:color w:val="000000"/>
          <w:sz w:val="20"/>
          <w:szCs w:val="20"/>
        </w:rPr>
        <w:t>:</w:t>
      </w:r>
    </w:p>
    <w:p w:rsidR="009B2335" w:rsidRDefault="009B2335" w:rsidP="00B76E17">
      <w:pPr>
        <w:pBdr>
          <w:top w:val="nil"/>
          <w:left w:val="nil"/>
          <w:bottom w:val="nil"/>
          <w:right w:val="nil"/>
          <w:between w:val="nil"/>
        </w:pBdr>
        <w:tabs>
          <w:tab w:val="left" w:pos="709"/>
          <w:tab w:val="left" w:pos="1085"/>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α) </w:t>
      </w:r>
      <w:r>
        <w:rPr>
          <w:rFonts w:ascii="Palatino Linotype" w:eastAsia="Palatino Linotype" w:hAnsi="Palatino Linotype" w:cs="Palatino Linotype"/>
          <w:color w:val="000000"/>
          <w:sz w:val="20"/>
          <w:szCs w:val="20"/>
        </w:rPr>
        <w:t>Τις κάθε είδους δαπάνες για το αποζημιωμένο τεχνικό-επιστημονικό προσωπικό ήτοι: μισθοί, ημερομίσθια, έκτακτες αμοιβές, δώρα, επίδομα αδείας, ασφαλίσεις, υπερωριακή απασχόληση, δαπάνες ταξιδιών, η παραμονή του προσωπικού του εκεί και η εκτός έδρας απασχόλησή του. Επιπλέον περιλαμβάνονται οι δαπάνες δακτυλογραφήσεων, μεταφράσεων, δαπάνες κεντρικών γραφείων του Παρόχου, το όφελος και τα γενικά έξοδα του Παρόχου, και εν γένει πάσα δαπάνη μη ρητά κατονομαζόμενη αλλά απαραίτητη για την πλήρη παροχή υπηρεσιών του Παρόχου και κατά τα λοιπά όπως αναφέρεται και στα υπόλοιπα συμβατικά τεύχη.</w:t>
      </w:r>
    </w:p>
    <w:p w:rsidR="008167A8" w:rsidRDefault="009B2335"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β</w:t>
      </w:r>
      <w:r w:rsidR="00C9735F">
        <w:rPr>
          <w:rFonts w:ascii="Palatino Linotype" w:eastAsia="Palatino Linotype" w:hAnsi="Palatino Linotype" w:cs="Palatino Linotype"/>
          <w:b/>
          <w:color w:val="000000"/>
          <w:sz w:val="20"/>
          <w:szCs w:val="20"/>
        </w:rPr>
        <w:t xml:space="preserve">) </w:t>
      </w:r>
      <w:r w:rsidR="00C9735F">
        <w:rPr>
          <w:rFonts w:ascii="Palatino Linotype" w:eastAsia="Palatino Linotype" w:hAnsi="Palatino Linotype" w:cs="Palatino Linotype"/>
          <w:color w:val="000000"/>
          <w:sz w:val="20"/>
          <w:szCs w:val="20"/>
        </w:rPr>
        <w:t>Τις δαπάνες που απορρέουν άμεσα και έμμεσα από τις κείμενες διατάξεις, όπως ισχύουν για τη</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anchor distT="0" distB="0" distL="114300" distR="114300" simplePos="0" relativeHeight="251691008"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86" name="image80.png"/>
            <wp:cNvGraphicFramePr/>
            <a:graphic xmlns:a="http://schemas.openxmlformats.org/drawingml/2006/main">
              <a:graphicData uri="http://schemas.openxmlformats.org/drawingml/2006/picture">
                <pic:pic xmlns:pic="http://schemas.openxmlformats.org/drawingml/2006/picture">
                  <pic:nvPicPr>
                    <pic:cNvPr id="0" name="image80.png"/>
                    <pic:cNvPicPr preferRelativeResize="0"/>
                  </pic:nvPicPr>
                  <pic:blipFill>
                    <a:blip r:embed="rId101"/>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παρούσα Διακήρυξη και Σύμβαση καθώς και οι δαπάνες που απορρέουν από τη χρήση των κατάλληλων και νόμιμων λογισμικών (softwares με τις σχετικές άδειες χρήσης) που απαιτούνται για την έκδοση των ΠΕΑ.</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γ) </w:t>
      </w:r>
      <w:r>
        <w:rPr>
          <w:rFonts w:ascii="Palatino Linotype" w:eastAsia="Palatino Linotype" w:hAnsi="Palatino Linotype" w:cs="Palatino Linotype"/>
          <w:color w:val="000000"/>
          <w:sz w:val="20"/>
          <w:szCs w:val="20"/>
        </w:rPr>
        <w:t xml:space="preserve">Τις δαπάνες για την αναπαραγωγή (φωτοτυπία/σάρωση) σχεδίων/τευχών, για την </w:t>
      </w:r>
      <w:r w:rsidR="002349F5">
        <w:rPr>
          <w:rFonts w:ascii="Palatino Linotype" w:eastAsia="Palatino Linotype" w:hAnsi="Palatino Linotype" w:cs="Palatino Linotype"/>
          <w:color w:val="000000"/>
          <w:sz w:val="20"/>
          <w:szCs w:val="20"/>
        </w:rPr>
        <w:t>ψηφιοποιήσει</w:t>
      </w:r>
      <w:r>
        <w:rPr>
          <w:rFonts w:ascii="Palatino Linotype" w:eastAsia="Palatino Linotype" w:hAnsi="Palatino Linotype" w:cs="Palatino Linotype"/>
          <w:color w:val="000000"/>
          <w:sz w:val="20"/>
          <w:szCs w:val="20"/>
        </w:rPr>
        <w:t xml:space="preserve"> σχεδίων/τευχών, για τις μεταφράσεις από και προς την Ελληνική γλώσσα οποιουδήποτε κειμένου του Παρόχου ή άλλου που θα χρησιμοποιήσει ο Πάροχος στο πλαίσιο της παροχής των υπηρεσιών του στην Υπηρεσία, καθώς και τις δαπάνες διερμηνείας από και προς την Ελληνική γλώσσα που ενδεχομένως να απαιτούνται για την επικοινωνία του Παρόχου και των στελεχών του με την Υπηρεσία.</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Επίσης, βαρύνουν το Πάροχο περιλαμβανόμενες </w:t>
      </w:r>
      <w:r w:rsidR="002B4071">
        <w:rPr>
          <w:rFonts w:ascii="Palatino Linotype" w:eastAsia="Palatino Linotype" w:hAnsi="Palatino Linotype" w:cs="Palatino Linotype"/>
          <w:color w:val="000000"/>
          <w:sz w:val="20"/>
          <w:szCs w:val="20"/>
        </w:rPr>
        <w:t>ανοιγμένα</w:t>
      </w:r>
      <w:r>
        <w:rPr>
          <w:rFonts w:ascii="Palatino Linotype" w:eastAsia="Palatino Linotype" w:hAnsi="Palatino Linotype" w:cs="Palatino Linotype"/>
          <w:color w:val="000000"/>
          <w:sz w:val="20"/>
          <w:szCs w:val="20"/>
        </w:rPr>
        <w:t xml:space="preserve"> στις τιμές της Οικονομικής Προσφοράς, όλες οι δαπάνες του πρόσθετου προσωπικού διοικητικής υποστήριξης. Το προσωπικό αυτό θα απασχοληθεί καθ' όλη τη διάρκεια της σύμβασης του Παρόχου, συμπεριλαμβανομένων και των παρατάσεων αυτής, χωρίς πρόσθετη αμοιβή, δεδομένου ότι αυτή έχει υπολογισθεί </w:t>
      </w:r>
      <w:r w:rsidR="002B4071">
        <w:rPr>
          <w:rFonts w:ascii="Palatino Linotype" w:eastAsia="Palatino Linotype" w:hAnsi="Palatino Linotype" w:cs="Palatino Linotype"/>
          <w:color w:val="000000"/>
          <w:sz w:val="20"/>
          <w:szCs w:val="20"/>
        </w:rPr>
        <w:t>ανοιγμένη</w:t>
      </w:r>
      <w:r>
        <w:rPr>
          <w:rFonts w:ascii="Palatino Linotype" w:eastAsia="Palatino Linotype" w:hAnsi="Palatino Linotype" w:cs="Palatino Linotype"/>
          <w:color w:val="000000"/>
          <w:sz w:val="20"/>
          <w:szCs w:val="20"/>
        </w:rPr>
        <w:t xml:space="preserve"> από τον Πάροχο κατά τη διαμόρφωση της προσφοράς του.</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δ) </w:t>
      </w:r>
      <w:r>
        <w:rPr>
          <w:rFonts w:ascii="Palatino Linotype" w:eastAsia="Palatino Linotype" w:hAnsi="Palatino Linotype" w:cs="Palatino Linotype"/>
          <w:color w:val="000000"/>
          <w:sz w:val="20"/>
          <w:szCs w:val="20"/>
        </w:rPr>
        <w:t>Επίσης τον Πάροχο βαρύνει αποκλειστικά το κόστος της οποιαδήποτε πρόσθετης γραμματειακής υποστήριξης απαιτηθεί για την εκτέλεση της σύμβασής του.</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Ο υπολογισμός της απαιτούμενης δαπάνης των υπηρεσιών, συντάχθηκε με βάση τη σχετική ΥΑ του Υπουργού Υποδομών και Μεταφορών με αριθμό : ΔΝΣγ/32129/ΦΝ 466/ΦΕΚ Β΄/2519/20-07-2017, που αφορά την «Έγκριση Κανονισμού </w:t>
      </w:r>
      <w:r w:rsidR="002B4071">
        <w:rPr>
          <w:rFonts w:ascii="Palatino Linotype" w:eastAsia="Palatino Linotype" w:hAnsi="Palatino Linotype" w:cs="Palatino Linotype"/>
          <w:color w:val="000000"/>
          <w:sz w:val="20"/>
          <w:szCs w:val="20"/>
        </w:rPr>
        <w:t>Προ εκτιμώμενων</w:t>
      </w:r>
      <w:r>
        <w:rPr>
          <w:rFonts w:ascii="Palatino Linotype" w:eastAsia="Palatino Linotype" w:hAnsi="Palatino Linotype" w:cs="Palatino Linotype"/>
          <w:color w:val="000000"/>
          <w:sz w:val="20"/>
          <w:szCs w:val="20"/>
        </w:rPr>
        <w:t xml:space="preserve"> Αμοιβών μελετών και παροχής τεχνικών και λοιπών συναφών επιστημονικών υπηρεσιών κατά τη διαδικασία της παρ. 8δ του άρθρου 53 του ν.4412/2016 (Α΄147)», όπως τροποποιήθηκε και ισχύει (ΥΑ ΔΝΣγ/οικ.56023/ΦΝ 466/ΦΕΚ Β΄/2724/03-08-2017).</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Σύμφωνα με το Άρθρο ΓΕΝ.2 – Υπολογισμός αμοιβής Μελετών, του ως άνω Κανονισμού, ισχύει ότι κατ’ εφαρμογή των διατάξεων της παραγράφου 8 του άρθρου 53 του Ν. 4412/2016, οι ενιαίες τιμές των </w:t>
      </w:r>
      <w:r w:rsidR="002B4071">
        <w:rPr>
          <w:rFonts w:ascii="Palatino Linotype" w:eastAsia="Palatino Linotype" w:hAnsi="Palatino Linotype" w:cs="Palatino Linotype"/>
          <w:color w:val="000000"/>
          <w:sz w:val="20"/>
          <w:szCs w:val="20"/>
        </w:rPr>
        <w:t>προ εκτιμώμενων</w:t>
      </w:r>
      <w:r>
        <w:rPr>
          <w:rFonts w:ascii="Palatino Linotype" w:eastAsia="Palatino Linotype" w:hAnsi="Palatino Linotype" w:cs="Palatino Linotype"/>
          <w:color w:val="000000"/>
          <w:sz w:val="20"/>
          <w:szCs w:val="20"/>
        </w:rPr>
        <w:t xml:space="preserve"> αμοιβών υπηρεσιών είτε ανά μονάδα φυσικού αντικειμένου και κατηγορία έργου είτε ανά μονάδα χρόνου απασχόλησης, υπολογίζεται από την παρακάτω σχέση :</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 (τκ) x Σ(Φ)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όπου:</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(τκ): ο συντελεστής του άρθρου ΓΕΝ.3 και για τις αμοιβές του έτους 2019 ο συντελεστής (τκ) έχει τιμή </w:t>
      </w:r>
      <w:r>
        <w:rPr>
          <w:rFonts w:ascii="Palatino Linotype" w:eastAsia="Palatino Linotype" w:hAnsi="Palatino Linotype" w:cs="Palatino Linotype"/>
          <w:color w:val="000000"/>
          <w:sz w:val="20"/>
          <w:szCs w:val="20"/>
        </w:rPr>
        <w:lastRenderedPageBreak/>
        <w:t>(τκ)</w:t>
      </w:r>
    </w:p>
    <w:p w:rsidR="008167A8" w:rsidRDefault="00C9735F" w:rsidP="00B76E17">
      <w:pPr>
        <w:tabs>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1,218, </w:t>
      </w:r>
      <w:r>
        <w:rPr>
          <w:rFonts w:ascii="Palatino Linotype" w:eastAsia="Palatino Linotype" w:hAnsi="Palatino Linotype" w:cs="Palatino Linotype"/>
          <w:color w:val="000000"/>
          <w:sz w:val="20"/>
          <w:szCs w:val="20"/>
          <w:highlight w:val="white"/>
        </w:rPr>
        <w:t xml:space="preserve">εγκύκλιος 3/2019, ΑΔΑ ΩΜΦΕ465ΧΘΞ-113. </w:t>
      </w:r>
      <w:r>
        <w:rPr>
          <w:rFonts w:ascii="Palatino Linotype" w:eastAsia="Palatino Linotype" w:hAnsi="Palatino Linotype" w:cs="Palatino Linotype"/>
          <w:sz w:val="20"/>
          <w:szCs w:val="20"/>
          <w:u w:val="single"/>
        </w:rPr>
        <w:t>και</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Σ(Φ): η ενιαία τιμή της </w:t>
      </w:r>
      <w:r w:rsidR="002B4071">
        <w:rPr>
          <w:rFonts w:ascii="Palatino Linotype" w:eastAsia="Palatino Linotype" w:hAnsi="Palatino Linotype" w:cs="Palatino Linotype"/>
          <w:color w:val="000000"/>
          <w:sz w:val="20"/>
          <w:szCs w:val="20"/>
        </w:rPr>
        <w:t>προ εκτιμώμενης</w:t>
      </w:r>
      <w:r>
        <w:rPr>
          <w:rFonts w:ascii="Palatino Linotype" w:eastAsia="Palatino Linotype" w:hAnsi="Palatino Linotype" w:cs="Palatino Linotype"/>
          <w:color w:val="000000"/>
          <w:sz w:val="20"/>
          <w:szCs w:val="20"/>
        </w:rPr>
        <w:t xml:space="preserve"> αμοιβής όπως καθορίζεται ανά είδος και κατηγορία έργου στα αντίστοιχα άρθρα κάθε κατηγορίας μελέτης </w:t>
      </w:r>
      <w:r w:rsidR="002349F5">
        <w:rPr>
          <w:rFonts w:ascii="Palatino Linotype" w:eastAsia="Palatino Linotype" w:hAnsi="Palatino Linotype" w:cs="Palatino Linotype"/>
          <w:color w:val="000000"/>
          <w:sz w:val="20"/>
          <w:szCs w:val="20"/>
        </w:rPr>
        <w:t>συναρτώμενη</w:t>
      </w:r>
      <w:r>
        <w:rPr>
          <w:rFonts w:ascii="Palatino Linotype" w:eastAsia="Palatino Linotype" w:hAnsi="Palatino Linotype" w:cs="Palatino Linotype"/>
          <w:color w:val="000000"/>
          <w:sz w:val="20"/>
          <w:szCs w:val="20"/>
        </w:rPr>
        <w:t xml:space="preserve"> με την φυσική ποσότητα κάθε αντικειμένου.</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2B4071" w:rsidP="00B76E17">
      <w:pPr>
        <w:pStyle w:val="310"/>
        <w:numPr>
          <w:ilvl w:val="0"/>
          <w:numId w:val="8"/>
        </w:numPr>
        <w:tabs>
          <w:tab w:val="left" w:pos="709"/>
          <w:tab w:val="left" w:pos="914"/>
          <w:tab w:val="left" w:pos="7938"/>
        </w:tabs>
        <w:ind w:left="0" w:firstLine="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Προ εκτιμώμενη</w:t>
      </w:r>
      <w:r w:rsidR="00C9735F">
        <w:rPr>
          <w:rFonts w:ascii="Palatino Linotype" w:eastAsia="Palatino Linotype" w:hAnsi="Palatino Linotype" w:cs="Palatino Linotype"/>
          <w:sz w:val="20"/>
          <w:szCs w:val="20"/>
        </w:rPr>
        <w:t xml:space="preserve"> Αμοιβή</w:t>
      </w:r>
    </w:p>
    <w:p w:rsidR="008167A8" w:rsidRDefault="00C9735F" w:rsidP="00B76E17">
      <w:pPr>
        <w:numPr>
          <w:ilvl w:val="1"/>
          <w:numId w:val="6"/>
        </w:numPr>
        <w:pBdr>
          <w:top w:val="nil"/>
          <w:left w:val="nil"/>
          <w:bottom w:val="nil"/>
          <w:right w:val="nil"/>
          <w:between w:val="nil"/>
        </w:pBdr>
        <w:tabs>
          <w:tab w:val="left" w:pos="709"/>
          <w:tab w:val="left" w:pos="1025"/>
          <w:tab w:val="left" w:pos="7938"/>
        </w:tabs>
        <w:ind w:left="0" w:firstLine="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Αμοιβή μηχανικών ή άλλων επιστημόνων ανάλογα με τον χρόνο απασχόλησης</w:t>
      </w:r>
      <w:r>
        <w:rPr>
          <w:rFonts w:ascii="Palatino Linotype" w:eastAsia="Palatino Linotype" w:hAnsi="Palatino Linotype" w:cs="Palatino Linotype"/>
          <w:b/>
          <w:color w:val="000000"/>
          <w:sz w:val="20"/>
          <w:szCs w:val="20"/>
        </w:rPr>
        <w:t>.</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Σύμφωνα με το άρθρο ΓΕΝ.4 της ΔΝΣγ/32129/ΦΝ 466/ ΦΕΚ Β΄ 2519/20-07-2017, η </w:t>
      </w:r>
      <w:r w:rsidR="002B4071">
        <w:rPr>
          <w:rFonts w:ascii="Palatino Linotype" w:eastAsia="Palatino Linotype" w:hAnsi="Palatino Linotype" w:cs="Palatino Linotype"/>
          <w:color w:val="000000"/>
          <w:sz w:val="20"/>
          <w:szCs w:val="20"/>
        </w:rPr>
        <w:t>προ εκτιμώμενη</w:t>
      </w:r>
      <w:r>
        <w:rPr>
          <w:rFonts w:ascii="Palatino Linotype" w:eastAsia="Palatino Linotype" w:hAnsi="Palatino Linotype" w:cs="Palatino Linotype"/>
          <w:color w:val="000000"/>
          <w:sz w:val="20"/>
          <w:szCs w:val="20"/>
        </w:rPr>
        <w:t xml:space="preserve"> αμοιβή σε Ευρώ, για την παροχή ανεξάρτητων υπηρεσιών μηχανικού ή άλλου επιστήμονα που δεν αφορούν στην εκπόνηση μελέτης αμειβόμενης βάσει ειδικών προβλέψεων του παρόντος, υπολογίζεται ανάλογα με το χρόνο απασχόλησης ανά ημέρα ή κλάσμα ημέρας ως εξής :</w:t>
      </w: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sz w:val="20"/>
          <w:szCs w:val="20"/>
        </w:rPr>
        <w:t xml:space="preserve">α) Για επιστήμονα εμπειρίας </w:t>
      </w:r>
      <w:r>
        <w:rPr>
          <w:rFonts w:ascii="Palatino Linotype" w:eastAsia="Palatino Linotype" w:hAnsi="Palatino Linotype" w:cs="Palatino Linotype"/>
          <w:b/>
          <w:sz w:val="20"/>
          <w:szCs w:val="20"/>
        </w:rPr>
        <w:t>μέχρι 10 έτη : 300*τκ</w:t>
      </w: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sz w:val="20"/>
          <w:szCs w:val="20"/>
        </w:rPr>
        <w:t xml:space="preserve">β) Για επιστήμονα εμπειρίας </w:t>
      </w:r>
      <w:r>
        <w:rPr>
          <w:rFonts w:ascii="Palatino Linotype" w:eastAsia="Palatino Linotype" w:hAnsi="Palatino Linotype" w:cs="Palatino Linotype"/>
          <w:b/>
          <w:sz w:val="20"/>
          <w:szCs w:val="20"/>
        </w:rPr>
        <w:t>από 10 έως 20 έτη : 450*τκ</w:t>
      </w:r>
    </w:p>
    <w:p w:rsidR="008167A8" w:rsidRDefault="00C9735F" w:rsidP="00B76E17">
      <w:pPr>
        <w:tabs>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γ) Για επιστήμονα εμπειρίας </w:t>
      </w:r>
      <w:r>
        <w:rPr>
          <w:rFonts w:ascii="Palatino Linotype" w:eastAsia="Palatino Linotype" w:hAnsi="Palatino Linotype" w:cs="Palatino Linotype"/>
          <w:b/>
          <w:sz w:val="20"/>
          <w:szCs w:val="20"/>
        </w:rPr>
        <w:t>μεγαλύτερης των 20 ετών : 600*τκ</w:t>
      </w:r>
      <w:r>
        <w:rPr>
          <w:rFonts w:ascii="Palatino Linotype" w:eastAsia="Palatino Linotype" w:hAnsi="Palatino Linotype" w:cs="Palatino Linotype"/>
          <w:sz w:val="20"/>
          <w:szCs w:val="20"/>
        </w:rPr>
        <w:t>,</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όπου (τκ) είναι ο συντελεστής του άρθρου ΓΕΝ.3.</w:t>
      </w:r>
    </w:p>
    <w:p w:rsidR="008167A8" w:rsidRDefault="00C9735F" w:rsidP="00B76E17">
      <w:pPr>
        <w:numPr>
          <w:ilvl w:val="1"/>
          <w:numId w:val="6"/>
        </w:numPr>
        <w:pBdr>
          <w:top w:val="nil"/>
          <w:left w:val="nil"/>
          <w:bottom w:val="nil"/>
          <w:right w:val="nil"/>
          <w:between w:val="nil"/>
        </w:pBdr>
        <w:tabs>
          <w:tab w:val="left" w:pos="709"/>
          <w:tab w:val="left" w:pos="1047"/>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αποζημιώσεις της παραγράφου 1 νοούνται για απασχόληση εντός ή εκτός έδρας (στο εσωτερικό) περισσότερων της μιας ημερών, ή, σε περίπτωση μίας μόνο ημέρας για απασχόληση πέντε (5) τουλάχιστον ωρών. Για απασχόληση μικρότερη των 5 ωρών, η ωριαία απασχόληση ορίζεται ίση προς το 0,20 των παραπάνω ημερήσιων αποζημιώσεων με ελάχιστη αμοιβή όχι μικρότερη των 150*τκ. Στην ανωτέρω αμοιβή νοείται ότι περιλαμβάνεται το σύνολο των άμεσων και έμμεσων, γενικών και ειδικών υποστηρικτικών και λειτουργικών δαπανών του.</w:t>
      </w:r>
    </w:p>
    <w:tbl>
      <w:tblPr>
        <w:tblStyle w:val="140"/>
        <w:tblpPr w:leftFromText="180" w:rightFromText="180" w:vertAnchor="text" w:horzAnchor="margin" w:tblpY="313"/>
        <w:tblW w:w="94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82"/>
        <w:gridCol w:w="4663"/>
        <w:gridCol w:w="1418"/>
        <w:gridCol w:w="1417"/>
        <w:gridCol w:w="1417"/>
      </w:tblGrid>
      <w:tr w:rsidR="009B2335" w:rsidTr="009B2335">
        <w:trPr>
          <w:trHeight w:val="632"/>
        </w:trPr>
        <w:tc>
          <w:tcPr>
            <w:tcW w:w="582"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b/>
                <w:sz w:val="20"/>
                <w:szCs w:val="20"/>
              </w:rPr>
            </w:pPr>
          </w:p>
        </w:tc>
        <w:tc>
          <w:tcPr>
            <w:tcW w:w="4663" w:type="dxa"/>
            <w:vAlign w:val="bottom"/>
          </w:tcPr>
          <w:p w:rsidR="009B2335" w:rsidRDefault="009B2335" w:rsidP="00B76E17">
            <w:pPr>
              <w:tabs>
                <w:tab w:val="left" w:pos="709"/>
                <w:tab w:val="left" w:pos="793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 xml:space="preserve">φυσικό αντικείμενο  </w:t>
            </w:r>
          </w:p>
        </w:tc>
        <w:tc>
          <w:tcPr>
            <w:tcW w:w="2835" w:type="dxa"/>
            <w:gridSpan w:val="2"/>
            <w:vAlign w:val="bottom"/>
          </w:tcPr>
          <w:p w:rsidR="009B2335" w:rsidRDefault="009B2335" w:rsidP="00B76E17">
            <w:pPr>
              <w:tabs>
                <w:tab w:val="left" w:pos="709"/>
                <w:tab w:val="left" w:pos="793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 xml:space="preserve"> (ανθρωποημέρες εργασίας μηχανικού εμπειρίας από 10 έως 20 έτη)</w:t>
            </w: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b/>
                <w:sz w:val="20"/>
                <w:szCs w:val="20"/>
              </w:rPr>
            </w:pPr>
          </w:p>
        </w:tc>
      </w:tr>
      <w:tr w:rsidR="009B2335" w:rsidTr="009B2335">
        <w:trPr>
          <w:trHeight w:val="600"/>
        </w:trPr>
        <w:tc>
          <w:tcPr>
            <w:tcW w:w="582"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4663" w:type="dxa"/>
            <w:vAlign w:val="bottom"/>
          </w:tcPr>
          <w:p w:rsidR="009B2335" w:rsidRDefault="009B2335" w:rsidP="00B76E17">
            <w:pPr>
              <w:tabs>
                <w:tab w:val="left" w:pos="709"/>
                <w:tab w:val="left" w:pos="7938"/>
              </w:tabs>
              <w:jc w:val="both"/>
              <w:rPr>
                <w:rFonts w:ascii="Palatino Linotype" w:eastAsia="Palatino Linotype" w:hAnsi="Palatino Linotype" w:cs="Palatino Linotype"/>
                <w:b/>
                <w:color w:val="60497B"/>
                <w:sz w:val="20"/>
                <w:szCs w:val="20"/>
              </w:rPr>
            </w:pPr>
            <w:r>
              <w:rPr>
                <w:rFonts w:ascii="Palatino Linotype" w:eastAsia="Palatino Linotype" w:hAnsi="Palatino Linotype" w:cs="Palatino Linotype"/>
                <w:b/>
                <w:color w:val="60497B"/>
                <w:sz w:val="20"/>
                <w:szCs w:val="20"/>
              </w:rPr>
              <w:t>Εργασία</w:t>
            </w:r>
          </w:p>
        </w:tc>
        <w:tc>
          <w:tcPr>
            <w:tcW w:w="1418" w:type="dxa"/>
            <w:vAlign w:val="bottom"/>
          </w:tcPr>
          <w:p w:rsidR="009B2335" w:rsidRDefault="009B2335" w:rsidP="00B76E17">
            <w:pPr>
              <w:tabs>
                <w:tab w:val="left" w:pos="709"/>
                <w:tab w:val="left" w:pos="7938"/>
              </w:tabs>
              <w:jc w:val="both"/>
              <w:rPr>
                <w:rFonts w:ascii="Palatino Linotype" w:eastAsia="Palatino Linotype" w:hAnsi="Palatino Linotype" w:cs="Palatino Linotype"/>
                <w:b/>
                <w:color w:val="60497B"/>
                <w:sz w:val="20"/>
                <w:szCs w:val="20"/>
              </w:rPr>
            </w:pPr>
            <w:r>
              <w:rPr>
                <w:rFonts w:ascii="Palatino Linotype" w:eastAsia="Palatino Linotype" w:hAnsi="Palatino Linotype" w:cs="Palatino Linotype"/>
                <w:b/>
                <w:color w:val="60497B"/>
                <w:sz w:val="20"/>
                <w:szCs w:val="20"/>
              </w:rPr>
              <w:t>τιμή μονάδος (450*τκ) ευρώ</w:t>
            </w:r>
          </w:p>
        </w:tc>
        <w:tc>
          <w:tcPr>
            <w:tcW w:w="1417" w:type="dxa"/>
            <w:vAlign w:val="bottom"/>
          </w:tcPr>
          <w:p w:rsidR="009B2335" w:rsidRDefault="009B2335" w:rsidP="00B76E17">
            <w:pPr>
              <w:tabs>
                <w:tab w:val="left" w:pos="709"/>
                <w:tab w:val="left" w:pos="7938"/>
              </w:tabs>
              <w:jc w:val="both"/>
              <w:rPr>
                <w:rFonts w:ascii="Palatino Linotype" w:eastAsia="Palatino Linotype" w:hAnsi="Palatino Linotype" w:cs="Palatino Linotype"/>
                <w:b/>
                <w:color w:val="60497B"/>
                <w:sz w:val="20"/>
                <w:szCs w:val="20"/>
              </w:rPr>
            </w:pPr>
            <w:r>
              <w:rPr>
                <w:rFonts w:ascii="Palatino Linotype" w:eastAsia="Palatino Linotype" w:hAnsi="Palatino Linotype" w:cs="Palatino Linotype"/>
                <w:b/>
                <w:color w:val="60497B"/>
                <w:sz w:val="20"/>
                <w:szCs w:val="20"/>
              </w:rPr>
              <w:t>ποσότητα (ανθρωποημέρες)</w:t>
            </w:r>
          </w:p>
        </w:tc>
        <w:tc>
          <w:tcPr>
            <w:tcW w:w="1417" w:type="dxa"/>
            <w:vAlign w:val="bottom"/>
          </w:tcPr>
          <w:p w:rsidR="009B2335" w:rsidRDefault="009B2335" w:rsidP="00B76E17">
            <w:pPr>
              <w:tabs>
                <w:tab w:val="left" w:pos="709"/>
                <w:tab w:val="left" w:pos="7938"/>
              </w:tabs>
              <w:jc w:val="both"/>
              <w:rPr>
                <w:rFonts w:ascii="Palatino Linotype" w:eastAsia="Palatino Linotype" w:hAnsi="Palatino Linotype" w:cs="Palatino Linotype"/>
                <w:b/>
                <w:color w:val="60497B"/>
                <w:sz w:val="20"/>
                <w:szCs w:val="20"/>
              </w:rPr>
            </w:pPr>
            <w:r>
              <w:rPr>
                <w:rFonts w:ascii="Palatino Linotype" w:eastAsia="Palatino Linotype" w:hAnsi="Palatino Linotype" w:cs="Palatino Linotype"/>
                <w:b/>
                <w:color w:val="60497B"/>
                <w:sz w:val="20"/>
                <w:szCs w:val="20"/>
              </w:rPr>
              <w:t>Δαπάνη (ΕΥΡΩ)</w:t>
            </w:r>
          </w:p>
        </w:tc>
      </w:tr>
      <w:tr w:rsidR="009B2335" w:rsidTr="009B2335">
        <w:trPr>
          <w:trHeight w:val="786"/>
        </w:trPr>
        <w:tc>
          <w:tcPr>
            <w:tcW w:w="582"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1</w:t>
            </w:r>
          </w:p>
        </w:tc>
        <w:tc>
          <w:tcPr>
            <w:tcW w:w="4663"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Συλλογή των απαραίτητων στοιχείων, ψηφιοποίηση μελετών</w:t>
            </w:r>
          </w:p>
        </w:tc>
        <w:tc>
          <w:tcPr>
            <w:tcW w:w="1418"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548,1</w:t>
            </w: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10</w:t>
            </w: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5481</w:t>
            </w:r>
          </w:p>
        </w:tc>
      </w:tr>
      <w:tr w:rsidR="009B2335" w:rsidTr="009B2335">
        <w:trPr>
          <w:trHeight w:val="945"/>
        </w:trPr>
        <w:tc>
          <w:tcPr>
            <w:tcW w:w="582"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2</w:t>
            </w:r>
          </w:p>
        </w:tc>
        <w:tc>
          <w:tcPr>
            <w:tcW w:w="4663"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Επί τόπου επίσκεψη κτηρίων και εγκαταστάσεων, σύνταξη σχεδίων/ σκαριφημάτων</w:t>
            </w:r>
          </w:p>
        </w:tc>
        <w:tc>
          <w:tcPr>
            <w:tcW w:w="1418"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548,1</w:t>
            </w: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14</w:t>
            </w: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7673,4</w:t>
            </w:r>
          </w:p>
        </w:tc>
      </w:tr>
      <w:tr w:rsidR="009B2335" w:rsidTr="009B2335">
        <w:trPr>
          <w:trHeight w:val="608"/>
        </w:trPr>
        <w:tc>
          <w:tcPr>
            <w:tcW w:w="582"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3</w:t>
            </w:r>
          </w:p>
        </w:tc>
        <w:tc>
          <w:tcPr>
            <w:tcW w:w="4663"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 xml:space="preserve">Μετρήσεις θερμοκρασίας και υγρασίας </w:t>
            </w:r>
          </w:p>
        </w:tc>
        <w:tc>
          <w:tcPr>
            <w:tcW w:w="1418"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548,1</w:t>
            </w: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6</w:t>
            </w: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3288,6</w:t>
            </w:r>
          </w:p>
        </w:tc>
      </w:tr>
      <w:tr w:rsidR="009B2335" w:rsidTr="009B2335">
        <w:trPr>
          <w:trHeight w:val="560"/>
        </w:trPr>
        <w:tc>
          <w:tcPr>
            <w:tcW w:w="582"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4</w:t>
            </w:r>
          </w:p>
        </w:tc>
        <w:tc>
          <w:tcPr>
            <w:tcW w:w="4663"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 xml:space="preserve">Προμελέτες και σύνταξη τεχνικής έκθεσης </w:t>
            </w:r>
          </w:p>
        </w:tc>
        <w:tc>
          <w:tcPr>
            <w:tcW w:w="1418"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548,1</w:t>
            </w: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14</w:t>
            </w: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7673,4</w:t>
            </w:r>
          </w:p>
        </w:tc>
      </w:tr>
      <w:tr w:rsidR="009B2335" w:rsidTr="009B2335">
        <w:trPr>
          <w:trHeight w:val="540"/>
        </w:trPr>
        <w:tc>
          <w:tcPr>
            <w:tcW w:w="582"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5</w:t>
            </w:r>
          </w:p>
        </w:tc>
        <w:tc>
          <w:tcPr>
            <w:tcW w:w="4663"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Έκδοση έκθεσης επιθεώρησης συστημάτων θέρμανσης και κλιματισμού</w:t>
            </w:r>
          </w:p>
        </w:tc>
        <w:tc>
          <w:tcPr>
            <w:tcW w:w="1418"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548,1</w:t>
            </w: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8</w:t>
            </w: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4384,8</w:t>
            </w:r>
          </w:p>
        </w:tc>
      </w:tr>
      <w:tr w:rsidR="009B2335" w:rsidTr="009B2335">
        <w:trPr>
          <w:trHeight w:val="746"/>
        </w:trPr>
        <w:tc>
          <w:tcPr>
            <w:tcW w:w="582"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6</w:t>
            </w:r>
          </w:p>
        </w:tc>
        <w:tc>
          <w:tcPr>
            <w:tcW w:w="4663"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 xml:space="preserve">Μελέτη περιβαλλοντικών επιπτώσεων </w:t>
            </w:r>
          </w:p>
        </w:tc>
        <w:tc>
          <w:tcPr>
            <w:tcW w:w="1418"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548,1</w:t>
            </w: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1</w:t>
            </w: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548,1</w:t>
            </w:r>
          </w:p>
        </w:tc>
      </w:tr>
      <w:tr w:rsidR="009B2335" w:rsidTr="009B2335">
        <w:trPr>
          <w:trHeight w:val="700"/>
        </w:trPr>
        <w:tc>
          <w:tcPr>
            <w:tcW w:w="582"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7</w:t>
            </w:r>
          </w:p>
        </w:tc>
        <w:tc>
          <w:tcPr>
            <w:tcW w:w="4663"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Ανάλυση κόστους- οφέλους</w:t>
            </w:r>
          </w:p>
        </w:tc>
        <w:tc>
          <w:tcPr>
            <w:tcW w:w="1418"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548,1</w:t>
            </w: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4</w:t>
            </w: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2192,4</w:t>
            </w:r>
          </w:p>
        </w:tc>
      </w:tr>
      <w:tr w:rsidR="009B2335" w:rsidTr="009B2335">
        <w:trPr>
          <w:trHeight w:val="300"/>
        </w:trPr>
        <w:tc>
          <w:tcPr>
            <w:tcW w:w="582"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8</w:t>
            </w:r>
          </w:p>
        </w:tc>
        <w:tc>
          <w:tcPr>
            <w:tcW w:w="4663"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Έκδοση πιστοποιητικών ενεργειακής απόδοσης</w:t>
            </w:r>
          </w:p>
        </w:tc>
        <w:tc>
          <w:tcPr>
            <w:tcW w:w="1418"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548,1</w:t>
            </w: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4</w:t>
            </w: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2192,4</w:t>
            </w:r>
          </w:p>
        </w:tc>
      </w:tr>
      <w:tr w:rsidR="009B2335" w:rsidTr="009B2335">
        <w:trPr>
          <w:trHeight w:val="300"/>
        </w:trPr>
        <w:tc>
          <w:tcPr>
            <w:tcW w:w="582"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9</w:t>
            </w:r>
          </w:p>
        </w:tc>
        <w:tc>
          <w:tcPr>
            <w:tcW w:w="4663"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Σύνταξη φακέλου</w:t>
            </w:r>
          </w:p>
        </w:tc>
        <w:tc>
          <w:tcPr>
            <w:tcW w:w="1418"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548,1</w:t>
            </w: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2</w:t>
            </w: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1096,2</w:t>
            </w:r>
          </w:p>
        </w:tc>
      </w:tr>
      <w:tr w:rsidR="009B2335" w:rsidTr="009B2335">
        <w:trPr>
          <w:trHeight w:val="300"/>
        </w:trPr>
        <w:tc>
          <w:tcPr>
            <w:tcW w:w="582"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4663"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προεκτιμώμενη αμοιβή</w:t>
            </w:r>
          </w:p>
        </w:tc>
        <w:tc>
          <w:tcPr>
            <w:tcW w:w="1418"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34530,30</w:t>
            </w:r>
          </w:p>
        </w:tc>
      </w:tr>
      <w:tr w:rsidR="009B2335" w:rsidTr="009B2335">
        <w:trPr>
          <w:trHeight w:val="300"/>
        </w:trPr>
        <w:tc>
          <w:tcPr>
            <w:tcW w:w="582"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4663"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απρόβλεπτα 15%</w:t>
            </w:r>
          </w:p>
        </w:tc>
        <w:tc>
          <w:tcPr>
            <w:tcW w:w="1418"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5179,55</w:t>
            </w:r>
          </w:p>
        </w:tc>
      </w:tr>
      <w:tr w:rsidR="009B2335" w:rsidTr="009B2335">
        <w:trPr>
          <w:trHeight w:val="300"/>
        </w:trPr>
        <w:tc>
          <w:tcPr>
            <w:tcW w:w="582"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4663"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 xml:space="preserve">σύνολο </w:t>
            </w:r>
          </w:p>
        </w:tc>
        <w:tc>
          <w:tcPr>
            <w:tcW w:w="1418"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39709,85</w:t>
            </w:r>
          </w:p>
        </w:tc>
      </w:tr>
      <w:tr w:rsidR="009B2335" w:rsidTr="009B2335">
        <w:trPr>
          <w:trHeight w:val="300"/>
        </w:trPr>
        <w:tc>
          <w:tcPr>
            <w:tcW w:w="582"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4663"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ΦΠΑ 24%</w:t>
            </w:r>
          </w:p>
        </w:tc>
        <w:tc>
          <w:tcPr>
            <w:tcW w:w="1418"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1417" w:type="dxa"/>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9530,36</w:t>
            </w:r>
          </w:p>
        </w:tc>
      </w:tr>
      <w:tr w:rsidR="009B2335" w:rsidTr="009B2335">
        <w:trPr>
          <w:trHeight w:val="300"/>
        </w:trPr>
        <w:tc>
          <w:tcPr>
            <w:tcW w:w="582"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4663"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Γενικό σύνολο</w:t>
            </w:r>
          </w:p>
        </w:tc>
        <w:tc>
          <w:tcPr>
            <w:tcW w:w="1418"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sz w:val="20"/>
                <w:szCs w:val="20"/>
              </w:rPr>
            </w:pPr>
          </w:p>
        </w:tc>
        <w:tc>
          <w:tcPr>
            <w:tcW w:w="1417" w:type="dxa"/>
            <w:shd w:val="clear" w:color="auto" w:fill="E5E0EC"/>
            <w:vAlign w:val="bottom"/>
          </w:tcPr>
          <w:p w:rsidR="009B2335" w:rsidRDefault="009B2335" w:rsidP="00B76E17">
            <w:pPr>
              <w:tabs>
                <w:tab w:val="left" w:pos="709"/>
                <w:tab w:val="left" w:pos="7938"/>
              </w:tabs>
              <w:spacing w:line="276" w:lineRule="auto"/>
              <w:jc w:val="both"/>
              <w:rPr>
                <w:rFonts w:ascii="Palatino Linotype" w:eastAsia="Palatino Linotype" w:hAnsi="Palatino Linotype" w:cs="Palatino Linotype"/>
                <w:color w:val="60497B"/>
                <w:sz w:val="20"/>
                <w:szCs w:val="20"/>
              </w:rPr>
            </w:pPr>
            <w:r>
              <w:rPr>
                <w:rFonts w:ascii="Palatino Linotype" w:eastAsia="Palatino Linotype" w:hAnsi="Palatino Linotype" w:cs="Palatino Linotype"/>
                <w:color w:val="60497B"/>
                <w:sz w:val="20"/>
                <w:szCs w:val="20"/>
              </w:rPr>
              <w:t>49240,21</w:t>
            </w:r>
          </w:p>
        </w:tc>
      </w:tr>
    </w:tbl>
    <w:p w:rsidR="008167A8" w:rsidRDefault="008167A8" w:rsidP="00B76E17">
      <w:pPr>
        <w:pBdr>
          <w:top w:val="nil"/>
          <w:left w:val="nil"/>
          <w:bottom w:val="nil"/>
          <w:right w:val="nil"/>
          <w:between w:val="nil"/>
        </w:pBdr>
        <w:tabs>
          <w:tab w:val="left" w:pos="709"/>
          <w:tab w:val="left" w:pos="1047"/>
          <w:tab w:val="left" w:pos="7938"/>
        </w:tabs>
        <w:rPr>
          <w:rFonts w:ascii="Palatino Linotype" w:eastAsia="Palatino Linotype" w:hAnsi="Palatino Linotype" w:cs="Palatino Linotype"/>
          <w:color w:val="000000"/>
          <w:sz w:val="20"/>
          <w:szCs w:val="20"/>
        </w:rPr>
      </w:pPr>
    </w:p>
    <w:p w:rsidR="008167A8" w:rsidRDefault="00C9735F" w:rsidP="00B76E17">
      <w:pPr>
        <w:numPr>
          <w:ilvl w:val="1"/>
          <w:numId w:val="6"/>
        </w:numPr>
        <w:pBdr>
          <w:top w:val="nil"/>
          <w:left w:val="nil"/>
          <w:bottom w:val="nil"/>
          <w:right w:val="nil"/>
          <w:between w:val="nil"/>
        </w:pBdr>
        <w:tabs>
          <w:tab w:val="left" w:pos="709"/>
          <w:tab w:val="left" w:pos="1025"/>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αποζημίωση ανθρωπομήνα νοείται ως αποζημίωση 22 ανθρωποημερών.</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anchor distT="0" distB="0" distL="114300" distR="114300" simplePos="0" relativeHeight="251692032"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98" name="image92.png"/>
            <wp:cNvGraphicFramePr/>
            <a:graphic xmlns:a="http://schemas.openxmlformats.org/drawingml/2006/main">
              <a:graphicData uri="http://schemas.openxmlformats.org/drawingml/2006/picture">
                <pic:pic xmlns:pic="http://schemas.openxmlformats.org/drawingml/2006/picture">
                  <pic:nvPicPr>
                    <pic:cNvPr id="0" name="image92.png"/>
                    <pic:cNvPicPr preferRelativeResize="0"/>
                  </pic:nvPicPr>
                  <pic:blipFill>
                    <a:blip r:embed="rId102"/>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 xml:space="preserve">Με βάση τα παραπάνω και επιλέγοντας για την περίπτωσή μας, </w:t>
      </w:r>
      <w:r>
        <w:rPr>
          <w:rFonts w:ascii="Palatino Linotype" w:eastAsia="Palatino Linotype" w:hAnsi="Palatino Linotype" w:cs="Palatino Linotype"/>
          <w:color w:val="000000"/>
          <w:sz w:val="20"/>
          <w:szCs w:val="20"/>
          <w:u w:val="single"/>
        </w:rPr>
        <w:t>Επιστήμονα εμπειρίας από 10 έως 20 έτη</w:t>
      </w:r>
      <w:r>
        <w:rPr>
          <w:rFonts w:ascii="Palatino Linotype" w:eastAsia="Palatino Linotype" w:hAnsi="Palatino Linotype" w:cs="Palatino Linotype"/>
          <w:color w:val="000000"/>
          <w:sz w:val="20"/>
          <w:szCs w:val="20"/>
        </w:rPr>
        <w:t>,προκύπτει ότι :</w:t>
      </w:r>
    </w:p>
    <w:p w:rsidR="008167A8" w:rsidRDefault="00C9735F" w:rsidP="00B76E17">
      <w:pPr>
        <w:pStyle w:val="310"/>
        <w:tabs>
          <w:tab w:val="left" w:pos="709"/>
          <w:tab w:val="left" w:pos="7938"/>
        </w:tabs>
        <w:ind w:left="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Επιστήμονας, εμπειρίας από 10 έως 20 έτη : Α.Τ.1 </w:t>
      </w:r>
      <w:r>
        <w:rPr>
          <w:rFonts w:ascii="Palatino Linotype" w:eastAsia="Palatino Linotype" w:hAnsi="Palatino Linotype" w:cs="Palatino Linotype"/>
          <w:b w:val="0"/>
          <w:sz w:val="20"/>
          <w:szCs w:val="20"/>
        </w:rPr>
        <w:t>= 450 x 1,218 = 548,1</w:t>
      </w:r>
      <w:r>
        <w:rPr>
          <w:rFonts w:ascii="Palatino Linotype" w:eastAsia="Palatino Linotype" w:hAnsi="Palatino Linotype" w:cs="Palatino Linotype"/>
          <w:sz w:val="20"/>
          <w:szCs w:val="20"/>
        </w:rPr>
        <w:t xml:space="preserve"> € ανά ημέρα απασχόλησης</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Για τον υπολογισμό του συνόλου των αμοιβών ελήφθη ο συντελεστής τκ=1,218 (εγκύκλιος 3/2019, ΑΔΑ ΩΜΦΕ465ΧΘΞ-113). </w:t>
      </w:r>
    </w:p>
    <w:p w:rsidR="008167A8" w:rsidRDefault="008167A8" w:rsidP="00B76E17">
      <w:pPr>
        <w:pStyle w:val="310"/>
        <w:tabs>
          <w:tab w:val="left" w:pos="709"/>
          <w:tab w:val="left" w:pos="7938"/>
        </w:tabs>
        <w:ind w:left="0"/>
        <w:rPr>
          <w:rFonts w:ascii="Palatino Linotype" w:eastAsia="Palatino Linotype" w:hAnsi="Palatino Linotype" w:cs="Palatino Linotype"/>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numPr>
          <w:ilvl w:val="1"/>
          <w:numId w:val="6"/>
        </w:numPr>
        <w:pBdr>
          <w:top w:val="nil"/>
          <w:left w:val="nil"/>
          <w:bottom w:val="nil"/>
          <w:right w:val="nil"/>
          <w:between w:val="nil"/>
        </w:pBdr>
        <w:tabs>
          <w:tab w:val="left" w:pos="709"/>
          <w:tab w:val="left" w:pos="1075"/>
          <w:tab w:val="left" w:pos="7938"/>
        </w:tabs>
        <w:ind w:left="0" w:firstLine="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 xml:space="preserve">Πίνακας </w:t>
      </w:r>
      <w:r w:rsidR="002B4071">
        <w:rPr>
          <w:rFonts w:ascii="Palatino Linotype" w:eastAsia="Palatino Linotype" w:hAnsi="Palatino Linotype" w:cs="Palatino Linotype"/>
          <w:b/>
          <w:color w:val="000000"/>
          <w:sz w:val="20"/>
          <w:szCs w:val="20"/>
        </w:rPr>
        <w:t>Προ εκτιμώμενης</w:t>
      </w:r>
      <w:r>
        <w:rPr>
          <w:rFonts w:ascii="Palatino Linotype" w:eastAsia="Palatino Linotype" w:hAnsi="Palatino Linotype" w:cs="Palatino Linotype"/>
          <w:b/>
          <w:color w:val="000000"/>
          <w:sz w:val="20"/>
          <w:szCs w:val="20"/>
        </w:rPr>
        <w:t xml:space="preserve"> Αμοιβής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Επιλέγοντας τις απαιτούμενες μέρες απασχόλησης ανάλογα με το μέγεθος του κάθε κτιρίου ξεχωριστά, προκύπτει ο ακόλουθος Πίνακας υπολογισμού των αμοιβών :</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709"/>
          <w:tab w:val="left" w:pos="7938"/>
        </w:tabs>
        <w:jc w:val="both"/>
        <w:rPr>
          <w:rFonts w:ascii="Palatino Linotype" w:eastAsia="Palatino Linotype" w:hAnsi="Palatino Linotype" w:cs="Palatino Linotype"/>
          <w:b/>
          <w:sz w:val="20"/>
          <w:szCs w:val="20"/>
          <w:u w:val="single"/>
        </w:rPr>
      </w:pPr>
      <w:r>
        <w:rPr>
          <w:rFonts w:ascii="Palatino Linotype" w:eastAsia="Palatino Linotype" w:hAnsi="Palatino Linotype" w:cs="Palatino Linotype"/>
          <w:b/>
          <w:sz w:val="20"/>
          <w:szCs w:val="20"/>
          <w:u w:val="single"/>
        </w:rPr>
        <w:t>ΑΝΑΛΥΤΙΚΟΣ ΠΙΝΑΚΑΣ</w:t>
      </w:r>
    </w:p>
    <w:p w:rsidR="008167A8" w:rsidRDefault="008167A8" w:rsidP="00B76E17">
      <w:pPr>
        <w:tabs>
          <w:tab w:val="left" w:pos="709"/>
          <w:tab w:val="left" w:pos="7938"/>
        </w:tabs>
        <w:jc w:val="both"/>
        <w:rPr>
          <w:rFonts w:ascii="Palatino Linotype" w:eastAsia="Palatino Linotype" w:hAnsi="Palatino Linotype" w:cs="Palatino Linotype"/>
          <w:b/>
          <w:sz w:val="20"/>
          <w:szCs w:val="20"/>
          <w:u w:val="single"/>
        </w:rPr>
      </w:pP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Η εκτίμηση της αμοιβής γίνεται εκτιμώντας το συνολικό χρόνο (ανθρωποημέρες απασχόλησης του Επιθεωρητή), σύμφωνα με το </w:t>
      </w:r>
      <w:r w:rsidR="002B4071">
        <w:rPr>
          <w:rFonts w:ascii="Palatino Linotype" w:eastAsia="Palatino Linotype" w:hAnsi="Palatino Linotype" w:cs="Palatino Linotype"/>
          <w:color w:val="000000"/>
          <w:sz w:val="20"/>
          <w:szCs w:val="20"/>
          <w:highlight w:val="white"/>
        </w:rPr>
        <w:t>Άρθρο</w:t>
      </w:r>
      <w:r>
        <w:rPr>
          <w:rFonts w:ascii="Palatino Linotype" w:eastAsia="Palatino Linotype" w:hAnsi="Palatino Linotype" w:cs="Palatino Linotype"/>
          <w:color w:val="000000"/>
          <w:sz w:val="20"/>
          <w:szCs w:val="20"/>
          <w:highlight w:val="white"/>
        </w:rPr>
        <w:t xml:space="preserve"> ΓΕΝ.4 αμοιβή μηχανικών ή άλλων επιστημόνων ανάλογα με το χρόνο απασχόλησης της Υ.Α. ΔΝΣγ/32129/ΦΝ466/2017 (ΦΕΚ 2519/Β/2017). </w:t>
      </w:r>
    </w:p>
    <w:p w:rsidR="008167A8" w:rsidRDefault="00C9735F"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 xml:space="preserve">Η αμοιβή (σε ευρώ) υπηρεσιών μηχανικού ή άλλου επιστήμονα ανά ημέρα για επιστήμονα με εμπειρία από 10 έως 20 έτη είναι 450*τκ. Για τον υπολογισμό του συνόλου των αμοιβών ελήφθη ο συντελεστής τκ=1,218 (εγκύκλιος 3/2019, ΑΔΑ ΩΜΦΕ465ΧΘΞ-113). </w:t>
      </w:r>
    </w:p>
    <w:p w:rsidR="008167A8" w:rsidRDefault="008167A8" w:rsidP="00B76E17">
      <w:pPr>
        <w:tabs>
          <w:tab w:val="left" w:pos="709"/>
          <w:tab w:val="left" w:pos="7938"/>
        </w:tabs>
        <w:jc w:val="both"/>
        <w:rPr>
          <w:rFonts w:ascii="Palatino Linotype" w:eastAsia="Palatino Linotype" w:hAnsi="Palatino Linotype" w:cs="Palatino Linotype"/>
          <w:color w:val="000000"/>
          <w:sz w:val="20"/>
          <w:szCs w:val="20"/>
          <w:highlight w:val="white"/>
        </w:rPr>
      </w:pPr>
    </w:p>
    <w:p w:rsidR="008167A8" w:rsidRDefault="002B4071" w:rsidP="00B76E17">
      <w:pP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Προ εκτίμηση</w:t>
      </w:r>
      <w:r w:rsidR="00C9735F">
        <w:rPr>
          <w:rFonts w:ascii="Palatino Linotype" w:eastAsia="Palatino Linotype" w:hAnsi="Palatino Linotype" w:cs="Palatino Linotype"/>
          <w:color w:val="000000"/>
          <w:sz w:val="20"/>
          <w:szCs w:val="20"/>
          <w:highlight w:val="white"/>
        </w:rPr>
        <w:t xml:space="preserve"> προϋπολογισμού για έξι κτήρια, όπως αναγράφονται στον πίνακα 1. </w:t>
      </w:r>
    </w:p>
    <w:p w:rsidR="008167A8" w:rsidRDefault="008167A8" w:rsidP="00B76E17">
      <w:pPr>
        <w:tabs>
          <w:tab w:val="left" w:pos="709"/>
          <w:tab w:val="left" w:pos="7938"/>
        </w:tabs>
        <w:jc w:val="both"/>
        <w:rPr>
          <w:rFonts w:ascii="Palatino Linotype" w:eastAsia="Palatino Linotype" w:hAnsi="Palatino Linotype" w:cs="Palatino Linotype"/>
          <w:b/>
          <w:sz w:val="20"/>
          <w:szCs w:val="20"/>
          <w:u w:val="single"/>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συνολική προϋπολογισθείσα δαπάνη ανέρχεται στο ποσό των Τριάντα εννέα χιλιάδων επτακοσίων εννέα ευρώ και ογδόντα πέντε λεπτών   (39.709,85 €) προ ΦΠΑ και στο συνολικό ποσό των σαράντα εννέα χιλιάδων διακοσίων σαράντα Ευρώ και εικοσιένα λεπτά (49.240,21 €) συμπεριλαμβανομένου των Απροβλέπτων και του αναλογούντος ΦΠΑ και όλων των νόμιμων κρατήσεων, το οποίο θα καλυφθεί από τ</w:t>
      </w:r>
      <w:r w:rsidR="009B2335">
        <w:rPr>
          <w:rFonts w:ascii="Palatino Linotype" w:eastAsia="Palatino Linotype" w:hAnsi="Palatino Linotype" w:cs="Palatino Linotype"/>
          <w:color w:val="000000"/>
          <w:sz w:val="20"/>
          <w:szCs w:val="20"/>
        </w:rPr>
        <w:t xml:space="preserve">ον Τακτικό </w:t>
      </w:r>
      <w:r w:rsidR="002B4071">
        <w:rPr>
          <w:rFonts w:ascii="Palatino Linotype" w:eastAsia="Palatino Linotype" w:hAnsi="Palatino Linotype" w:cs="Palatino Linotype"/>
          <w:color w:val="000000"/>
          <w:sz w:val="20"/>
          <w:szCs w:val="20"/>
        </w:rPr>
        <w:t>Προϋπολογισμό</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98424A" w:rsidRDefault="00B03E73" w:rsidP="00B76E17">
      <w:pPr>
        <w:tabs>
          <w:tab w:val="left" w:pos="709"/>
          <w:tab w:val="left" w:pos="7938"/>
        </w:tabs>
        <w:jc w:val="center"/>
      </w:pPr>
      <w:r>
        <w:t xml:space="preserve">                       Τρίπολη 2</w:t>
      </w:r>
      <w:r w:rsidR="0098424A">
        <w:t>/</w:t>
      </w:r>
      <w:r>
        <w:t>6</w:t>
      </w:r>
      <w:r w:rsidR="0098424A">
        <w:t>/20</w:t>
      </w:r>
      <w:r>
        <w:t>20</w:t>
      </w:r>
    </w:p>
    <w:p w:rsidR="0098424A" w:rsidRDefault="0098424A" w:rsidP="00B76E17">
      <w:pPr>
        <w:tabs>
          <w:tab w:val="left" w:pos="709"/>
          <w:tab w:val="left" w:pos="5274"/>
          <w:tab w:val="left" w:pos="7938"/>
        </w:tabs>
        <w:jc w:val="both"/>
      </w:pPr>
      <w:r>
        <w:tab/>
      </w:r>
    </w:p>
    <w:tbl>
      <w:tblPr>
        <w:tblStyle w:val="120"/>
        <w:tblW w:w="806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253"/>
        <w:gridCol w:w="3812"/>
      </w:tblGrid>
      <w:tr w:rsidR="0098424A" w:rsidTr="000F06A4">
        <w:tc>
          <w:tcPr>
            <w:tcW w:w="4253" w:type="dxa"/>
          </w:tcPr>
          <w:p w:rsidR="0098424A" w:rsidRDefault="0098424A" w:rsidP="00B76E17">
            <w:pPr>
              <w:tabs>
                <w:tab w:val="left" w:pos="709"/>
                <w:tab w:val="left" w:pos="7938"/>
              </w:tabs>
              <w:jc w:val="both"/>
            </w:pPr>
          </w:p>
        </w:tc>
        <w:tc>
          <w:tcPr>
            <w:tcW w:w="3812" w:type="dxa"/>
          </w:tcPr>
          <w:p w:rsidR="0098424A" w:rsidRDefault="0098424A" w:rsidP="00B76E17">
            <w:pPr>
              <w:tabs>
                <w:tab w:val="left" w:pos="709"/>
                <w:tab w:val="left" w:pos="7938"/>
              </w:tabs>
              <w:jc w:val="both"/>
            </w:pPr>
            <w:r>
              <w:t>Ελέχθηκε&amp; Θεωρήθηκε</w:t>
            </w:r>
          </w:p>
        </w:tc>
      </w:tr>
      <w:tr w:rsidR="0098424A" w:rsidTr="000F06A4">
        <w:tc>
          <w:tcPr>
            <w:tcW w:w="4253" w:type="dxa"/>
          </w:tcPr>
          <w:p w:rsidR="0098424A" w:rsidRPr="00B03E73" w:rsidRDefault="00B03E73" w:rsidP="00B76E17">
            <w:pPr>
              <w:tabs>
                <w:tab w:val="left" w:pos="709"/>
                <w:tab w:val="left" w:pos="7938"/>
              </w:tabs>
              <w:jc w:val="both"/>
            </w:pPr>
            <w:r>
              <w:rPr>
                <w:lang w:val="en-US"/>
              </w:rPr>
              <w:t xml:space="preserve">H </w:t>
            </w:r>
            <w:r w:rsidR="0098424A">
              <w:t>Συντάξα</w:t>
            </w:r>
            <w:r>
              <w:t>σα</w:t>
            </w:r>
          </w:p>
        </w:tc>
        <w:tc>
          <w:tcPr>
            <w:tcW w:w="3812" w:type="dxa"/>
          </w:tcPr>
          <w:p w:rsidR="0098424A" w:rsidRDefault="0098424A" w:rsidP="00B76E17">
            <w:pPr>
              <w:tabs>
                <w:tab w:val="left" w:pos="709"/>
                <w:tab w:val="left" w:pos="7938"/>
              </w:tabs>
              <w:jc w:val="both"/>
            </w:pPr>
            <w:r>
              <w:t>Η Αν. Προϊσταμένη Δ.Τ.Υ.</w:t>
            </w:r>
          </w:p>
        </w:tc>
      </w:tr>
      <w:tr w:rsidR="0098424A" w:rsidTr="000F06A4">
        <w:tc>
          <w:tcPr>
            <w:tcW w:w="4253" w:type="dxa"/>
          </w:tcPr>
          <w:p w:rsidR="0098424A" w:rsidRDefault="0098424A" w:rsidP="00B76E17">
            <w:pPr>
              <w:tabs>
                <w:tab w:val="left" w:pos="709"/>
                <w:tab w:val="left" w:pos="7938"/>
              </w:tabs>
              <w:jc w:val="both"/>
            </w:pPr>
          </w:p>
          <w:p w:rsidR="0098424A" w:rsidRDefault="0098424A" w:rsidP="00B76E17">
            <w:pPr>
              <w:tabs>
                <w:tab w:val="left" w:pos="709"/>
                <w:tab w:val="left" w:pos="7938"/>
              </w:tabs>
              <w:jc w:val="both"/>
            </w:pPr>
          </w:p>
          <w:p w:rsidR="00B03E73" w:rsidRDefault="00B03E73" w:rsidP="00B76E17">
            <w:pPr>
              <w:tabs>
                <w:tab w:val="left" w:pos="709"/>
                <w:tab w:val="left" w:pos="7938"/>
              </w:tabs>
              <w:jc w:val="both"/>
            </w:pPr>
          </w:p>
          <w:p w:rsidR="00B03E73" w:rsidRDefault="00B03E73" w:rsidP="00B76E17">
            <w:pPr>
              <w:tabs>
                <w:tab w:val="left" w:pos="709"/>
                <w:tab w:val="left" w:pos="7938"/>
              </w:tabs>
              <w:jc w:val="both"/>
            </w:pPr>
          </w:p>
        </w:tc>
        <w:tc>
          <w:tcPr>
            <w:tcW w:w="3812" w:type="dxa"/>
          </w:tcPr>
          <w:p w:rsidR="0098424A" w:rsidRDefault="0098424A" w:rsidP="00B76E17">
            <w:pPr>
              <w:tabs>
                <w:tab w:val="left" w:pos="709"/>
                <w:tab w:val="left" w:pos="7938"/>
              </w:tabs>
              <w:jc w:val="both"/>
            </w:pPr>
          </w:p>
        </w:tc>
      </w:tr>
      <w:tr w:rsidR="0098424A" w:rsidTr="000F06A4">
        <w:tc>
          <w:tcPr>
            <w:tcW w:w="4253" w:type="dxa"/>
          </w:tcPr>
          <w:p w:rsidR="0098424A" w:rsidRDefault="0098424A" w:rsidP="00B76E17">
            <w:pPr>
              <w:tabs>
                <w:tab w:val="left" w:pos="709"/>
                <w:tab w:val="left" w:pos="7938"/>
              </w:tabs>
              <w:jc w:val="both"/>
            </w:pPr>
            <w:r>
              <w:t xml:space="preserve">ΑΘΑΝΑΣΟΠΟΥΛΟΥ ΕΛΕΝΗ </w:t>
            </w:r>
          </w:p>
          <w:p w:rsidR="0098424A" w:rsidRDefault="0098424A" w:rsidP="00B76E17">
            <w:pPr>
              <w:tabs>
                <w:tab w:val="left" w:pos="709"/>
                <w:tab w:val="left" w:pos="7938"/>
              </w:tabs>
              <w:jc w:val="both"/>
            </w:pPr>
            <w:r>
              <w:t xml:space="preserve">Πολιτικός Μηχανικός ΠΕ </w:t>
            </w:r>
          </w:p>
        </w:tc>
        <w:tc>
          <w:tcPr>
            <w:tcW w:w="3812" w:type="dxa"/>
          </w:tcPr>
          <w:p w:rsidR="0098424A" w:rsidRDefault="0098424A" w:rsidP="00B76E17">
            <w:pPr>
              <w:tabs>
                <w:tab w:val="left" w:pos="709"/>
                <w:tab w:val="left" w:pos="7938"/>
              </w:tabs>
              <w:jc w:val="both"/>
            </w:pPr>
            <w:r>
              <w:t xml:space="preserve">ΣΟΦΙΑ ΣΤΑΥΡΟΠΟΥΛΟΥ </w:t>
            </w:r>
          </w:p>
          <w:p w:rsidR="0098424A" w:rsidRDefault="0098424A" w:rsidP="00B76E17">
            <w:pPr>
              <w:tabs>
                <w:tab w:val="left" w:pos="709"/>
                <w:tab w:val="left" w:pos="7938"/>
              </w:tabs>
              <w:jc w:val="both"/>
            </w:pPr>
            <w:r>
              <w:t>Πολιτικός Μηχανικός ΠΕ</w:t>
            </w:r>
          </w:p>
        </w:tc>
      </w:tr>
    </w:tbl>
    <w:p w:rsidR="00BA41B2" w:rsidRPr="00B03E73" w:rsidRDefault="00770E7F" w:rsidP="00BA41B2">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noProof/>
        </w:rPr>
        <w:drawing>
          <wp:anchor distT="0" distB="0" distL="114300" distR="114300" simplePos="0" relativeHeight="251732992" behindDoc="0" locked="0" layoutInCell="1" allowOverlap="1">
            <wp:simplePos x="0" y="0"/>
            <wp:positionH relativeFrom="column">
              <wp:posOffset>533400</wp:posOffset>
            </wp:positionH>
            <wp:positionV relativeFrom="paragraph">
              <wp:posOffset>152400</wp:posOffset>
            </wp:positionV>
            <wp:extent cx="6162675" cy="401955"/>
            <wp:effectExtent l="0" t="0" r="0" b="0"/>
            <wp:wrapTopAndBottom distT="0" distB="0"/>
            <wp:docPr id="3" name="image81.png"/>
            <wp:cNvGraphicFramePr/>
            <a:graphic xmlns:a="http://schemas.openxmlformats.org/drawingml/2006/main">
              <a:graphicData uri="http://schemas.openxmlformats.org/drawingml/2006/picture">
                <pic:pic xmlns:pic="http://schemas.openxmlformats.org/drawingml/2006/picture">
                  <pic:nvPicPr>
                    <pic:cNvPr id="0" name="image81.png"/>
                    <pic:cNvPicPr preferRelativeResize="0"/>
                  </pic:nvPicPr>
                  <pic:blipFill>
                    <a:blip r:embed="rId103"/>
                    <a:srcRect/>
                    <a:stretch>
                      <a:fillRect/>
                    </a:stretch>
                  </pic:blipFill>
                  <pic:spPr>
                    <a:xfrm>
                      <a:off x="0" y="0"/>
                      <a:ext cx="6162675" cy="401955"/>
                    </a:xfrm>
                    <a:prstGeom prst="rect">
                      <a:avLst/>
                    </a:prstGeom>
                    <a:ln/>
                  </pic:spPr>
                </pic:pic>
              </a:graphicData>
            </a:graphic>
          </wp:anchor>
        </w:drawing>
      </w:r>
    </w:p>
    <w:p w:rsidR="00BA41B2" w:rsidRPr="00B03E73" w:rsidRDefault="00BA41B2" w:rsidP="00BA41B2">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BA41B2" w:rsidRDefault="00BA41B2" w:rsidP="00BA41B2">
      <w:pPr>
        <w:tabs>
          <w:tab w:val="left" w:pos="709"/>
          <w:tab w:val="left" w:pos="7938"/>
        </w:tabs>
        <w:jc w:val="both"/>
        <w:rPr>
          <w:rFonts w:ascii="Palatino Linotype" w:eastAsia="Palatino Linotype" w:hAnsi="Palatino Linotype" w:cs="Palatino Linotype"/>
          <w:sz w:val="20"/>
          <w:szCs w:val="20"/>
        </w:rPr>
        <w:sectPr w:rsidR="00BA41B2" w:rsidSect="00A02AEF">
          <w:pgSz w:w="11910" w:h="16840"/>
          <w:pgMar w:top="1580" w:right="1278" w:bottom="900" w:left="1134" w:header="756" w:footer="713" w:gutter="0"/>
          <w:cols w:space="720" w:equalWidth="0">
            <w:col w:w="9498"/>
          </w:cols>
        </w:sectPr>
      </w:pPr>
    </w:p>
    <w:p w:rsidR="008167A8" w:rsidRPr="00B03E73" w:rsidRDefault="008167A8" w:rsidP="00B76E17">
      <w:pPr>
        <w:pageBreakBefore/>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70C0"/>
          <w:sz w:val="24"/>
          <w:szCs w:val="24"/>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2060"/>
          <w:sz w:val="20"/>
          <w:szCs w:val="20"/>
        </w:rPr>
      </w:pPr>
      <w:r>
        <w:rPr>
          <w:rFonts w:ascii="Palatino Linotype" w:eastAsia="Palatino Linotype" w:hAnsi="Palatino Linotype" w:cs="Palatino Linotype"/>
          <w:b/>
          <w:color w:val="002060"/>
          <w:sz w:val="20"/>
          <w:szCs w:val="20"/>
        </w:rPr>
        <w:t>ΠΑΡΑΡΤΗΜΑ Ι</w:t>
      </w:r>
      <w:r w:rsidR="008A01C4">
        <w:rPr>
          <w:rFonts w:ascii="Palatino Linotype" w:eastAsia="Palatino Linotype" w:hAnsi="Palatino Linotype" w:cs="Palatino Linotype"/>
          <w:b/>
          <w:color w:val="002060"/>
          <w:sz w:val="20"/>
          <w:szCs w:val="20"/>
        </w:rPr>
        <w:t xml:space="preserve">Ι </w:t>
      </w:r>
      <w:r>
        <w:rPr>
          <w:rFonts w:ascii="Palatino Linotype" w:eastAsia="Palatino Linotype" w:hAnsi="Palatino Linotype" w:cs="Palatino Linotype"/>
          <w:b/>
          <w:color w:val="002060"/>
          <w:sz w:val="20"/>
          <w:szCs w:val="20"/>
        </w:rPr>
        <w:t xml:space="preserve"> ΕΙΔΙΚΗ ΣΥΓΓΡΑΦΗ ΥΠΟΧΡΕΩΣΕΩΝ </w:t>
      </w:r>
    </w:p>
    <w:p w:rsidR="00BF4A6F" w:rsidRDefault="00BF4A6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2060"/>
          <w:sz w:val="20"/>
          <w:szCs w:val="20"/>
        </w:rPr>
      </w:pPr>
    </w:p>
    <w:p w:rsidR="00BF4A6F" w:rsidRDefault="00BF4A6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2060"/>
          <w:sz w:val="20"/>
          <w:szCs w:val="20"/>
        </w:rPr>
      </w:pPr>
    </w:p>
    <w:p w:rsidR="00BF4A6F" w:rsidRDefault="00BF4A6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70C0"/>
          <w:sz w:val="24"/>
          <w:szCs w:val="24"/>
        </w:rPr>
      </w:pPr>
    </w:p>
    <w:p w:rsidR="008167A8" w:rsidRDefault="008167A8" w:rsidP="00BF4A6F">
      <w:pPr>
        <w:tabs>
          <w:tab w:val="left" w:pos="709"/>
          <w:tab w:val="left" w:pos="7938"/>
        </w:tabs>
      </w:pPr>
    </w:p>
    <w:p w:rsidR="008167A8" w:rsidRDefault="008167A8" w:rsidP="00BF4A6F">
      <w:pPr>
        <w:tabs>
          <w:tab w:val="left" w:pos="709"/>
          <w:tab w:val="left" w:pos="7938"/>
        </w:tabs>
        <w:rPr>
          <w:b/>
          <w:color w:val="4F81BD"/>
          <w:sz w:val="40"/>
          <w:szCs w:val="40"/>
        </w:rPr>
      </w:pPr>
    </w:p>
    <w:p w:rsidR="00BF4A6F" w:rsidRDefault="00BF4A6F" w:rsidP="00BF4A6F">
      <w:pPr>
        <w:pStyle w:val="10"/>
        <w:jc w:val="right"/>
        <w:rPr>
          <w:sz w:val="20"/>
          <w:szCs w:val="20"/>
        </w:rPr>
      </w:pPr>
      <w:r>
        <w:rPr>
          <w:sz w:val="20"/>
          <w:szCs w:val="20"/>
        </w:rPr>
        <w:tab/>
      </w:r>
      <w:r>
        <w:rPr>
          <w:sz w:val="20"/>
          <w:szCs w:val="20"/>
        </w:rPr>
        <w:tab/>
      </w:r>
      <w:r>
        <w:rPr>
          <w:sz w:val="20"/>
          <w:szCs w:val="20"/>
        </w:rPr>
        <w:tab/>
      </w:r>
      <w:r>
        <w:rPr>
          <w:sz w:val="20"/>
          <w:szCs w:val="20"/>
        </w:rPr>
        <w:tab/>
      </w:r>
    </w:p>
    <w:tbl>
      <w:tblPr>
        <w:tblW w:w="8280" w:type="dxa"/>
        <w:tblInd w:w="60" w:type="dxa"/>
        <w:tblLayout w:type="fixed"/>
        <w:tblLook w:val="0000"/>
      </w:tblPr>
      <w:tblGrid>
        <w:gridCol w:w="3180"/>
        <w:gridCol w:w="5100"/>
      </w:tblGrid>
      <w:tr w:rsidR="00BF4A6F" w:rsidRPr="004F7073" w:rsidTr="001A16DB">
        <w:tc>
          <w:tcPr>
            <w:tcW w:w="3180" w:type="dxa"/>
            <w:shd w:val="clear" w:color="auto" w:fill="auto"/>
          </w:tcPr>
          <w:p w:rsidR="00BF4A6F" w:rsidRDefault="00BF4A6F" w:rsidP="00BF4A6F">
            <w:pPr>
              <w:pStyle w:val="10"/>
              <w:rPr>
                <w:color w:val="000000"/>
              </w:rPr>
            </w:pPr>
            <w:r>
              <w:rPr>
                <w:noProof/>
              </w:rPr>
              <w:drawing>
                <wp:anchor distT="0" distB="127000" distL="0" distR="0" simplePos="0" relativeHeight="251739136" behindDoc="0" locked="0" layoutInCell="1" allowOverlap="1">
                  <wp:simplePos x="0" y="0"/>
                  <wp:positionH relativeFrom="column">
                    <wp:posOffset>17780</wp:posOffset>
                  </wp:positionH>
                  <wp:positionV relativeFrom="paragraph">
                    <wp:posOffset>635</wp:posOffset>
                  </wp:positionV>
                  <wp:extent cx="1957070" cy="1713865"/>
                  <wp:effectExtent l="19050" t="0" r="5080" b="0"/>
                  <wp:wrapTopAndBottom distT="0" distB="127000"/>
                  <wp:docPr id="13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cstate="print"/>
                          <a:srcRect/>
                          <a:stretch>
                            <a:fillRect/>
                          </a:stretch>
                        </pic:blipFill>
                        <pic:spPr>
                          <a:xfrm>
                            <a:off x="0" y="0"/>
                            <a:ext cx="1957070" cy="1713865"/>
                          </a:xfrm>
                          <a:prstGeom prst="rect">
                            <a:avLst/>
                          </a:prstGeom>
                          <a:ln/>
                        </pic:spPr>
                      </pic:pic>
                    </a:graphicData>
                  </a:graphic>
                </wp:anchor>
              </w:drawing>
            </w:r>
          </w:p>
        </w:tc>
        <w:tc>
          <w:tcPr>
            <w:tcW w:w="5100" w:type="dxa"/>
            <w:shd w:val="clear" w:color="auto" w:fill="auto"/>
          </w:tcPr>
          <w:p w:rsidR="00BF4A6F" w:rsidRDefault="00BF4A6F" w:rsidP="004F7073">
            <w:pPr>
              <w:pStyle w:val="10"/>
              <w:shd w:val="clear" w:color="auto" w:fill="FFFFFF"/>
              <w:spacing w:line="360" w:lineRule="auto"/>
              <w:ind w:left="142"/>
            </w:pPr>
            <w:r>
              <w:rPr>
                <w:rFonts w:ascii="Tahoma" w:eastAsia="Tahoma" w:hAnsi="Tahoma" w:cs="Tahoma"/>
                <w:b/>
                <w:color w:val="000000"/>
                <w:sz w:val="24"/>
                <w:szCs w:val="24"/>
              </w:rPr>
              <w:t xml:space="preserve">Διεύθυνση Τεχνικών Υπηρεσιών </w:t>
            </w:r>
          </w:p>
          <w:p w:rsidR="00BF4A6F" w:rsidRPr="004F7073" w:rsidRDefault="0044172F" w:rsidP="004F7073">
            <w:pPr>
              <w:pStyle w:val="10"/>
              <w:shd w:val="clear" w:color="auto" w:fill="FFFFFF"/>
              <w:spacing w:line="360" w:lineRule="auto"/>
              <w:ind w:left="142"/>
              <w:rPr>
                <w:rFonts w:ascii="Arial" w:eastAsia="Arial" w:hAnsi="Arial" w:cs="Arial"/>
                <w:b/>
                <w:color w:val="000000"/>
                <w:sz w:val="18"/>
                <w:szCs w:val="18"/>
              </w:rPr>
            </w:pPr>
            <w:r w:rsidRPr="004F7073">
              <w:rPr>
                <w:rFonts w:ascii="Arial" w:eastAsia="Arial" w:hAnsi="Arial" w:cs="Arial"/>
                <w:b/>
                <w:color w:val="000000"/>
                <w:sz w:val="18"/>
                <w:szCs w:val="18"/>
              </w:rPr>
              <w:t>Π</w:t>
            </w:r>
            <w:r w:rsidR="004F7073">
              <w:rPr>
                <w:rFonts w:ascii="Arial" w:eastAsia="Arial" w:hAnsi="Arial" w:cs="Arial"/>
                <w:b/>
                <w:color w:val="000000"/>
                <w:sz w:val="18"/>
                <w:szCs w:val="18"/>
              </w:rPr>
              <w:t xml:space="preserve">εριφερειακό </w:t>
            </w:r>
            <w:r w:rsidRPr="004F7073">
              <w:rPr>
                <w:rFonts w:ascii="Arial" w:eastAsia="Arial" w:hAnsi="Arial" w:cs="Arial"/>
                <w:b/>
                <w:color w:val="000000"/>
                <w:sz w:val="18"/>
                <w:szCs w:val="18"/>
              </w:rPr>
              <w:t xml:space="preserve"> Τ</w:t>
            </w:r>
            <w:r w:rsidR="004F7073">
              <w:rPr>
                <w:rFonts w:ascii="Arial" w:eastAsia="Arial" w:hAnsi="Arial" w:cs="Arial"/>
                <w:b/>
                <w:color w:val="000000"/>
                <w:sz w:val="18"/>
                <w:szCs w:val="18"/>
              </w:rPr>
              <w:t xml:space="preserve">μήμα </w:t>
            </w:r>
            <w:r w:rsidRPr="004F7073">
              <w:rPr>
                <w:rFonts w:ascii="Arial" w:eastAsia="Arial" w:hAnsi="Arial" w:cs="Arial"/>
                <w:b/>
                <w:color w:val="000000"/>
                <w:sz w:val="18"/>
                <w:szCs w:val="18"/>
              </w:rPr>
              <w:t xml:space="preserve"> Κ</w:t>
            </w:r>
            <w:r w:rsidR="004F7073">
              <w:rPr>
                <w:rFonts w:ascii="Arial" w:eastAsia="Arial" w:hAnsi="Arial" w:cs="Arial"/>
                <w:b/>
                <w:color w:val="000000"/>
                <w:sz w:val="18"/>
                <w:szCs w:val="18"/>
              </w:rPr>
              <w:t xml:space="preserve">αλαμάτας </w:t>
            </w:r>
            <w:r w:rsidRPr="004F7073">
              <w:rPr>
                <w:rFonts w:ascii="Arial" w:eastAsia="Arial" w:hAnsi="Arial" w:cs="Arial"/>
                <w:b/>
                <w:color w:val="000000"/>
                <w:sz w:val="18"/>
                <w:szCs w:val="18"/>
              </w:rPr>
              <w:t xml:space="preserve"> </w:t>
            </w:r>
          </w:p>
          <w:p w:rsidR="00BF4A6F" w:rsidRPr="004F7073" w:rsidRDefault="0044172F" w:rsidP="004F7073">
            <w:pPr>
              <w:pStyle w:val="10"/>
              <w:shd w:val="clear" w:color="auto" w:fill="FFFFFF"/>
              <w:spacing w:line="360" w:lineRule="auto"/>
              <w:ind w:left="142"/>
              <w:rPr>
                <w:rFonts w:ascii="Arial" w:eastAsia="Arial" w:hAnsi="Arial" w:cs="Arial"/>
                <w:b/>
                <w:color w:val="000000"/>
                <w:sz w:val="18"/>
                <w:szCs w:val="18"/>
              </w:rPr>
            </w:pPr>
            <w:r w:rsidRPr="004F7073">
              <w:rPr>
                <w:rFonts w:ascii="Arial" w:eastAsia="Arial" w:hAnsi="Arial" w:cs="Arial"/>
                <w:b/>
                <w:color w:val="000000"/>
                <w:sz w:val="18"/>
                <w:szCs w:val="18"/>
              </w:rPr>
              <w:t xml:space="preserve">Αντικάλαμος </w:t>
            </w:r>
            <w:r w:rsidR="004F7073" w:rsidRPr="004F7073">
              <w:rPr>
                <w:rFonts w:ascii="Arial" w:eastAsia="Arial" w:hAnsi="Arial" w:cs="Arial"/>
                <w:b/>
                <w:color w:val="000000"/>
                <w:sz w:val="18"/>
                <w:szCs w:val="18"/>
              </w:rPr>
              <w:t>, 2</w:t>
            </w:r>
            <w:r w:rsidR="004F7073">
              <w:rPr>
                <w:rFonts w:ascii="Arial" w:eastAsia="Arial" w:hAnsi="Arial" w:cs="Arial"/>
                <w:b/>
                <w:color w:val="000000"/>
                <w:sz w:val="18"/>
                <w:szCs w:val="18"/>
                <w:lang w:val="en-US"/>
              </w:rPr>
              <w:t>4100</w:t>
            </w:r>
            <w:r w:rsidR="004F7073" w:rsidRPr="004F7073">
              <w:rPr>
                <w:rFonts w:ascii="Arial" w:eastAsia="Arial" w:hAnsi="Arial" w:cs="Arial"/>
                <w:b/>
                <w:color w:val="000000"/>
                <w:sz w:val="18"/>
                <w:szCs w:val="18"/>
              </w:rPr>
              <w:t xml:space="preserve"> Καλαμάτα </w:t>
            </w:r>
          </w:p>
          <w:p w:rsidR="00BF4A6F" w:rsidRPr="004F7073" w:rsidRDefault="00BF4A6F" w:rsidP="004F7073">
            <w:pPr>
              <w:pStyle w:val="10"/>
              <w:shd w:val="clear" w:color="auto" w:fill="FFFFFF"/>
              <w:spacing w:line="360" w:lineRule="auto"/>
              <w:ind w:left="142"/>
              <w:rPr>
                <w:b/>
              </w:rPr>
            </w:pPr>
            <w:r w:rsidRPr="004F7073">
              <w:rPr>
                <w:rFonts w:ascii="Arial" w:eastAsia="Arial" w:hAnsi="Arial" w:cs="Arial"/>
                <w:b/>
                <w:color w:val="000000"/>
                <w:sz w:val="18"/>
                <w:szCs w:val="18"/>
              </w:rPr>
              <w:t>Τηλ: 27</w:t>
            </w:r>
            <w:r w:rsidR="004F7073" w:rsidRPr="004F7073">
              <w:rPr>
                <w:rFonts w:ascii="Arial" w:eastAsia="Arial" w:hAnsi="Arial" w:cs="Arial"/>
                <w:b/>
                <w:color w:val="000000"/>
                <w:sz w:val="18"/>
                <w:szCs w:val="18"/>
              </w:rPr>
              <w:t xml:space="preserve">21045229 </w:t>
            </w:r>
          </w:p>
          <w:p w:rsidR="00BF4A6F" w:rsidRPr="004F7073" w:rsidRDefault="00BF4A6F" w:rsidP="004F7073">
            <w:pPr>
              <w:pStyle w:val="10"/>
              <w:shd w:val="clear" w:color="auto" w:fill="FFFFFF"/>
              <w:spacing w:line="360" w:lineRule="auto"/>
              <w:ind w:left="142"/>
              <w:rPr>
                <w:b/>
                <w:lang w:val="en-US"/>
              </w:rPr>
            </w:pPr>
            <w:r w:rsidRPr="004F7073">
              <w:rPr>
                <w:rFonts w:ascii="Arial" w:eastAsia="Arial" w:hAnsi="Arial" w:cs="Arial"/>
                <w:b/>
                <w:color w:val="000000"/>
                <w:sz w:val="18"/>
                <w:szCs w:val="18"/>
                <w:lang w:val="en-US"/>
              </w:rPr>
              <w:t xml:space="preserve">Email: </w:t>
            </w:r>
            <w:r w:rsidR="004F7073" w:rsidRPr="004F7073">
              <w:rPr>
                <w:rFonts w:ascii="Arial" w:eastAsia="Arial" w:hAnsi="Arial" w:cs="Arial"/>
                <w:b/>
                <w:color w:val="000000"/>
                <w:sz w:val="18"/>
                <w:szCs w:val="18"/>
                <w:lang w:val="en-US"/>
              </w:rPr>
              <w:t>sintirisi@teipel.gr</w:t>
            </w:r>
          </w:p>
          <w:p w:rsidR="00BF4A6F" w:rsidRPr="004F7073" w:rsidRDefault="00BF4A6F" w:rsidP="004F7073">
            <w:pPr>
              <w:pStyle w:val="10"/>
              <w:shd w:val="clear" w:color="auto" w:fill="FFFFFF"/>
              <w:spacing w:line="360" w:lineRule="auto"/>
              <w:ind w:left="142"/>
              <w:rPr>
                <w:lang w:val="en-US"/>
              </w:rPr>
            </w:pPr>
            <w:r w:rsidRPr="004F7073">
              <w:rPr>
                <w:rFonts w:ascii="Arial" w:eastAsia="Arial" w:hAnsi="Arial" w:cs="Arial"/>
                <w:b/>
                <w:color w:val="000000"/>
                <w:sz w:val="18"/>
                <w:szCs w:val="18"/>
                <w:u w:val="single"/>
                <w:lang w:val="en-US"/>
              </w:rPr>
              <w:t>http://uop.gr</w:t>
            </w:r>
          </w:p>
          <w:p w:rsidR="00BF4A6F" w:rsidRPr="004F7073" w:rsidRDefault="00BF4A6F" w:rsidP="00BF4A6F">
            <w:pPr>
              <w:pStyle w:val="10"/>
              <w:rPr>
                <w:lang w:val="en-US"/>
              </w:rPr>
            </w:pPr>
          </w:p>
        </w:tc>
      </w:tr>
      <w:tr w:rsidR="0044172F" w:rsidRPr="004F7073" w:rsidTr="001A16DB">
        <w:tc>
          <w:tcPr>
            <w:tcW w:w="3180" w:type="dxa"/>
            <w:shd w:val="clear" w:color="auto" w:fill="auto"/>
          </w:tcPr>
          <w:p w:rsidR="0044172F" w:rsidRPr="0044172F" w:rsidRDefault="0044172F" w:rsidP="00BF4A6F">
            <w:pPr>
              <w:pStyle w:val="10"/>
              <w:rPr>
                <w:noProof/>
                <w:lang w:val="en-US"/>
              </w:rPr>
            </w:pPr>
          </w:p>
        </w:tc>
        <w:tc>
          <w:tcPr>
            <w:tcW w:w="5100" w:type="dxa"/>
            <w:shd w:val="clear" w:color="auto" w:fill="auto"/>
          </w:tcPr>
          <w:p w:rsidR="0044172F" w:rsidRPr="004F7073" w:rsidRDefault="0044172F" w:rsidP="00BF4A6F">
            <w:pPr>
              <w:pStyle w:val="10"/>
              <w:shd w:val="clear" w:color="auto" w:fill="FFFFFF"/>
              <w:ind w:left="142"/>
              <w:rPr>
                <w:rFonts w:ascii="Tahoma" w:eastAsia="Tahoma" w:hAnsi="Tahoma" w:cs="Tahoma"/>
                <w:b/>
                <w:color w:val="000000"/>
                <w:sz w:val="24"/>
                <w:szCs w:val="24"/>
                <w:lang w:val="en-US"/>
              </w:rPr>
            </w:pPr>
          </w:p>
        </w:tc>
      </w:tr>
    </w:tbl>
    <w:p w:rsidR="008167A8" w:rsidRPr="004F7073" w:rsidRDefault="008167A8" w:rsidP="00BF4A6F">
      <w:pPr>
        <w:tabs>
          <w:tab w:val="left" w:pos="709"/>
          <w:tab w:val="left" w:pos="7938"/>
        </w:tabs>
        <w:rPr>
          <w:b/>
          <w:color w:val="4F81BD"/>
          <w:sz w:val="40"/>
          <w:szCs w:val="40"/>
          <w:lang w:val="en-US"/>
        </w:rPr>
      </w:pPr>
    </w:p>
    <w:p w:rsidR="008167A8" w:rsidRPr="004F7073" w:rsidRDefault="008167A8" w:rsidP="00BF4A6F">
      <w:pPr>
        <w:tabs>
          <w:tab w:val="left" w:pos="709"/>
          <w:tab w:val="left" w:pos="7938"/>
        </w:tabs>
        <w:rPr>
          <w:b/>
          <w:color w:val="4F81BD"/>
          <w:sz w:val="40"/>
          <w:szCs w:val="40"/>
          <w:lang w:val="en-US"/>
        </w:rPr>
      </w:pPr>
    </w:p>
    <w:p w:rsidR="008167A8" w:rsidRPr="004F7073" w:rsidRDefault="008167A8" w:rsidP="00BF4A6F">
      <w:pPr>
        <w:tabs>
          <w:tab w:val="left" w:pos="709"/>
          <w:tab w:val="left" w:pos="7938"/>
        </w:tabs>
        <w:rPr>
          <w:b/>
          <w:color w:val="4F81BD"/>
          <w:sz w:val="40"/>
          <w:szCs w:val="40"/>
          <w:lang w:val="en-US"/>
        </w:rPr>
      </w:pPr>
    </w:p>
    <w:p w:rsidR="008167A8" w:rsidRPr="004F7073" w:rsidRDefault="008167A8" w:rsidP="00BF4A6F">
      <w:pPr>
        <w:tabs>
          <w:tab w:val="left" w:pos="709"/>
          <w:tab w:val="left" w:pos="7938"/>
        </w:tabs>
        <w:rPr>
          <w:b/>
          <w:color w:val="4F81BD"/>
          <w:sz w:val="40"/>
          <w:szCs w:val="40"/>
          <w:lang w:val="en-US"/>
        </w:rPr>
      </w:pPr>
    </w:p>
    <w:p w:rsidR="008167A8" w:rsidRPr="004F7073" w:rsidRDefault="008167A8" w:rsidP="00BF4A6F">
      <w:pPr>
        <w:tabs>
          <w:tab w:val="left" w:pos="709"/>
          <w:tab w:val="left" w:pos="7938"/>
        </w:tabs>
        <w:rPr>
          <w:b/>
          <w:color w:val="4F81BD"/>
          <w:sz w:val="40"/>
          <w:szCs w:val="40"/>
          <w:lang w:val="en-US"/>
        </w:rPr>
      </w:pPr>
    </w:p>
    <w:p w:rsidR="00B03E73" w:rsidRDefault="00B03E73" w:rsidP="00B03E73">
      <w:pPr>
        <w:widowControl/>
        <w:pBdr>
          <w:top w:val="nil"/>
          <w:left w:val="nil"/>
          <w:bottom w:val="nil"/>
          <w:right w:val="nil"/>
          <w:between w:val="nil"/>
        </w:pBdr>
        <w:tabs>
          <w:tab w:val="left" w:pos="709"/>
          <w:tab w:val="left" w:pos="7938"/>
        </w:tabs>
        <w:spacing w:line="280" w:lineRule="auto"/>
        <w:jc w:val="center"/>
        <w:rPr>
          <w:i/>
          <w:color w:val="000000"/>
          <w:sz w:val="32"/>
          <w:szCs w:val="32"/>
        </w:rPr>
      </w:pPr>
      <w:r>
        <w:rPr>
          <w:i/>
          <w:color w:val="000000"/>
          <w:sz w:val="32"/>
          <w:szCs w:val="32"/>
        </w:rPr>
        <w:t>ΣΥΓΓΡΑΦΗ ΥΠΟΧΡΕΩΣΕΩΝ</w:t>
      </w:r>
    </w:p>
    <w:p w:rsidR="008167A8" w:rsidRDefault="008167A8" w:rsidP="00BF4A6F">
      <w:pPr>
        <w:tabs>
          <w:tab w:val="left" w:pos="709"/>
          <w:tab w:val="left" w:pos="7938"/>
        </w:tabs>
        <w:rPr>
          <w:b/>
          <w:color w:val="4F81BD"/>
          <w:sz w:val="40"/>
          <w:szCs w:val="40"/>
        </w:rPr>
      </w:pPr>
    </w:p>
    <w:p w:rsidR="008167A8" w:rsidRDefault="008167A8" w:rsidP="00BF4A6F">
      <w:pPr>
        <w:tabs>
          <w:tab w:val="left" w:pos="709"/>
          <w:tab w:val="left" w:pos="7938"/>
        </w:tabs>
        <w:rPr>
          <w:b/>
          <w:color w:val="4F81BD"/>
          <w:sz w:val="40"/>
          <w:szCs w:val="40"/>
        </w:rPr>
      </w:pPr>
    </w:p>
    <w:p w:rsidR="008167A8" w:rsidRDefault="008167A8" w:rsidP="00BF4A6F">
      <w:pPr>
        <w:tabs>
          <w:tab w:val="left" w:pos="709"/>
          <w:tab w:val="left" w:pos="7938"/>
        </w:tabs>
        <w:rPr>
          <w:b/>
          <w:color w:val="4F81BD"/>
          <w:sz w:val="40"/>
          <w:szCs w:val="40"/>
        </w:rPr>
      </w:pPr>
    </w:p>
    <w:p w:rsidR="008167A8" w:rsidRDefault="008167A8" w:rsidP="00BF4A6F">
      <w:pPr>
        <w:tabs>
          <w:tab w:val="left" w:pos="709"/>
          <w:tab w:val="left" w:pos="7938"/>
        </w:tabs>
        <w:rPr>
          <w:b/>
          <w:color w:val="4F81BD"/>
          <w:sz w:val="40"/>
          <w:szCs w:val="40"/>
        </w:rPr>
      </w:pPr>
    </w:p>
    <w:p w:rsidR="008167A8" w:rsidRDefault="008167A8" w:rsidP="00BF4A6F">
      <w:pPr>
        <w:tabs>
          <w:tab w:val="left" w:pos="709"/>
          <w:tab w:val="left" w:pos="7938"/>
        </w:tabs>
        <w:rPr>
          <w:b/>
          <w:color w:val="4F81BD"/>
          <w:sz w:val="40"/>
          <w:szCs w:val="40"/>
        </w:rPr>
      </w:pPr>
    </w:p>
    <w:p w:rsidR="008167A8" w:rsidRDefault="008167A8" w:rsidP="00BF4A6F">
      <w:pPr>
        <w:tabs>
          <w:tab w:val="left" w:pos="709"/>
          <w:tab w:val="left" w:pos="7938"/>
        </w:tabs>
        <w:rPr>
          <w:b/>
          <w:color w:val="4F81BD"/>
          <w:sz w:val="40"/>
          <w:szCs w:val="40"/>
        </w:rPr>
      </w:pPr>
    </w:p>
    <w:tbl>
      <w:tblPr>
        <w:tblStyle w:val="130"/>
        <w:tblW w:w="9871" w:type="dxa"/>
        <w:tblLayout w:type="fixed"/>
        <w:tblLook w:val="0000"/>
      </w:tblPr>
      <w:tblGrid>
        <w:gridCol w:w="1362"/>
        <w:gridCol w:w="3354"/>
        <w:gridCol w:w="1601"/>
        <w:gridCol w:w="3554"/>
      </w:tblGrid>
      <w:tr w:rsidR="00BF4A6F" w:rsidTr="00BF4A6F">
        <w:trPr>
          <w:trHeight w:val="2261"/>
        </w:trPr>
        <w:tc>
          <w:tcPr>
            <w:tcW w:w="4716" w:type="dxa"/>
            <w:gridSpan w:val="2"/>
            <w:shd w:val="clear" w:color="auto" w:fill="auto"/>
          </w:tcPr>
          <w:p w:rsidR="00BF4A6F" w:rsidRDefault="00BF4A6F" w:rsidP="00B76E17">
            <w:pPr>
              <w:keepNext/>
              <w:widowControl/>
              <w:pBdr>
                <w:top w:val="nil"/>
                <w:left w:val="nil"/>
                <w:bottom w:val="nil"/>
                <w:right w:val="nil"/>
                <w:between w:val="nil"/>
              </w:pBdr>
              <w:tabs>
                <w:tab w:val="left" w:pos="709"/>
                <w:tab w:val="left" w:pos="7938"/>
              </w:tabs>
              <w:jc w:val="both"/>
              <w:rPr>
                <w:b/>
                <w:color w:val="000000"/>
              </w:rPr>
            </w:pPr>
          </w:p>
          <w:p w:rsidR="00BF4A6F" w:rsidRDefault="00BF4A6F" w:rsidP="00B76E17">
            <w:pPr>
              <w:tabs>
                <w:tab w:val="left" w:pos="709"/>
                <w:tab w:val="left" w:pos="7938"/>
              </w:tabs>
              <w:jc w:val="both"/>
            </w:pPr>
          </w:p>
          <w:p w:rsidR="00BF4A6F" w:rsidRDefault="00BF4A6F" w:rsidP="00B76E17">
            <w:pPr>
              <w:tabs>
                <w:tab w:val="left" w:pos="709"/>
                <w:tab w:val="left" w:pos="7938"/>
              </w:tabs>
              <w:jc w:val="both"/>
            </w:pPr>
          </w:p>
          <w:p w:rsidR="00BF4A6F" w:rsidRDefault="00BF4A6F" w:rsidP="00B76E17">
            <w:pPr>
              <w:tabs>
                <w:tab w:val="left" w:pos="709"/>
                <w:tab w:val="left" w:pos="7938"/>
              </w:tabs>
              <w:jc w:val="both"/>
            </w:pPr>
          </w:p>
          <w:p w:rsidR="00BF4A6F" w:rsidRDefault="00BF4A6F" w:rsidP="00B76E17">
            <w:pPr>
              <w:tabs>
                <w:tab w:val="left" w:pos="709"/>
                <w:tab w:val="left" w:pos="7938"/>
              </w:tabs>
              <w:jc w:val="both"/>
            </w:pPr>
          </w:p>
          <w:p w:rsidR="00BF4A6F" w:rsidRDefault="00BF4A6F" w:rsidP="00B76E17">
            <w:pPr>
              <w:tabs>
                <w:tab w:val="left" w:pos="709"/>
                <w:tab w:val="left" w:pos="7938"/>
              </w:tabs>
              <w:jc w:val="both"/>
            </w:pPr>
          </w:p>
          <w:p w:rsidR="00BF4A6F" w:rsidRDefault="00BF4A6F" w:rsidP="00B76E17">
            <w:pPr>
              <w:tabs>
                <w:tab w:val="left" w:pos="709"/>
                <w:tab w:val="left" w:pos="7938"/>
              </w:tabs>
              <w:jc w:val="both"/>
            </w:pPr>
          </w:p>
          <w:p w:rsidR="00BF4A6F" w:rsidRDefault="00BF4A6F" w:rsidP="00B76E17">
            <w:pPr>
              <w:tabs>
                <w:tab w:val="left" w:pos="709"/>
                <w:tab w:val="left" w:pos="7938"/>
              </w:tabs>
              <w:jc w:val="both"/>
            </w:pPr>
          </w:p>
          <w:p w:rsidR="00BF4A6F" w:rsidRDefault="00BF4A6F" w:rsidP="00B76E17">
            <w:pPr>
              <w:tabs>
                <w:tab w:val="left" w:pos="709"/>
                <w:tab w:val="left" w:pos="7938"/>
              </w:tabs>
              <w:jc w:val="both"/>
            </w:pPr>
          </w:p>
          <w:p w:rsidR="00BF4A6F" w:rsidRDefault="00BF4A6F" w:rsidP="00B76E17">
            <w:pPr>
              <w:tabs>
                <w:tab w:val="left" w:pos="709"/>
                <w:tab w:val="left" w:pos="7938"/>
              </w:tabs>
              <w:jc w:val="both"/>
            </w:pPr>
          </w:p>
          <w:p w:rsidR="00BF4A6F" w:rsidRDefault="00BF4A6F" w:rsidP="00B76E17">
            <w:pPr>
              <w:tabs>
                <w:tab w:val="left" w:pos="709"/>
                <w:tab w:val="left" w:pos="7938"/>
              </w:tabs>
              <w:jc w:val="both"/>
            </w:pPr>
          </w:p>
          <w:p w:rsidR="00BF4A6F" w:rsidRDefault="00BF4A6F" w:rsidP="00B76E17">
            <w:pPr>
              <w:tabs>
                <w:tab w:val="left" w:pos="709"/>
                <w:tab w:val="left" w:pos="7938"/>
              </w:tabs>
              <w:jc w:val="both"/>
            </w:pPr>
          </w:p>
          <w:p w:rsidR="00BF4A6F" w:rsidRDefault="00BF4A6F" w:rsidP="00B76E17">
            <w:pPr>
              <w:tabs>
                <w:tab w:val="left" w:pos="709"/>
                <w:tab w:val="left" w:pos="7938"/>
              </w:tabs>
              <w:jc w:val="both"/>
            </w:pPr>
          </w:p>
          <w:p w:rsidR="00BF4A6F" w:rsidRDefault="00BF4A6F" w:rsidP="00B76E17">
            <w:pPr>
              <w:tabs>
                <w:tab w:val="left" w:pos="709"/>
                <w:tab w:val="left" w:pos="7938"/>
              </w:tabs>
              <w:jc w:val="both"/>
            </w:pPr>
          </w:p>
        </w:tc>
        <w:tc>
          <w:tcPr>
            <w:tcW w:w="1601" w:type="dxa"/>
            <w:shd w:val="clear" w:color="auto" w:fill="auto"/>
            <w:vAlign w:val="center"/>
          </w:tcPr>
          <w:p w:rsidR="00BF4A6F" w:rsidRDefault="00BF4A6F" w:rsidP="00B76E17">
            <w:pPr>
              <w:tabs>
                <w:tab w:val="left" w:pos="709"/>
                <w:tab w:val="left" w:pos="7938"/>
              </w:tabs>
              <w:jc w:val="both"/>
              <w:rPr>
                <w:b/>
              </w:rPr>
            </w:pPr>
            <w:r>
              <w:rPr>
                <w:b/>
              </w:rPr>
              <w:t>ΧΡΗΜ/ΤΗΣΗ</w:t>
            </w:r>
            <w:r>
              <w:rPr>
                <w:b/>
                <w:vertAlign w:val="superscript"/>
              </w:rPr>
              <w:footnoteReference w:id="2"/>
            </w:r>
            <w:r>
              <w:rPr>
                <w:b/>
              </w:rPr>
              <w:t>:</w:t>
            </w:r>
          </w:p>
        </w:tc>
        <w:tc>
          <w:tcPr>
            <w:tcW w:w="3554" w:type="dxa"/>
            <w:shd w:val="clear" w:color="auto" w:fill="auto"/>
            <w:vAlign w:val="center"/>
          </w:tcPr>
          <w:p w:rsidR="00BF4A6F" w:rsidRPr="00BF4A6F" w:rsidRDefault="00BF4A6F" w:rsidP="00BF4A6F">
            <w:pPr>
              <w:tabs>
                <w:tab w:val="left" w:pos="709"/>
                <w:tab w:val="left" w:pos="7938"/>
              </w:tabs>
              <w:jc w:val="center"/>
              <w:rPr>
                <w:b/>
              </w:rPr>
            </w:pPr>
            <w:r>
              <w:rPr>
                <w:b/>
              </w:rPr>
              <w:t>Τακτικός Προϋπολογισμός</w:t>
            </w:r>
          </w:p>
        </w:tc>
      </w:tr>
      <w:tr w:rsidR="008167A8" w:rsidTr="00BF4A6F">
        <w:trPr>
          <w:trHeight w:val="289"/>
        </w:trPr>
        <w:tc>
          <w:tcPr>
            <w:tcW w:w="1362" w:type="dxa"/>
            <w:shd w:val="clear" w:color="auto" w:fill="auto"/>
          </w:tcPr>
          <w:p w:rsidR="008167A8" w:rsidRDefault="008167A8" w:rsidP="00B76E17">
            <w:pPr>
              <w:tabs>
                <w:tab w:val="left" w:pos="709"/>
                <w:tab w:val="left" w:pos="7938"/>
              </w:tabs>
              <w:jc w:val="both"/>
            </w:pPr>
          </w:p>
        </w:tc>
        <w:tc>
          <w:tcPr>
            <w:tcW w:w="3354" w:type="dxa"/>
            <w:shd w:val="clear" w:color="auto" w:fill="auto"/>
          </w:tcPr>
          <w:p w:rsidR="008167A8" w:rsidRDefault="008167A8" w:rsidP="00B76E17">
            <w:pPr>
              <w:tabs>
                <w:tab w:val="left" w:pos="709"/>
                <w:tab w:val="left" w:pos="7938"/>
              </w:tabs>
              <w:jc w:val="both"/>
            </w:pPr>
          </w:p>
        </w:tc>
        <w:tc>
          <w:tcPr>
            <w:tcW w:w="1601" w:type="dxa"/>
            <w:shd w:val="clear" w:color="auto" w:fill="auto"/>
          </w:tcPr>
          <w:p w:rsidR="008167A8" w:rsidRDefault="008167A8" w:rsidP="00B76E17">
            <w:pPr>
              <w:tabs>
                <w:tab w:val="left" w:pos="709"/>
                <w:tab w:val="left" w:pos="7938"/>
              </w:tabs>
              <w:jc w:val="both"/>
            </w:pPr>
          </w:p>
        </w:tc>
        <w:tc>
          <w:tcPr>
            <w:tcW w:w="3554" w:type="dxa"/>
            <w:shd w:val="clear" w:color="auto" w:fill="auto"/>
          </w:tcPr>
          <w:p w:rsidR="008167A8" w:rsidRDefault="008167A8" w:rsidP="00B76E17">
            <w:pPr>
              <w:widowControl/>
              <w:pBdr>
                <w:top w:val="nil"/>
                <w:left w:val="nil"/>
                <w:bottom w:val="nil"/>
                <w:right w:val="nil"/>
                <w:between w:val="nil"/>
              </w:pBdr>
              <w:tabs>
                <w:tab w:val="left" w:pos="480"/>
                <w:tab w:val="left" w:pos="709"/>
                <w:tab w:val="left" w:pos="960"/>
                <w:tab w:val="left" w:pos="1440"/>
                <w:tab w:val="left" w:pos="1920"/>
                <w:tab w:val="left" w:pos="2400"/>
                <w:tab w:val="left" w:pos="2880"/>
                <w:tab w:val="left" w:pos="3360"/>
                <w:tab w:val="left" w:pos="3840"/>
                <w:tab w:val="left" w:pos="4320"/>
                <w:tab w:val="left" w:pos="7938"/>
              </w:tabs>
              <w:jc w:val="both"/>
              <w:rPr>
                <w:b/>
                <w:color w:val="000000"/>
              </w:rPr>
            </w:pPr>
          </w:p>
        </w:tc>
      </w:tr>
      <w:tr w:rsidR="008167A8">
        <w:trPr>
          <w:trHeight w:val="228"/>
        </w:trPr>
        <w:tc>
          <w:tcPr>
            <w:tcW w:w="9871" w:type="dxa"/>
            <w:gridSpan w:val="4"/>
            <w:shd w:val="clear" w:color="auto" w:fill="auto"/>
            <w:tcMar>
              <w:left w:w="108" w:type="dxa"/>
              <w:right w:w="108" w:type="dxa"/>
            </w:tcMar>
          </w:tcPr>
          <w:p w:rsidR="008167A8" w:rsidRDefault="008167A8" w:rsidP="00B76E17">
            <w:pPr>
              <w:widowControl/>
              <w:pBdr>
                <w:top w:val="nil"/>
                <w:left w:val="nil"/>
                <w:bottom w:val="nil"/>
                <w:right w:val="nil"/>
                <w:between w:val="nil"/>
              </w:pBdr>
              <w:tabs>
                <w:tab w:val="left" w:pos="709"/>
                <w:tab w:val="left" w:pos="7938"/>
              </w:tabs>
              <w:jc w:val="both"/>
              <w:rPr>
                <w:i/>
                <w:color w:val="000000"/>
              </w:rPr>
            </w:pPr>
          </w:p>
        </w:tc>
      </w:tr>
      <w:tr w:rsidR="008167A8">
        <w:trPr>
          <w:trHeight w:val="901"/>
        </w:trPr>
        <w:tc>
          <w:tcPr>
            <w:tcW w:w="9871" w:type="dxa"/>
            <w:gridSpan w:val="4"/>
            <w:shd w:val="clear" w:color="auto" w:fill="auto"/>
            <w:tcMar>
              <w:left w:w="108" w:type="dxa"/>
              <w:right w:w="108" w:type="dxa"/>
            </w:tcMar>
          </w:tcPr>
          <w:p w:rsidR="008167A8" w:rsidRDefault="008A01C4" w:rsidP="00B76E17">
            <w:pPr>
              <w:widowControl/>
              <w:pBdr>
                <w:top w:val="nil"/>
                <w:left w:val="nil"/>
                <w:bottom w:val="nil"/>
                <w:right w:val="nil"/>
                <w:between w:val="nil"/>
              </w:pBdr>
              <w:tabs>
                <w:tab w:val="left" w:pos="709"/>
                <w:tab w:val="left" w:pos="2976"/>
              </w:tabs>
              <w:jc w:val="both"/>
              <w:rPr>
                <w:i/>
                <w:color w:val="000000"/>
                <w:sz w:val="28"/>
                <w:szCs w:val="28"/>
              </w:rPr>
            </w:pPr>
            <w:r>
              <w:rPr>
                <w:i/>
                <w:color w:val="000000"/>
                <w:sz w:val="28"/>
                <w:szCs w:val="28"/>
              </w:rPr>
              <w:tab/>
            </w:r>
          </w:p>
          <w:p w:rsidR="008A01C4" w:rsidRDefault="008A01C4" w:rsidP="00B76E17">
            <w:pPr>
              <w:widowControl/>
              <w:pBdr>
                <w:top w:val="nil"/>
                <w:left w:val="nil"/>
                <w:bottom w:val="nil"/>
                <w:right w:val="nil"/>
                <w:between w:val="nil"/>
              </w:pBdr>
              <w:tabs>
                <w:tab w:val="left" w:pos="709"/>
                <w:tab w:val="left" w:pos="2976"/>
              </w:tabs>
              <w:jc w:val="both"/>
              <w:rPr>
                <w:i/>
                <w:color w:val="000000"/>
                <w:sz w:val="28"/>
                <w:szCs w:val="28"/>
              </w:rPr>
            </w:pPr>
          </w:p>
          <w:p w:rsidR="008167A8" w:rsidRDefault="008167A8" w:rsidP="00B76E17">
            <w:pPr>
              <w:tabs>
                <w:tab w:val="left" w:pos="709"/>
                <w:tab w:val="left" w:pos="7938"/>
              </w:tabs>
              <w:jc w:val="both"/>
              <w:rPr>
                <w:sz w:val="28"/>
                <w:szCs w:val="28"/>
              </w:rPr>
            </w:pPr>
          </w:p>
          <w:p w:rsidR="008167A8" w:rsidRDefault="008167A8" w:rsidP="00B76E17">
            <w:pPr>
              <w:tabs>
                <w:tab w:val="left" w:pos="709"/>
                <w:tab w:val="left" w:pos="7938"/>
              </w:tabs>
              <w:jc w:val="both"/>
              <w:rPr>
                <w:sz w:val="28"/>
                <w:szCs w:val="28"/>
              </w:rPr>
            </w:pPr>
          </w:p>
          <w:p w:rsidR="008167A8" w:rsidRDefault="008167A8" w:rsidP="00B76E17">
            <w:pPr>
              <w:tabs>
                <w:tab w:val="left" w:pos="709"/>
                <w:tab w:val="left" w:pos="7938"/>
              </w:tabs>
              <w:jc w:val="both"/>
              <w:rPr>
                <w:sz w:val="28"/>
                <w:szCs w:val="28"/>
              </w:rPr>
            </w:pPr>
          </w:p>
        </w:tc>
      </w:tr>
      <w:tr w:rsidR="008167A8">
        <w:trPr>
          <w:trHeight w:val="547"/>
        </w:trPr>
        <w:tc>
          <w:tcPr>
            <w:tcW w:w="9871" w:type="dxa"/>
            <w:gridSpan w:val="4"/>
            <w:shd w:val="clear" w:color="auto" w:fill="auto"/>
            <w:tcMar>
              <w:left w:w="108" w:type="dxa"/>
              <w:right w:w="108" w:type="dxa"/>
            </w:tcMar>
          </w:tcPr>
          <w:p w:rsidR="008167A8" w:rsidRDefault="00C9735F" w:rsidP="00B76E17">
            <w:pPr>
              <w:widowControl/>
              <w:pBdr>
                <w:top w:val="nil"/>
                <w:left w:val="nil"/>
                <w:bottom w:val="nil"/>
                <w:right w:val="nil"/>
                <w:between w:val="nil"/>
              </w:pBdr>
              <w:tabs>
                <w:tab w:val="left" w:pos="709"/>
                <w:tab w:val="left" w:pos="7938"/>
              </w:tabs>
              <w:jc w:val="center"/>
              <w:rPr>
                <w:i/>
                <w:color w:val="000000"/>
                <w:sz w:val="28"/>
                <w:szCs w:val="28"/>
              </w:rPr>
            </w:pPr>
            <w:r>
              <w:rPr>
                <w:i/>
                <w:color w:val="000000"/>
                <w:sz w:val="28"/>
                <w:szCs w:val="28"/>
              </w:rPr>
              <w:t>ΔΙΑΚΗΡΥΞΗ ΣΥΝΟΠΤΙΚΟΥ ΔΙΑΓΩΝΙΣΜΟΥ</w:t>
            </w:r>
          </w:p>
        </w:tc>
      </w:tr>
      <w:tr w:rsidR="008167A8">
        <w:trPr>
          <w:trHeight w:val="563"/>
        </w:trPr>
        <w:tc>
          <w:tcPr>
            <w:tcW w:w="9871" w:type="dxa"/>
            <w:gridSpan w:val="4"/>
            <w:shd w:val="clear" w:color="auto" w:fill="auto"/>
            <w:tcMar>
              <w:left w:w="108" w:type="dxa"/>
              <w:right w:w="108" w:type="dxa"/>
            </w:tcMar>
          </w:tcPr>
          <w:p w:rsidR="008167A8" w:rsidRDefault="00C9735F" w:rsidP="00B76E17">
            <w:pPr>
              <w:widowControl/>
              <w:pBdr>
                <w:top w:val="nil"/>
                <w:left w:val="nil"/>
                <w:bottom w:val="nil"/>
                <w:right w:val="nil"/>
                <w:between w:val="nil"/>
              </w:pBdr>
              <w:tabs>
                <w:tab w:val="left" w:pos="709"/>
                <w:tab w:val="left" w:pos="7938"/>
              </w:tabs>
              <w:jc w:val="center"/>
              <w:rPr>
                <w:i/>
                <w:color w:val="000000"/>
                <w:sz w:val="28"/>
                <w:szCs w:val="28"/>
              </w:rPr>
            </w:pPr>
            <w:r>
              <w:rPr>
                <w:i/>
                <w:color w:val="000000"/>
                <w:sz w:val="28"/>
                <w:szCs w:val="28"/>
              </w:rPr>
              <w:t>ΓΙΑ ΤΗΝ ΕΠΙΛΟΓΗ ΑΝΑΔΟΧΟΥ ΕΚΠΟΝΗΣΗΣ ΤΗΣ ΥΠΗΡΕΣΙΑΣ</w:t>
            </w:r>
          </w:p>
          <w:p w:rsidR="008167A8" w:rsidRDefault="00C9735F" w:rsidP="00B76E17">
            <w:pPr>
              <w:tabs>
                <w:tab w:val="left" w:pos="709"/>
                <w:tab w:val="left" w:pos="7938"/>
              </w:tabs>
              <w:jc w:val="center"/>
            </w:pPr>
            <w:r>
              <w:rPr>
                <w:i/>
                <w:sz w:val="28"/>
                <w:szCs w:val="28"/>
              </w:rPr>
              <w:t>ΠΑΡΟΧΗ ΥΠΟΣΤΗΡΙΞΗΣ ΓΙΑ ΤΗΝ ΩΡΙΜΑΝΣΗ ΚΑΙ ΤΗΝ ΥΠΟΒΟΛΗ ΠΡΟΤΑΣΗΣ ΓΙΑ ΤΗΝ ΕΝΕΡΓΕΙΑΚΗ ΑΝΑΒΑΘΜΙΣΗ ΚΤΙΡΙΩΝ ΤΟΥ ΠΑΝΕΠΙΣΤΗΜΙΟΥ ΠΕΛΟΠΟΝΝΗΣΟΥ</w:t>
            </w:r>
          </w:p>
        </w:tc>
      </w:tr>
      <w:tr w:rsidR="008167A8">
        <w:trPr>
          <w:trHeight w:val="563"/>
        </w:trPr>
        <w:tc>
          <w:tcPr>
            <w:tcW w:w="9871" w:type="dxa"/>
            <w:gridSpan w:val="4"/>
            <w:shd w:val="clear" w:color="auto" w:fill="auto"/>
            <w:tcMar>
              <w:left w:w="108" w:type="dxa"/>
              <w:right w:w="108" w:type="dxa"/>
            </w:tcMar>
          </w:tcPr>
          <w:p w:rsidR="008167A8" w:rsidRDefault="008167A8" w:rsidP="00B76E17">
            <w:pPr>
              <w:tabs>
                <w:tab w:val="left" w:pos="709"/>
                <w:tab w:val="left" w:pos="7938"/>
              </w:tabs>
              <w:jc w:val="center"/>
            </w:pPr>
          </w:p>
        </w:tc>
      </w:tr>
    </w:tbl>
    <w:p w:rsidR="008167A8" w:rsidRDefault="008167A8" w:rsidP="00B76E17">
      <w:pPr>
        <w:widowControl/>
        <w:pBdr>
          <w:top w:val="nil"/>
          <w:left w:val="nil"/>
          <w:bottom w:val="nil"/>
          <w:right w:val="nil"/>
          <w:between w:val="nil"/>
        </w:pBdr>
        <w:tabs>
          <w:tab w:val="left" w:pos="709"/>
          <w:tab w:val="left" w:pos="1021"/>
          <w:tab w:val="left" w:pos="1588"/>
          <w:tab w:val="left" w:pos="7938"/>
        </w:tabs>
        <w:jc w:val="center"/>
        <w:rPr>
          <w:rFonts w:ascii="Arial" w:eastAsia="Arial" w:hAnsi="Arial" w:cs="Arial"/>
          <w:color w:val="000000"/>
          <w:sz w:val="20"/>
          <w:szCs w:val="20"/>
        </w:rPr>
      </w:pPr>
    </w:p>
    <w:p w:rsidR="008167A8" w:rsidRDefault="008167A8" w:rsidP="00B76E17">
      <w:pPr>
        <w:widowControl/>
        <w:pBdr>
          <w:top w:val="nil"/>
          <w:left w:val="nil"/>
          <w:bottom w:val="nil"/>
          <w:right w:val="nil"/>
          <w:between w:val="nil"/>
        </w:pBdr>
        <w:tabs>
          <w:tab w:val="left" w:pos="709"/>
          <w:tab w:val="left" w:pos="7938"/>
        </w:tabs>
        <w:spacing w:line="280" w:lineRule="auto"/>
        <w:jc w:val="center"/>
        <w:rPr>
          <w:rFonts w:ascii="Cambria" w:eastAsia="Cambria" w:hAnsi="Cambria" w:cs="Cambria"/>
          <w:color w:val="000000"/>
        </w:rPr>
      </w:pPr>
    </w:p>
    <w:p w:rsidR="008167A8" w:rsidRDefault="008167A8" w:rsidP="00B76E17">
      <w:pPr>
        <w:tabs>
          <w:tab w:val="left" w:pos="709"/>
          <w:tab w:val="left" w:pos="7938"/>
        </w:tabs>
        <w:jc w:val="center"/>
      </w:pPr>
    </w:p>
    <w:p w:rsidR="008167A8" w:rsidRDefault="008167A8" w:rsidP="00B76E17">
      <w:pPr>
        <w:tabs>
          <w:tab w:val="left" w:pos="709"/>
          <w:tab w:val="left" w:pos="7938"/>
        </w:tabs>
        <w:jc w:val="center"/>
      </w:pPr>
    </w:p>
    <w:p w:rsidR="008167A8" w:rsidRDefault="00C9735F" w:rsidP="00B76E17">
      <w:pPr>
        <w:widowControl/>
        <w:pBdr>
          <w:top w:val="nil"/>
          <w:left w:val="nil"/>
          <w:bottom w:val="nil"/>
          <w:right w:val="nil"/>
          <w:between w:val="nil"/>
        </w:pBdr>
        <w:tabs>
          <w:tab w:val="left" w:pos="709"/>
          <w:tab w:val="left" w:pos="7938"/>
        </w:tabs>
        <w:spacing w:line="280" w:lineRule="auto"/>
        <w:jc w:val="center"/>
        <w:rPr>
          <w:i/>
          <w:color w:val="000000"/>
          <w:sz w:val="32"/>
          <w:szCs w:val="32"/>
        </w:rPr>
      </w:pPr>
      <w:r>
        <w:rPr>
          <w:i/>
          <w:color w:val="000000"/>
          <w:sz w:val="32"/>
          <w:szCs w:val="32"/>
        </w:rPr>
        <w:t>ΣΥΓΓΡΑΦΗ ΥΠΟΧΡΕΩΣΕΩΝ</w:t>
      </w:r>
    </w:p>
    <w:p w:rsidR="008167A8" w:rsidRDefault="008167A8" w:rsidP="00B76E17">
      <w:pPr>
        <w:tabs>
          <w:tab w:val="left" w:pos="709"/>
          <w:tab w:val="left" w:pos="7938"/>
        </w:tabs>
        <w:jc w:val="center"/>
      </w:pPr>
    </w:p>
    <w:p w:rsidR="008167A8" w:rsidRDefault="008167A8" w:rsidP="00B76E17">
      <w:pPr>
        <w:tabs>
          <w:tab w:val="left" w:pos="709"/>
          <w:tab w:val="left" w:pos="7938"/>
        </w:tabs>
        <w:jc w:val="center"/>
      </w:pPr>
    </w:p>
    <w:p w:rsidR="008167A8" w:rsidRDefault="008167A8" w:rsidP="00B76E17">
      <w:pPr>
        <w:tabs>
          <w:tab w:val="left" w:pos="709"/>
          <w:tab w:val="left" w:pos="7938"/>
        </w:tabs>
        <w:jc w:val="center"/>
      </w:pPr>
    </w:p>
    <w:p w:rsidR="008167A8" w:rsidRDefault="008167A8" w:rsidP="00B76E17">
      <w:pPr>
        <w:tabs>
          <w:tab w:val="left" w:pos="709"/>
          <w:tab w:val="left" w:pos="7938"/>
        </w:tabs>
        <w:jc w:val="center"/>
      </w:pPr>
    </w:p>
    <w:p w:rsidR="008167A8" w:rsidRDefault="008167A8" w:rsidP="00B76E17">
      <w:pPr>
        <w:tabs>
          <w:tab w:val="left" w:pos="709"/>
          <w:tab w:val="left" w:pos="7938"/>
        </w:tabs>
        <w:jc w:val="center"/>
      </w:pPr>
    </w:p>
    <w:p w:rsidR="008167A8" w:rsidRDefault="008167A8" w:rsidP="00B76E17">
      <w:pPr>
        <w:tabs>
          <w:tab w:val="left" w:pos="709"/>
          <w:tab w:val="left" w:pos="7938"/>
        </w:tabs>
        <w:jc w:val="center"/>
      </w:pPr>
    </w:p>
    <w:p w:rsidR="008167A8" w:rsidRDefault="004F7073" w:rsidP="00B76E17">
      <w:pPr>
        <w:tabs>
          <w:tab w:val="left" w:pos="709"/>
          <w:tab w:val="left" w:pos="7938"/>
        </w:tabs>
        <w:jc w:val="center"/>
      </w:pPr>
      <w:r>
        <w:t>ΤΡΙ</w:t>
      </w:r>
      <w:r w:rsidR="00C9735F">
        <w:t xml:space="preserve">ΠΟΛΗ </w:t>
      </w:r>
      <w:r>
        <w:t>2/6</w:t>
      </w:r>
      <w:r w:rsidR="00C9735F">
        <w:t>/2020</w:t>
      </w:r>
    </w:p>
    <w:p w:rsidR="008167A8" w:rsidRDefault="00C9735F" w:rsidP="00B76E17">
      <w:pPr>
        <w:tabs>
          <w:tab w:val="left" w:pos="709"/>
          <w:tab w:val="left" w:pos="7938"/>
        </w:tabs>
        <w:jc w:val="center"/>
      </w:pPr>
      <w:r>
        <w:br w:type="page"/>
      </w:r>
    </w:p>
    <w:p w:rsidR="008167A8" w:rsidRDefault="008167A8" w:rsidP="00B76E17">
      <w:pPr>
        <w:tabs>
          <w:tab w:val="left" w:pos="709"/>
          <w:tab w:val="left" w:pos="7938"/>
        </w:tabs>
        <w:jc w:val="both"/>
      </w:pPr>
    </w:p>
    <w:p w:rsidR="008167A8" w:rsidRDefault="00C9735F" w:rsidP="00B76E17">
      <w:pPr>
        <w:keepNext/>
        <w:keepLines/>
        <w:widowControl/>
        <w:pBdr>
          <w:top w:val="nil"/>
          <w:left w:val="nil"/>
          <w:bottom w:val="nil"/>
          <w:right w:val="nil"/>
          <w:between w:val="nil"/>
        </w:pBdr>
        <w:tabs>
          <w:tab w:val="left" w:pos="709"/>
          <w:tab w:val="left" w:pos="7938"/>
        </w:tabs>
        <w:spacing w:line="276" w:lineRule="auto"/>
        <w:jc w:val="both"/>
        <w:rPr>
          <w:b/>
          <w:color w:val="365F91"/>
          <w:sz w:val="28"/>
          <w:szCs w:val="28"/>
        </w:rPr>
      </w:pPr>
      <w:r>
        <w:rPr>
          <w:b/>
          <w:color w:val="365F91"/>
          <w:sz w:val="28"/>
          <w:szCs w:val="28"/>
        </w:rPr>
        <w:t>Περιεχόμενα</w:t>
      </w:r>
    </w:p>
    <w:sdt>
      <w:sdtPr>
        <w:id w:val="6025555"/>
        <w:docPartObj>
          <w:docPartGallery w:val="Table of Contents"/>
          <w:docPartUnique/>
        </w:docPartObj>
      </w:sdtPr>
      <w:sdtContent>
        <w:p w:rsidR="008167A8" w:rsidRDefault="006D47C8" w:rsidP="00B76E17">
          <w:pPr>
            <w:widowControl/>
            <w:pBdr>
              <w:top w:val="nil"/>
              <w:left w:val="nil"/>
              <w:bottom w:val="nil"/>
              <w:right w:val="nil"/>
              <w:between w:val="nil"/>
            </w:pBdr>
            <w:tabs>
              <w:tab w:val="left" w:pos="709"/>
              <w:tab w:val="left" w:pos="1100"/>
              <w:tab w:val="left" w:pos="9214"/>
            </w:tabs>
            <w:spacing w:line="280" w:lineRule="auto"/>
            <w:jc w:val="both"/>
            <w:rPr>
              <w:color w:val="000000"/>
            </w:rPr>
          </w:pPr>
          <w:r>
            <w:fldChar w:fldCharType="begin"/>
          </w:r>
          <w:r w:rsidR="00C9735F">
            <w:instrText xml:space="preserve"> TOC \h \u \z </w:instrText>
          </w:r>
          <w:r>
            <w:fldChar w:fldCharType="separate"/>
          </w:r>
          <w:hyperlink w:anchor="_heading=h.1egqt2p">
            <w:r w:rsidR="00C9735F">
              <w:rPr>
                <w:color w:val="000000"/>
              </w:rPr>
              <w:t>Άρθρο 1</w:t>
            </w:r>
            <w:r w:rsidR="00C9735F">
              <w:rPr>
                <w:color w:val="000000"/>
              </w:rPr>
              <w:tab/>
              <w:t>ΕΙΣΑΓΩΓΗ</w:t>
            </w:r>
            <w:r w:rsidR="00C9735F">
              <w:rPr>
                <w:color w:val="000000"/>
              </w:rPr>
              <w:tab/>
              <w:t>5</w:t>
            </w:r>
          </w:hyperlink>
        </w:p>
        <w:p w:rsidR="008167A8" w:rsidRDefault="006D47C8" w:rsidP="00B76E17">
          <w:pPr>
            <w:widowControl/>
            <w:pBdr>
              <w:top w:val="nil"/>
              <w:left w:val="nil"/>
              <w:bottom w:val="nil"/>
              <w:right w:val="nil"/>
              <w:between w:val="nil"/>
            </w:pBdr>
            <w:tabs>
              <w:tab w:val="left" w:pos="709"/>
              <w:tab w:val="left" w:pos="880"/>
              <w:tab w:val="left" w:pos="9214"/>
            </w:tabs>
            <w:spacing w:line="280" w:lineRule="auto"/>
            <w:jc w:val="both"/>
            <w:rPr>
              <w:color w:val="000000"/>
            </w:rPr>
          </w:pPr>
          <w:hyperlink w:anchor="_heading=h.3ygebqi">
            <w:r w:rsidR="00C9735F">
              <w:rPr>
                <w:color w:val="000000"/>
              </w:rPr>
              <w:t>1.1</w:t>
            </w:r>
            <w:r w:rsidR="00C9735F">
              <w:rPr>
                <w:color w:val="000000"/>
              </w:rPr>
              <w:tab/>
              <w:t>Γενικά</w:t>
            </w:r>
            <w:r w:rsidR="00C9735F">
              <w:rPr>
                <w:color w:val="000000"/>
              </w:rPr>
              <w:tab/>
              <w:t>5</w:t>
            </w:r>
          </w:hyperlink>
        </w:p>
        <w:p w:rsidR="008167A8" w:rsidRDefault="006D47C8" w:rsidP="00B76E17">
          <w:pPr>
            <w:widowControl/>
            <w:pBdr>
              <w:top w:val="nil"/>
              <w:left w:val="nil"/>
              <w:bottom w:val="nil"/>
              <w:right w:val="nil"/>
              <w:between w:val="nil"/>
            </w:pBdr>
            <w:tabs>
              <w:tab w:val="left" w:pos="709"/>
              <w:tab w:val="left" w:pos="880"/>
              <w:tab w:val="left" w:pos="9214"/>
            </w:tabs>
            <w:spacing w:line="280" w:lineRule="auto"/>
            <w:jc w:val="both"/>
            <w:rPr>
              <w:color w:val="000000"/>
            </w:rPr>
          </w:pPr>
          <w:hyperlink w:anchor="_heading=h.2dlolyb">
            <w:r w:rsidR="00C9735F">
              <w:rPr>
                <w:color w:val="000000"/>
              </w:rPr>
              <w:t>1.2</w:t>
            </w:r>
            <w:r w:rsidR="00C9735F">
              <w:rPr>
                <w:color w:val="000000"/>
              </w:rPr>
              <w:tab/>
              <w:t>Ορισμοί, Συντομογραφίες και Αρχικά (όπως εμφανίζονται στις παρενθέσεις)</w:t>
            </w:r>
            <w:r w:rsidR="00C9735F">
              <w:rPr>
                <w:color w:val="000000"/>
              </w:rPr>
              <w:tab/>
              <w:t>5</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sqyw64">
            <w:r w:rsidR="00C9735F">
              <w:rPr>
                <w:color w:val="000000"/>
              </w:rPr>
              <w:t>1.3   Σειρά ισχύος Συμβατικών Τευχών</w:t>
            </w:r>
            <w:r w:rsidR="00C9735F">
              <w:rPr>
                <w:color w:val="000000"/>
              </w:rPr>
              <w:tab/>
              <w:t>5</w:t>
            </w:r>
          </w:hyperlink>
        </w:p>
        <w:p w:rsidR="008167A8" w:rsidRDefault="006D47C8" w:rsidP="00B76E17">
          <w:pPr>
            <w:widowControl/>
            <w:pBdr>
              <w:top w:val="nil"/>
              <w:left w:val="nil"/>
              <w:bottom w:val="nil"/>
              <w:right w:val="nil"/>
              <w:between w:val="nil"/>
            </w:pBdr>
            <w:tabs>
              <w:tab w:val="left" w:pos="709"/>
              <w:tab w:val="left" w:pos="1100"/>
              <w:tab w:val="left" w:pos="9214"/>
            </w:tabs>
            <w:spacing w:line="280" w:lineRule="auto"/>
            <w:jc w:val="both"/>
            <w:rPr>
              <w:color w:val="000000"/>
            </w:rPr>
          </w:pPr>
          <w:hyperlink w:anchor="_heading=h.3cqmetx">
            <w:r w:rsidR="00C9735F">
              <w:rPr>
                <w:color w:val="000000"/>
              </w:rPr>
              <w:t>Άρθρο 2</w:t>
            </w:r>
            <w:r w:rsidR="00C9735F">
              <w:rPr>
                <w:color w:val="000000"/>
              </w:rPr>
              <w:tab/>
              <w:t>ΕΚΤΕΛΕΣΗ ΤΗΣ ΣΥΜΒΑΣΗΣ</w:t>
            </w:r>
            <w:r w:rsidR="00C9735F">
              <w:rPr>
                <w:color w:val="000000"/>
              </w:rPr>
              <w:tab/>
              <w:t>6</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1rvwp1q">
            <w:r w:rsidR="00C9735F">
              <w:rPr>
                <w:color w:val="000000"/>
              </w:rPr>
              <w:t>2.1  Τόπος και χρόνος</w:t>
            </w:r>
            <w:r w:rsidR="00C9735F">
              <w:rPr>
                <w:color w:val="000000"/>
              </w:rPr>
              <w:tab/>
              <w:t>6</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4bvk7pj">
            <w:r w:rsidR="00C9735F">
              <w:rPr>
                <w:color w:val="000000"/>
              </w:rPr>
              <w:t>2.2   Εκπρόσωποι του αναδόχου</w:t>
            </w:r>
            <w:r w:rsidR="00C9735F">
              <w:rPr>
                <w:color w:val="000000"/>
              </w:rPr>
              <w:tab/>
              <w:t>6</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2r0uhxc">
            <w:r w:rsidR="00C9735F">
              <w:rPr>
                <w:color w:val="000000"/>
              </w:rPr>
              <w:t>2.3  Επίβλεψη της Σύμβασης</w:t>
            </w:r>
            <w:r w:rsidR="00C9735F">
              <w:rPr>
                <w:color w:val="000000"/>
              </w:rPr>
              <w:tab/>
              <w:t>7</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1664s55">
            <w:r w:rsidR="00C9735F">
              <w:rPr>
                <w:color w:val="000000"/>
              </w:rPr>
              <w:t>2.4  Υποβολή Εκθέσεων από τον ανάδοχο</w:t>
            </w:r>
            <w:r w:rsidR="00C9735F">
              <w:rPr>
                <w:color w:val="000000"/>
              </w:rPr>
              <w:tab/>
              <w:t>7</w:t>
            </w:r>
          </w:hyperlink>
        </w:p>
        <w:p w:rsidR="008167A8" w:rsidRDefault="006D47C8" w:rsidP="00B76E17">
          <w:pPr>
            <w:widowControl/>
            <w:pBdr>
              <w:top w:val="nil"/>
              <w:left w:val="nil"/>
              <w:bottom w:val="nil"/>
              <w:right w:val="nil"/>
              <w:between w:val="nil"/>
            </w:pBdr>
            <w:tabs>
              <w:tab w:val="left" w:pos="709"/>
              <w:tab w:val="left" w:pos="1100"/>
              <w:tab w:val="left" w:pos="9214"/>
            </w:tabs>
            <w:spacing w:line="280" w:lineRule="auto"/>
            <w:jc w:val="both"/>
            <w:rPr>
              <w:color w:val="000000"/>
            </w:rPr>
          </w:pPr>
          <w:hyperlink w:anchor="_heading=h.3q5sasy">
            <w:r w:rsidR="00C9735F">
              <w:rPr>
                <w:color w:val="000000"/>
              </w:rPr>
              <w:t>Άρθρο 3</w:t>
            </w:r>
            <w:r w:rsidR="00C9735F">
              <w:rPr>
                <w:color w:val="000000"/>
              </w:rPr>
              <w:tab/>
              <w:t>ΠΡΟΣΩΠΙΚΟ ΤΟΥ ΑΝΑΔΟΧΟΥ</w:t>
            </w:r>
            <w:r w:rsidR="00C9735F">
              <w:rPr>
                <w:color w:val="000000"/>
              </w:rPr>
              <w:tab/>
              <w:t>7</w:t>
            </w:r>
          </w:hyperlink>
        </w:p>
        <w:p w:rsidR="008167A8" w:rsidRDefault="006D47C8" w:rsidP="00B76E17">
          <w:pPr>
            <w:widowControl/>
            <w:pBdr>
              <w:top w:val="nil"/>
              <w:left w:val="nil"/>
              <w:bottom w:val="nil"/>
              <w:right w:val="nil"/>
              <w:between w:val="nil"/>
            </w:pBdr>
            <w:tabs>
              <w:tab w:val="left" w:pos="709"/>
              <w:tab w:val="left" w:pos="1100"/>
              <w:tab w:val="left" w:pos="9214"/>
            </w:tabs>
            <w:spacing w:line="280" w:lineRule="auto"/>
            <w:jc w:val="both"/>
            <w:rPr>
              <w:color w:val="000000"/>
            </w:rPr>
          </w:pPr>
          <w:hyperlink w:anchor="_heading=h.25b2l0r">
            <w:r w:rsidR="00C9735F">
              <w:rPr>
                <w:color w:val="000000"/>
              </w:rPr>
              <w:t>Άρθρο 4</w:t>
            </w:r>
            <w:r w:rsidR="00C9735F">
              <w:rPr>
                <w:color w:val="000000"/>
              </w:rPr>
              <w:tab/>
              <w:t>ΑΜΟΙΒΗ - ΚΡΑΤΗΣΕΙΣ</w:t>
            </w:r>
            <w:r w:rsidR="00C9735F">
              <w:rPr>
                <w:color w:val="000000"/>
              </w:rPr>
              <w:tab/>
              <w:t>7</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kgcv8k">
            <w:r w:rsidR="00C9735F">
              <w:rPr>
                <w:color w:val="000000"/>
              </w:rPr>
              <w:t>4.1  Αμοιβή του αναδόχου</w:t>
            </w:r>
            <w:r w:rsidR="00C9735F">
              <w:rPr>
                <w:color w:val="000000"/>
              </w:rPr>
              <w:tab/>
              <w:t>7</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34g0dwd">
            <w:r w:rsidR="00C9735F">
              <w:rPr>
                <w:color w:val="000000"/>
              </w:rPr>
              <w:t>4.2  Τα στοιχεία της αμοιβής του αναδόχου</w:t>
            </w:r>
            <w:r w:rsidR="00C9735F">
              <w:rPr>
                <w:color w:val="000000"/>
              </w:rPr>
              <w:tab/>
              <w:t>8</w:t>
            </w:r>
          </w:hyperlink>
        </w:p>
        <w:p w:rsidR="008167A8" w:rsidRDefault="006D47C8" w:rsidP="00B76E17">
          <w:pPr>
            <w:widowControl/>
            <w:pBdr>
              <w:top w:val="nil"/>
              <w:left w:val="nil"/>
              <w:bottom w:val="nil"/>
              <w:right w:val="nil"/>
              <w:between w:val="nil"/>
            </w:pBdr>
            <w:tabs>
              <w:tab w:val="left" w:pos="709"/>
              <w:tab w:val="left" w:pos="1100"/>
              <w:tab w:val="left" w:pos="9214"/>
            </w:tabs>
            <w:spacing w:line="280" w:lineRule="auto"/>
            <w:jc w:val="both"/>
            <w:rPr>
              <w:color w:val="000000"/>
            </w:rPr>
          </w:pPr>
          <w:hyperlink w:anchor="_heading=h.1jlao46">
            <w:r w:rsidR="00C9735F">
              <w:rPr>
                <w:color w:val="000000"/>
              </w:rPr>
              <w:t>Άρθρο 5</w:t>
            </w:r>
            <w:r w:rsidR="00C9735F">
              <w:rPr>
                <w:color w:val="000000"/>
              </w:rPr>
              <w:tab/>
              <w:t>ΕΓΓΥΗΣΕΙΣ</w:t>
            </w:r>
            <w:r w:rsidR="00C9735F">
              <w:rPr>
                <w:color w:val="000000"/>
              </w:rPr>
              <w:tab/>
              <w:t>10</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43ky6rz">
            <w:r w:rsidR="00C9735F">
              <w:rPr>
                <w:color w:val="000000"/>
              </w:rPr>
              <w:t>5.1  Εγγύηση Καλής Εκτέλεσης</w:t>
            </w:r>
            <w:r w:rsidR="00C9735F">
              <w:rPr>
                <w:color w:val="000000"/>
              </w:rPr>
              <w:tab/>
              <w:t>10</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2iq8gzs">
            <w:r w:rsidR="00C9735F">
              <w:rPr>
                <w:color w:val="000000"/>
              </w:rPr>
              <w:t>5.2  Γενικοί Όροι Εγγυήσεων</w:t>
            </w:r>
            <w:r w:rsidR="00C9735F">
              <w:rPr>
                <w:color w:val="000000"/>
              </w:rPr>
              <w:tab/>
              <w:t>10</w:t>
            </w:r>
          </w:hyperlink>
        </w:p>
        <w:p w:rsidR="008167A8" w:rsidRDefault="006D47C8" w:rsidP="00B76E17">
          <w:pPr>
            <w:widowControl/>
            <w:pBdr>
              <w:top w:val="nil"/>
              <w:left w:val="nil"/>
              <w:bottom w:val="nil"/>
              <w:right w:val="nil"/>
              <w:between w:val="nil"/>
            </w:pBdr>
            <w:tabs>
              <w:tab w:val="left" w:pos="709"/>
              <w:tab w:val="left" w:pos="1100"/>
              <w:tab w:val="left" w:pos="9214"/>
            </w:tabs>
            <w:spacing w:line="280" w:lineRule="auto"/>
            <w:jc w:val="both"/>
            <w:rPr>
              <w:color w:val="000000"/>
            </w:rPr>
          </w:pPr>
          <w:hyperlink w:anchor="_heading=h.xvir7l">
            <w:r w:rsidR="00C9735F">
              <w:rPr>
                <w:color w:val="000000"/>
              </w:rPr>
              <w:t>Άρθρο 6</w:t>
            </w:r>
            <w:r w:rsidR="00C9735F">
              <w:rPr>
                <w:color w:val="000000"/>
              </w:rPr>
              <w:tab/>
              <w:t>ΠΟΙΝΙΚΕΣ ΡΗΤΡΕΣ</w:t>
            </w:r>
            <w:r w:rsidR="00C9735F">
              <w:rPr>
                <w:color w:val="000000"/>
              </w:rPr>
              <w:tab/>
              <w:t>11</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3hv69ve">
            <w:r w:rsidR="00C9735F">
              <w:rPr>
                <w:color w:val="000000"/>
              </w:rPr>
              <w:t>Άρθρο 7  ΓΕΝΙΚΑ ΚΑΘΗΚΟΝΤΑ, ΕΥΘΥΝΕΣ, ΥΠΟΧΡΕΩΣΕΙΣ ΤΟΥ ΑΝΑΔΟΧΟΥ</w:t>
            </w:r>
            <w:r w:rsidR="00C9735F">
              <w:rPr>
                <w:color w:val="000000"/>
              </w:rPr>
              <w:tab/>
              <w:t>11</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1x0gk37">
            <w:r w:rsidR="00C9735F">
              <w:rPr>
                <w:color w:val="000000"/>
              </w:rPr>
              <w:t>7.1  Γενικές υποχρεώσεις και ευθύνες του Αναδόχου</w:t>
            </w:r>
            <w:r w:rsidR="00C9735F">
              <w:rPr>
                <w:color w:val="000000"/>
              </w:rPr>
              <w:tab/>
              <w:t>11</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4h042r0">
            <w:r w:rsidR="00C9735F">
              <w:rPr>
                <w:color w:val="000000"/>
              </w:rPr>
              <w:t>7.2 Ελαττώματα και ελλείψεις της μελέτης</w:t>
            </w:r>
            <w:r w:rsidR="00C9735F">
              <w:rPr>
                <w:color w:val="000000"/>
              </w:rPr>
              <w:tab/>
              <w:t>11</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2w5ecyt">
            <w:r w:rsidR="00C9735F">
              <w:rPr>
                <w:color w:val="000000"/>
              </w:rPr>
              <w:t>7.3 Ανάληψη ευθύνης από τον Ανάδοχο</w:t>
            </w:r>
            <w:r w:rsidR="00C9735F">
              <w:rPr>
                <w:color w:val="000000"/>
              </w:rPr>
              <w:tab/>
              <w:t>11</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1baon6m">
            <w:r w:rsidR="00C9735F">
              <w:rPr>
                <w:color w:val="000000"/>
              </w:rPr>
              <w:t>7.4  Εκχώρηση  Δικαιωμάτων ή Υποχρεώσεων</w:t>
            </w:r>
            <w:r w:rsidR="00C9735F">
              <w:rPr>
                <w:color w:val="000000"/>
              </w:rPr>
              <w:tab/>
              <w:t>12</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3vac5uf">
            <w:r w:rsidR="00C9735F">
              <w:rPr>
                <w:color w:val="000000"/>
              </w:rPr>
              <w:t>7.5Εμπιστευτικότητα</w:t>
            </w:r>
            <w:r w:rsidR="00C9735F">
              <w:rPr>
                <w:color w:val="000000"/>
              </w:rPr>
              <w:tab/>
              <w:t>12</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2afmg28">
            <w:r w:rsidR="00C9735F">
              <w:rPr>
                <w:color w:val="000000"/>
              </w:rPr>
              <w:t>7.6   Κυριότητα Σχεδίων και Εγγράφων</w:t>
            </w:r>
            <w:r w:rsidR="00C9735F">
              <w:rPr>
                <w:color w:val="000000"/>
              </w:rPr>
              <w:tab/>
              <w:t>12</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pkwqa1">
            <w:r w:rsidR="00C9735F">
              <w:rPr>
                <w:color w:val="000000"/>
              </w:rPr>
              <w:t>7.7  Τεκμηρίωση στοιχείων από Ηλεκτρονικό Υπολογιστή</w:t>
            </w:r>
            <w:r w:rsidR="00C9735F">
              <w:rPr>
                <w:color w:val="000000"/>
              </w:rPr>
              <w:tab/>
              <w:t>12</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39kk8xu">
            <w:r w:rsidR="00C9735F">
              <w:rPr>
                <w:color w:val="000000"/>
              </w:rPr>
              <w:t>7.8  Κυριότητα και Χρήση λογισμικού του Αναδόχου</w:t>
            </w:r>
            <w:r w:rsidR="00C9735F">
              <w:rPr>
                <w:color w:val="000000"/>
              </w:rPr>
              <w:tab/>
              <w:t>12</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1opuj5n">
            <w:r w:rsidR="00C9735F">
              <w:rPr>
                <w:color w:val="000000"/>
              </w:rPr>
              <w:t>7.9  Φορολογικές υποχρεώσεις του Αναδόχου</w:t>
            </w:r>
            <w:r w:rsidR="00C9735F">
              <w:rPr>
                <w:color w:val="000000"/>
              </w:rPr>
              <w:tab/>
              <w:t>12</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48pi1tg">
            <w:r w:rsidR="00C9735F">
              <w:rPr>
                <w:color w:val="000000"/>
              </w:rPr>
              <w:t>7.10  Ασφαλιστικές υποχρεώσεις του Αναδόχου για το Προσωπικό του</w:t>
            </w:r>
            <w:r w:rsidR="00C9735F">
              <w:rPr>
                <w:color w:val="000000"/>
              </w:rPr>
              <w:tab/>
              <w:t>13</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2nusc19">
            <w:r w:rsidR="00C9735F">
              <w:rPr>
                <w:color w:val="000000"/>
              </w:rPr>
              <w:t>7.11  Δημοσιοποίηση - Ανακοινώσεις στον Τύπο</w:t>
            </w:r>
            <w:r w:rsidR="00C9735F">
              <w:rPr>
                <w:color w:val="000000"/>
              </w:rPr>
              <w:tab/>
              <w:t>13</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1302m92">
            <w:r w:rsidR="00C9735F">
              <w:rPr>
                <w:color w:val="000000"/>
              </w:rPr>
              <w:t>7.12  Αλληλογραφία με τον Εργοδότη</w:t>
            </w:r>
            <w:r w:rsidR="00C9735F">
              <w:rPr>
                <w:color w:val="000000"/>
              </w:rPr>
              <w:tab/>
              <w:t>13</w:t>
            </w:r>
          </w:hyperlink>
        </w:p>
        <w:p w:rsidR="008167A8" w:rsidRDefault="006D47C8" w:rsidP="00B76E17">
          <w:pPr>
            <w:widowControl/>
            <w:pBdr>
              <w:top w:val="nil"/>
              <w:left w:val="nil"/>
              <w:bottom w:val="nil"/>
              <w:right w:val="nil"/>
              <w:between w:val="nil"/>
            </w:pBdr>
            <w:tabs>
              <w:tab w:val="left" w:pos="709"/>
              <w:tab w:val="left" w:pos="1100"/>
              <w:tab w:val="left" w:pos="9214"/>
            </w:tabs>
            <w:spacing w:line="280" w:lineRule="auto"/>
            <w:jc w:val="both"/>
            <w:rPr>
              <w:color w:val="000000"/>
            </w:rPr>
          </w:pPr>
          <w:hyperlink w:anchor="_heading=h.3mzq4wv">
            <w:r w:rsidR="00C9735F">
              <w:rPr>
                <w:color w:val="000000"/>
              </w:rPr>
              <w:t>Άρθρο 8</w:t>
            </w:r>
            <w:r w:rsidR="00C9735F">
              <w:rPr>
                <w:color w:val="000000"/>
              </w:rPr>
              <w:tab/>
              <w:t>ΥΠΟΧΡΕΩΣΕΙΣ ΤΟΥ ΕΡΓΟΔΟΤΗ</w:t>
            </w:r>
            <w:r w:rsidR="00C9735F">
              <w:rPr>
                <w:color w:val="000000"/>
              </w:rPr>
              <w:tab/>
              <w:t>13</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2250f4o">
            <w:r w:rsidR="00C9735F">
              <w:rPr>
                <w:color w:val="000000"/>
              </w:rPr>
              <w:t>8.1   Παροχή υφισταμένων στοιχείων</w:t>
            </w:r>
            <w:r w:rsidR="00C9735F">
              <w:rPr>
                <w:color w:val="000000"/>
              </w:rPr>
              <w:tab/>
              <w:t>13</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haapch">
            <w:r w:rsidR="00C9735F">
              <w:rPr>
                <w:color w:val="000000"/>
              </w:rPr>
              <w:t>8.2   Έγκαιρη πληρωμή του Αναδόχου</w:t>
            </w:r>
            <w:r w:rsidR="00C9735F">
              <w:rPr>
                <w:color w:val="000000"/>
              </w:rPr>
              <w:tab/>
              <w:t>13</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319y80a">
            <w:r w:rsidR="00C9735F">
              <w:rPr>
                <w:color w:val="000000"/>
              </w:rPr>
              <w:t>Άρθρο 9   ΔΙΑΦΟΡΕΣ - ΔΙΑΦΩΝΙΕΣ - ΑΝΩΤΕΡΗ ΒΙΑ</w:t>
            </w:r>
            <w:r w:rsidR="00C9735F">
              <w:rPr>
                <w:color w:val="000000"/>
              </w:rPr>
              <w:tab/>
              <w:t>13</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1gf8i83">
            <w:r w:rsidR="00C9735F">
              <w:rPr>
                <w:color w:val="000000"/>
              </w:rPr>
              <w:t>9.1 Καλόπιστη εφαρμογή της Σύμβασης</w:t>
            </w:r>
            <w:r w:rsidR="00C9735F">
              <w:rPr>
                <w:color w:val="000000"/>
              </w:rPr>
              <w:tab/>
              <w:t>13</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40ew0vw">
            <w:r w:rsidR="00C9735F">
              <w:rPr>
                <w:color w:val="000000"/>
              </w:rPr>
              <w:t>9.2 Λάθη / ασυμφωνίες στα έγγραφα της σύμβασης ή στην Προσφορά του   Αναδόχου</w:t>
            </w:r>
            <w:r w:rsidR="00C9735F">
              <w:rPr>
                <w:color w:val="000000"/>
              </w:rPr>
              <w:tab/>
              <w:t>13</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2fk6b3p">
            <w:r w:rsidR="00C9735F">
              <w:rPr>
                <w:color w:val="000000"/>
              </w:rPr>
              <w:t>9.3  Ανωτέρα βία</w:t>
            </w:r>
            <w:r w:rsidR="00C9735F">
              <w:rPr>
                <w:color w:val="000000"/>
              </w:rPr>
              <w:tab/>
              <w:t>14</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upglbi">
            <w:r w:rsidR="00C9735F">
              <w:rPr>
                <w:color w:val="000000"/>
              </w:rPr>
              <w:t>9.4  Εκτέλεση της σύμβασης παρά την ύπαρξη διαφωνίας</w:t>
            </w:r>
            <w:r w:rsidR="00C9735F">
              <w:rPr>
                <w:color w:val="000000"/>
              </w:rPr>
              <w:tab/>
              <w:t>14</w:t>
            </w:r>
          </w:hyperlink>
        </w:p>
        <w:p w:rsidR="008167A8" w:rsidRDefault="006D47C8" w:rsidP="00B76E17">
          <w:pPr>
            <w:widowControl/>
            <w:pBdr>
              <w:top w:val="nil"/>
              <w:left w:val="nil"/>
              <w:bottom w:val="nil"/>
              <w:right w:val="nil"/>
              <w:between w:val="nil"/>
            </w:pBdr>
            <w:tabs>
              <w:tab w:val="left" w:pos="709"/>
              <w:tab w:val="left" w:pos="1100"/>
              <w:tab w:val="left" w:pos="9214"/>
            </w:tabs>
            <w:spacing w:line="280" w:lineRule="auto"/>
            <w:jc w:val="both"/>
            <w:rPr>
              <w:color w:val="000000"/>
            </w:rPr>
          </w:pPr>
          <w:hyperlink w:anchor="_heading=h.3ep43zb">
            <w:r w:rsidR="00C9735F">
              <w:rPr>
                <w:color w:val="000000"/>
              </w:rPr>
              <w:t>Άρθρο 10</w:t>
            </w:r>
            <w:r w:rsidR="00C9735F">
              <w:rPr>
                <w:color w:val="000000"/>
              </w:rPr>
              <w:tab/>
              <w:t xml:space="preserve">   ΕΚΠΤΩΣΗ ΑΝΑΔΟΧΟΥ – ΔΙΑΛΥΣΗ ΣΥΜΒΑΣΗΣ</w:t>
            </w:r>
            <w:r w:rsidR="00C9735F">
              <w:rPr>
                <w:color w:val="000000"/>
              </w:rPr>
              <w:tab/>
              <w:t>14</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1tuee74">
            <w:r w:rsidR="00C9735F">
              <w:rPr>
                <w:color w:val="000000"/>
              </w:rPr>
              <w:t>10.1  Έκπτωση Αναδόχου</w:t>
            </w:r>
            <w:r w:rsidR="00C9735F">
              <w:rPr>
                <w:color w:val="000000"/>
              </w:rPr>
              <w:tab/>
              <w:t>14</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4du1wux">
            <w:r w:rsidR="00C9735F">
              <w:rPr>
                <w:color w:val="000000"/>
              </w:rPr>
              <w:t>10.2    Διάλυση της σύμβασης</w:t>
            </w:r>
            <w:r w:rsidR="00C9735F">
              <w:rPr>
                <w:color w:val="000000"/>
              </w:rPr>
              <w:tab/>
              <w:t>15</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2szc72q">
            <w:r w:rsidR="00C9735F">
              <w:rPr>
                <w:color w:val="000000"/>
              </w:rPr>
              <w:t>10.3 Ματαίωση της διάλυσης</w:t>
            </w:r>
            <w:r w:rsidR="00C9735F">
              <w:rPr>
                <w:color w:val="000000"/>
              </w:rPr>
              <w:tab/>
              <w:t>15</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184mhaj">
            <w:r w:rsidR="00C9735F">
              <w:rPr>
                <w:color w:val="000000"/>
              </w:rPr>
              <w:t>10.4  Αποζημίωση αναδόχου σε περίπτωση διάλυσης της σύμβασης</w:t>
            </w:r>
            <w:r w:rsidR="00C9735F">
              <w:rPr>
                <w:color w:val="000000"/>
              </w:rPr>
              <w:tab/>
              <w:t>15</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3s49zyc">
            <w:r w:rsidR="00C9735F">
              <w:rPr>
                <w:color w:val="000000"/>
              </w:rPr>
              <w:t>10.5  Υποκατάσταση του αναδόχου</w:t>
            </w:r>
            <w:r w:rsidR="00C9735F">
              <w:rPr>
                <w:color w:val="000000"/>
              </w:rPr>
              <w:tab/>
              <w:t>16</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279ka65">
            <w:r w:rsidR="00C9735F">
              <w:rPr>
                <w:color w:val="000000"/>
              </w:rPr>
              <w:t>10.6  Δικαίωμα μονομερούς λύσης της Σύμβασης</w:t>
            </w:r>
            <w:r w:rsidR="00C9735F">
              <w:rPr>
                <w:color w:val="000000"/>
              </w:rPr>
              <w:tab/>
              <w:t>16</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36ei31r">
            <w:r w:rsidR="00C9735F">
              <w:rPr>
                <w:color w:val="000000"/>
              </w:rPr>
              <w:t>10.7  Έγκριση μελέτης – Παραλαβή του αντικειμένου της σύμβασης</w:t>
            </w:r>
            <w:r w:rsidR="00C9735F">
              <w:rPr>
                <w:color w:val="000000"/>
              </w:rPr>
              <w:tab/>
              <w:t>16</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1ljsd9k">
            <w:r w:rsidR="00C9735F">
              <w:rPr>
                <w:color w:val="000000"/>
              </w:rPr>
              <w:t>Άρθρο 11  ΔΙΟΙΚΗΤΙΚΗ ΚΑΙ ΔΙΚΑΣΤΙΚΗ ΕΠΙΛΥΣΗ ΔΙΑΦΟΡΩΝ</w:t>
            </w:r>
            <w:r w:rsidR="00C9735F">
              <w:rPr>
                <w:color w:val="000000"/>
              </w:rPr>
              <w:tab/>
              <w:t>16</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45jfvxd">
            <w:r w:rsidR="00C9735F">
              <w:rPr>
                <w:color w:val="000000"/>
              </w:rPr>
              <w:t>Άρθρο 12    ΙΣΧΥΟΥΣΑ ΝΟΜΟΘΕΣΙΑ ΚΑΙ ΓΛΩΣΣΑ ΕΠΙΚΟΙΝΩΝΙΑΣ</w:t>
            </w:r>
            <w:r w:rsidR="00C9735F">
              <w:rPr>
                <w:color w:val="000000"/>
              </w:rPr>
              <w:tab/>
              <w:t>16</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2koq656">
            <w:r w:rsidR="00C9735F">
              <w:rPr>
                <w:color w:val="000000"/>
              </w:rPr>
              <w:t>12.1  Νομοθεσία</w:t>
            </w:r>
            <w:r w:rsidR="00C9735F">
              <w:rPr>
                <w:color w:val="000000"/>
              </w:rPr>
              <w:tab/>
              <w:t>16</w:t>
            </w:r>
          </w:hyperlink>
        </w:p>
        <w:p w:rsidR="008167A8" w:rsidRDefault="006D47C8" w:rsidP="00B76E17">
          <w:pPr>
            <w:widowControl/>
            <w:pBdr>
              <w:top w:val="nil"/>
              <w:left w:val="nil"/>
              <w:bottom w:val="nil"/>
              <w:right w:val="nil"/>
              <w:between w:val="nil"/>
            </w:pBdr>
            <w:tabs>
              <w:tab w:val="left" w:pos="709"/>
              <w:tab w:val="left" w:pos="9214"/>
            </w:tabs>
            <w:spacing w:line="280" w:lineRule="auto"/>
            <w:jc w:val="both"/>
            <w:rPr>
              <w:color w:val="000000"/>
            </w:rPr>
          </w:pPr>
          <w:hyperlink w:anchor="_heading=h.zu0gcz">
            <w:r w:rsidR="00C9735F">
              <w:rPr>
                <w:color w:val="000000"/>
              </w:rPr>
              <w:t>12.2  Γλώσσα επικοινωνίας</w:t>
            </w:r>
            <w:r w:rsidR="00C9735F">
              <w:rPr>
                <w:color w:val="000000"/>
              </w:rPr>
              <w:tab/>
              <w:t>16</w:t>
            </w:r>
          </w:hyperlink>
        </w:p>
        <w:p w:rsidR="008167A8" w:rsidRDefault="006D47C8" w:rsidP="00B76E17">
          <w:pPr>
            <w:tabs>
              <w:tab w:val="left" w:pos="709"/>
              <w:tab w:val="left" w:pos="7938"/>
            </w:tabs>
            <w:jc w:val="both"/>
          </w:pPr>
          <w:r>
            <w:fldChar w:fldCharType="end"/>
          </w:r>
        </w:p>
      </w:sdtContent>
    </w:sdt>
    <w:p w:rsidR="008167A8" w:rsidRDefault="008167A8" w:rsidP="00B76E17">
      <w:pPr>
        <w:tabs>
          <w:tab w:val="left" w:pos="709"/>
          <w:tab w:val="left" w:pos="7938"/>
        </w:tabs>
        <w:jc w:val="both"/>
      </w:pPr>
    </w:p>
    <w:p w:rsidR="008167A8" w:rsidRDefault="008167A8" w:rsidP="00B76E17">
      <w:pPr>
        <w:tabs>
          <w:tab w:val="left" w:pos="709"/>
          <w:tab w:val="left" w:pos="7938"/>
        </w:tabs>
        <w:jc w:val="both"/>
      </w:pPr>
    </w:p>
    <w:p w:rsidR="008A01C4" w:rsidRDefault="00C9735F" w:rsidP="00B76E17">
      <w:pPr>
        <w:keepNext/>
        <w:widowControl/>
        <w:pBdr>
          <w:top w:val="nil"/>
          <w:left w:val="nil"/>
          <w:bottom w:val="nil"/>
          <w:right w:val="nil"/>
          <w:between w:val="nil"/>
        </w:pBdr>
        <w:tabs>
          <w:tab w:val="left" w:pos="709"/>
        </w:tabs>
        <w:spacing w:line="280" w:lineRule="auto"/>
        <w:jc w:val="both"/>
        <w:rPr>
          <w:b/>
          <w:color w:val="000000"/>
          <w:sz w:val="28"/>
          <w:szCs w:val="28"/>
        </w:rPr>
      </w:pPr>
      <w:bookmarkStart w:id="57" w:name="_heading=h.1egqt2p" w:colFirst="0" w:colLast="0"/>
      <w:bookmarkEnd w:id="57"/>
      <w:r>
        <w:br w:type="page"/>
      </w:r>
      <w:r>
        <w:rPr>
          <w:b/>
          <w:color w:val="000000"/>
          <w:sz w:val="28"/>
          <w:szCs w:val="28"/>
        </w:rPr>
        <w:lastRenderedPageBreak/>
        <w:t>Άρθρο 1</w:t>
      </w:r>
      <w:r>
        <w:rPr>
          <w:b/>
          <w:color w:val="000000"/>
          <w:sz w:val="28"/>
          <w:szCs w:val="28"/>
        </w:rPr>
        <w:tab/>
      </w:r>
    </w:p>
    <w:p w:rsidR="008167A8" w:rsidRDefault="00C9735F" w:rsidP="00B76E17">
      <w:pPr>
        <w:keepNext/>
        <w:widowControl/>
        <w:pBdr>
          <w:top w:val="nil"/>
          <w:left w:val="nil"/>
          <w:bottom w:val="nil"/>
          <w:right w:val="nil"/>
          <w:between w:val="nil"/>
        </w:pBdr>
        <w:tabs>
          <w:tab w:val="left" w:pos="709"/>
        </w:tabs>
        <w:spacing w:line="280" w:lineRule="auto"/>
        <w:jc w:val="both"/>
        <w:rPr>
          <w:rFonts w:ascii="Tahoma" w:eastAsia="Tahoma" w:hAnsi="Tahoma" w:cs="Tahoma"/>
          <w:b/>
          <w:color w:val="000000"/>
          <w:sz w:val="28"/>
          <w:szCs w:val="28"/>
          <w:u w:val="single"/>
        </w:rPr>
      </w:pPr>
      <w:r>
        <w:rPr>
          <w:b/>
          <w:color w:val="000000"/>
          <w:sz w:val="28"/>
          <w:szCs w:val="28"/>
        </w:rPr>
        <w:t>ΕΙΣΑΓΩΓΗ</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58" w:name="_heading=h.3ygebqi" w:colFirst="0" w:colLast="0"/>
      <w:bookmarkEnd w:id="58"/>
      <w:r>
        <w:rPr>
          <w:b/>
          <w:color w:val="000000"/>
          <w:sz w:val="24"/>
          <w:szCs w:val="24"/>
        </w:rPr>
        <w:t>1.1</w:t>
      </w:r>
      <w:r>
        <w:rPr>
          <w:b/>
          <w:color w:val="000000"/>
          <w:sz w:val="24"/>
          <w:szCs w:val="24"/>
        </w:rPr>
        <w:tab/>
        <w:t>Γενικά</w:t>
      </w:r>
    </w:p>
    <w:p w:rsidR="008167A8" w:rsidRDefault="00C9735F" w:rsidP="00B76E17">
      <w:pPr>
        <w:tabs>
          <w:tab w:val="left" w:pos="709"/>
          <w:tab w:val="left" w:pos="7938"/>
        </w:tabs>
        <w:jc w:val="both"/>
      </w:pPr>
      <w:r>
        <w:t xml:space="preserve">Η παρούσα Ε.Σ.Υ. προσδιορίζει το γενικό πλαίσιο και τους ειδικούς όρους για την εκτέλεση των συμβατικών υποχρεώσεων του αναδόχου. Τα ειδικά θέματα που σχετίζονται με την διαδικασία ανάθεσης περιλαμβάνονται στο τεύχος "Διακήρυξη", ενώ το αντικείμενο και τα τεχνικά χαρακτηριστικά της σύμβασης στο τεύχος "Τεχνικών Δεδομένων". </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59" w:name="_heading=h.2dlolyb" w:colFirst="0" w:colLast="0"/>
      <w:bookmarkEnd w:id="59"/>
      <w:r>
        <w:rPr>
          <w:b/>
          <w:color w:val="000000"/>
          <w:sz w:val="24"/>
          <w:szCs w:val="24"/>
        </w:rPr>
        <w:t>1.2</w:t>
      </w:r>
      <w:r>
        <w:rPr>
          <w:b/>
          <w:color w:val="000000"/>
          <w:sz w:val="24"/>
          <w:szCs w:val="24"/>
        </w:rPr>
        <w:tab/>
        <w:t>Ορισμοί, Συντομογραφίες και Αρχικά (όπως εμφανίζονται στις παρενθέσεις)</w:t>
      </w:r>
    </w:p>
    <w:p w:rsidR="008167A8" w:rsidRDefault="00C9735F" w:rsidP="00B76E17">
      <w:pPr>
        <w:tabs>
          <w:tab w:val="left" w:pos="709"/>
          <w:tab w:val="left" w:pos="7938"/>
        </w:tabs>
        <w:jc w:val="both"/>
      </w:pPr>
      <w:r>
        <w:rPr>
          <w:u w:val="single"/>
        </w:rPr>
        <w:t>Αναθέτουσα αρχή</w:t>
      </w:r>
      <w:r>
        <w:t xml:space="preserve">  της παρούσας σύμβασης είναι το Πανεπιστήμιο Πελοποννήσου </w:t>
      </w:r>
    </w:p>
    <w:p w:rsidR="008167A8" w:rsidRDefault="00C9735F" w:rsidP="00B76E17">
      <w:pPr>
        <w:tabs>
          <w:tab w:val="left" w:pos="709"/>
          <w:tab w:val="left" w:pos="7938"/>
        </w:tabs>
        <w:jc w:val="both"/>
      </w:pPr>
      <w:r>
        <w:rPr>
          <w:u w:val="single"/>
        </w:rPr>
        <w:t>Κύριος του έργου</w:t>
      </w:r>
      <w:r>
        <w:t xml:space="preserve"> (ΚτΕ) είναι το Πανεπιστήμιο Πελοποννήσου </w:t>
      </w:r>
    </w:p>
    <w:p w:rsidR="008167A8" w:rsidRDefault="00C9735F" w:rsidP="00B76E17">
      <w:pPr>
        <w:tabs>
          <w:tab w:val="left" w:pos="709"/>
          <w:tab w:val="left" w:pos="7938"/>
        </w:tabs>
        <w:jc w:val="both"/>
      </w:pPr>
      <w:r>
        <w:rPr>
          <w:u w:val="single"/>
        </w:rPr>
        <w:t>Εργοδότη</w:t>
      </w:r>
      <w:r>
        <w:t xml:space="preserve">ς είναι το Πανεπιστήμιο Πελοποννήσου </w:t>
      </w:r>
    </w:p>
    <w:p w:rsidR="008167A8" w:rsidRDefault="00C9735F" w:rsidP="00B76E17">
      <w:pPr>
        <w:tabs>
          <w:tab w:val="left" w:pos="709"/>
          <w:tab w:val="left" w:pos="7938"/>
        </w:tabs>
        <w:jc w:val="both"/>
      </w:pPr>
      <w:r>
        <w:rPr>
          <w:u w:val="single"/>
        </w:rPr>
        <w:t>Ανάδοχος</w:t>
      </w:r>
      <w:r>
        <w:t>:  Ο οικονομικός φορέας ή η ένωση οικονομικών φορέων στον οποίο ανατίθεται από τον εργοδότη με δημόσια σύμβαση η εκπόνηση της μελέτης κατά το άρθρο 2 του Ν.4412/2016.</w:t>
      </w:r>
    </w:p>
    <w:p w:rsidR="008167A8" w:rsidRDefault="00C9735F" w:rsidP="00B76E17">
      <w:pPr>
        <w:tabs>
          <w:tab w:val="left" w:pos="709"/>
          <w:tab w:val="left" w:pos="7938"/>
        </w:tabs>
        <w:jc w:val="both"/>
      </w:pPr>
      <w:r>
        <w:t xml:space="preserve">Προϊσταμένη Αρχή (Π.Α.): η Σύγκλητος του Πανεπιστημίου Πελοποννήσου </w:t>
      </w:r>
    </w:p>
    <w:p w:rsidR="008167A8" w:rsidRDefault="00C9735F" w:rsidP="00B76E17">
      <w:pPr>
        <w:tabs>
          <w:tab w:val="left" w:pos="709"/>
          <w:tab w:val="left" w:pos="7938"/>
        </w:tabs>
        <w:jc w:val="both"/>
      </w:pPr>
      <w:r>
        <w:t xml:space="preserve">Διευθύνουσα Υπηρεσία (Δ.Υ.): η Διεύθυνση Τεχνικών Υπηρεσιών του Πανεπιστημίου Πελοποννήσου </w:t>
      </w:r>
    </w:p>
    <w:p w:rsidR="008167A8" w:rsidRDefault="00C9735F" w:rsidP="00B76E17">
      <w:pPr>
        <w:tabs>
          <w:tab w:val="left" w:pos="709"/>
          <w:tab w:val="left" w:pos="7938"/>
        </w:tabs>
        <w:jc w:val="both"/>
      </w:pPr>
      <w:r>
        <w:rPr>
          <w:u w:val="single"/>
        </w:rPr>
        <w:t>Συμβατική Αμοιβή</w:t>
      </w:r>
      <w:r>
        <w:t xml:space="preserve"> : Η οικονομική προσφορά του αναδόχου.</w:t>
      </w:r>
    </w:p>
    <w:p w:rsidR="008167A8" w:rsidRDefault="00C9735F" w:rsidP="00B76E17">
      <w:pPr>
        <w:tabs>
          <w:tab w:val="left" w:pos="709"/>
          <w:tab w:val="left" w:pos="7938"/>
        </w:tabs>
        <w:jc w:val="both"/>
      </w:pPr>
      <w:r>
        <w:rPr>
          <w:u w:val="single"/>
        </w:rPr>
        <w:t>Δημόσια σύμβαση μελέτης</w:t>
      </w:r>
      <w:r>
        <w:t xml:space="preserve"> ή παροχής τεχνικών και λοιπών συναφών επιστημονικών υπηρεσιών: Η σύμβαση με αντικείμενο την εκπόνηση μελετών κατά το άρθρο 2 παρ. 3 περ 6 (β) του Ν.4412/2016.</w:t>
      </w:r>
    </w:p>
    <w:p w:rsidR="008167A8" w:rsidRDefault="00C9735F" w:rsidP="00B76E17">
      <w:pPr>
        <w:tabs>
          <w:tab w:val="left" w:pos="709"/>
          <w:tab w:val="left" w:pos="7938"/>
        </w:tabs>
        <w:jc w:val="both"/>
      </w:pPr>
      <w:r>
        <w:rPr>
          <w:u w:val="single"/>
        </w:rPr>
        <w:t>Έγγραφο της σύμβασης</w:t>
      </w:r>
      <w:r>
        <w:t>: Κάθε έγγραφο το οποίο παρέχει ή στο οποίο παραπέμπει ο αναθέτων φορέας με σκοπό να περιγράψει ή να προσδιορίσει στοιχεία της σύμβασης ή της διαδικασίας ανάθεσης, όπως :</w:t>
      </w:r>
    </w:p>
    <w:p w:rsidR="008167A8" w:rsidRDefault="00C9735F" w:rsidP="00B76E17">
      <w:pPr>
        <w:tabs>
          <w:tab w:val="left" w:pos="709"/>
          <w:tab w:val="left" w:pos="7938"/>
        </w:tabs>
        <w:jc w:val="both"/>
      </w:pPr>
      <w:r>
        <w:t>Α. Η Διακήρυξη</w:t>
      </w:r>
    </w:p>
    <w:p w:rsidR="008167A8" w:rsidRDefault="00C9735F" w:rsidP="00B76E17">
      <w:pPr>
        <w:tabs>
          <w:tab w:val="left" w:pos="709"/>
          <w:tab w:val="left" w:pos="7938"/>
        </w:tabs>
        <w:jc w:val="both"/>
      </w:pPr>
      <w:r>
        <w:t>Β. Η Συγγραφή Υποχρεώσεων</w:t>
      </w:r>
    </w:p>
    <w:p w:rsidR="008167A8" w:rsidRDefault="00C9735F" w:rsidP="00B76E17">
      <w:pPr>
        <w:tabs>
          <w:tab w:val="left" w:pos="709"/>
          <w:tab w:val="left" w:pos="7938"/>
        </w:tabs>
        <w:jc w:val="both"/>
      </w:pPr>
      <w:r>
        <w:t>Γ. Το Τεύχος Τεχνικών Δεδομένων</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60" w:name="_heading=h.sqyw64" w:colFirst="0" w:colLast="0"/>
      <w:bookmarkEnd w:id="60"/>
      <w:r>
        <w:rPr>
          <w:b/>
          <w:color w:val="000000"/>
          <w:sz w:val="24"/>
          <w:szCs w:val="24"/>
        </w:rPr>
        <w:t>1.3   Σειρά ισχύος Συμβατικών Τευχών</w:t>
      </w:r>
    </w:p>
    <w:p w:rsidR="008167A8" w:rsidRDefault="00C9735F" w:rsidP="00B76E17">
      <w:pPr>
        <w:tabs>
          <w:tab w:val="left" w:pos="709"/>
          <w:tab w:val="left" w:pos="7938"/>
        </w:tabs>
        <w:jc w:val="both"/>
      </w:pPr>
      <w:r>
        <w:t>Μετά την υπογραφή του συμφωνητικού η σειρά ισχύος των εγγράφων είναι η ακόλουθη:</w:t>
      </w:r>
    </w:p>
    <w:p w:rsidR="008167A8" w:rsidRDefault="00C9735F" w:rsidP="00B76E17">
      <w:pPr>
        <w:numPr>
          <w:ilvl w:val="0"/>
          <w:numId w:val="7"/>
        </w:numPr>
        <w:pBdr>
          <w:top w:val="nil"/>
          <w:left w:val="nil"/>
          <w:bottom w:val="nil"/>
          <w:right w:val="nil"/>
          <w:between w:val="nil"/>
        </w:pBdr>
        <w:tabs>
          <w:tab w:val="left" w:pos="426"/>
          <w:tab w:val="left" w:pos="709"/>
        </w:tabs>
        <w:spacing w:line="280" w:lineRule="auto"/>
        <w:ind w:left="0" w:firstLine="0"/>
        <w:jc w:val="both"/>
      </w:pPr>
      <w:r>
        <w:rPr>
          <w:color w:val="000000"/>
        </w:rPr>
        <w:t>Το Συμφωνητικό</w:t>
      </w:r>
    </w:p>
    <w:p w:rsidR="008167A8" w:rsidRDefault="00C9735F" w:rsidP="00B76E17">
      <w:pPr>
        <w:numPr>
          <w:ilvl w:val="0"/>
          <w:numId w:val="7"/>
        </w:numPr>
        <w:pBdr>
          <w:top w:val="nil"/>
          <w:left w:val="nil"/>
          <w:bottom w:val="nil"/>
          <w:right w:val="nil"/>
          <w:between w:val="nil"/>
        </w:pBdr>
        <w:tabs>
          <w:tab w:val="left" w:pos="426"/>
          <w:tab w:val="left" w:pos="709"/>
        </w:tabs>
        <w:spacing w:line="280" w:lineRule="auto"/>
        <w:ind w:left="0" w:firstLine="0"/>
        <w:jc w:val="both"/>
      </w:pPr>
      <w:r>
        <w:rPr>
          <w:color w:val="000000"/>
        </w:rPr>
        <w:t>Η Διακήρυξη</w:t>
      </w:r>
    </w:p>
    <w:p w:rsidR="008167A8" w:rsidRDefault="00C9735F" w:rsidP="00B76E17">
      <w:pPr>
        <w:numPr>
          <w:ilvl w:val="0"/>
          <w:numId w:val="7"/>
        </w:numPr>
        <w:pBdr>
          <w:top w:val="nil"/>
          <w:left w:val="nil"/>
          <w:bottom w:val="nil"/>
          <w:right w:val="nil"/>
          <w:between w:val="nil"/>
        </w:pBdr>
        <w:tabs>
          <w:tab w:val="left" w:pos="426"/>
          <w:tab w:val="left" w:pos="709"/>
        </w:tabs>
        <w:spacing w:line="280" w:lineRule="auto"/>
        <w:ind w:left="0" w:firstLine="0"/>
        <w:jc w:val="both"/>
      </w:pPr>
      <w:r>
        <w:rPr>
          <w:color w:val="000000"/>
        </w:rPr>
        <w:t>Η Οικονομική προσφορά του Αναδόχου</w:t>
      </w:r>
    </w:p>
    <w:p w:rsidR="008167A8" w:rsidRDefault="00C9735F" w:rsidP="00B76E17">
      <w:pPr>
        <w:numPr>
          <w:ilvl w:val="0"/>
          <w:numId w:val="7"/>
        </w:numPr>
        <w:pBdr>
          <w:top w:val="nil"/>
          <w:left w:val="nil"/>
          <w:bottom w:val="nil"/>
          <w:right w:val="nil"/>
          <w:between w:val="nil"/>
        </w:pBdr>
        <w:tabs>
          <w:tab w:val="left" w:pos="426"/>
          <w:tab w:val="left" w:pos="709"/>
        </w:tabs>
        <w:spacing w:line="280" w:lineRule="auto"/>
        <w:ind w:left="0" w:firstLine="0"/>
        <w:jc w:val="both"/>
      </w:pPr>
      <w:r>
        <w:rPr>
          <w:color w:val="000000"/>
        </w:rPr>
        <w:t>Η Τεχνική Προσφορά του Αναδόχου</w:t>
      </w:r>
    </w:p>
    <w:p w:rsidR="008167A8" w:rsidRDefault="00C9735F" w:rsidP="00B76E17">
      <w:pPr>
        <w:numPr>
          <w:ilvl w:val="0"/>
          <w:numId w:val="7"/>
        </w:numPr>
        <w:pBdr>
          <w:top w:val="nil"/>
          <w:left w:val="nil"/>
          <w:bottom w:val="nil"/>
          <w:right w:val="nil"/>
          <w:between w:val="nil"/>
        </w:pBdr>
        <w:tabs>
          <w:tab w:val="left" w:pos="426"/>
          <w:tab w:val="left" w:pos="709"/>
        </w:tabs>
        <w:spacing w:line="280" w:lineRule="auto"/>
        <w:ind w:left="0" w:firstLine="0"/>
        <w:jc w:val="both"/>
      </w:pPr>
      <w:r>
        <w:rPr>
          <w:color w:val="000000"/>
        </w:rPr>
        <w:t>Η Συγγραφή Υποχρεώσεων</w:t>
      </w:r>
    </w:p>
    <w:p w:rsidR="008167A8" w:rsidRDefault="00C9735F" w:rsidP="00B76E17">
      <w:pPr>
        <w:numPr>
          <w:ilvl w:val="0"/>
          <w:numId w:val="7"/>
        </w:numPr>
        <w:pBdr>
          <w:top w:val="nil"/>
          <w:left w:val="nil"/>
          <w:bottom w:val="nil"/>
          <w:right w:val="nil"/>
          <w:between w:val="nil"/>
        </w:pBdr>
        <w:tabs>
          <w:tab w:val="left" w:pos="426"/>
          <w:tab w:val="left" w:pos="709"/>
        </w:tabs>
        <w:spacing w:line="280" w:lineRule="auto"/>
        <w:ind w:left="0" w:firstLine="0"/>
        <w:jc w:val="both"/>
      </w:pPr>
      <w:r>
        <w:rPr>
          <w:color w:val="000000"/>
        </w:rPr>
        <w:t>Το Τεύχος Τεχνικών Δεδομένων με το πρόγραμμα των απαιτούμενων μελετών/υπηρεσιών  και την τεκμηρίωση της σκοπιμότητας του έργου.</w:t>
      </w:r>
    </w:p>
    <w:p w:rsidR="008167A8" w:rsidRDefault="00C9735F" w:rsidP="00B76E17">
      <w:pPr>
        <w:numPr>
          <w:ilvl w:val="0"/>
          <w:numId w:val="7"/>
        </w:numPr>
        <w:pBdr>
          <w:top w:val="nil"/>
          <w:left w:val="nil"/>
          <w:bottom w:val="nil"/>
          <w:right w:val="nil"/>
          <w:between w:val="nil"/>
        </w:pBdr>
        <w:tabs>
          <w:tab w:val="left" w:pos="426"/>
          <w:tab w:val="left" w:pos="709"/>
        </w:tabs>
        <w:spacing w:line="280" w:lineRule="auto"/>
        <w:ind w:left="0" w:firstLine="0"/>
        <w:jc w:val="both"/>
      </w:pPr>
      <w:r>
        <w:rPr>
          <w:color w:val="000000"/>
        </w:rPr>
        <w:t xml:space="preserve">Το τεύχος των </w:t>
      </w:r>
      <w:r w:rsidR="002349F5">
        <w:rPr>
          <w:color w:val="000000"/>
        </w:rPr>
        <w:t>προ εκτιμώμενων</w:t>
      </w:r>
      <w:r>
        <w:rPr>
          <w:color w:val="000000"/>
        </w:rPr>
        <w:t xml:space="preserve"> αμοιβών με τους αναλυτικούς υπολογισμούς της προεκτιμηθείσας αμοιβής </w:t>
      </w:r>
    </w:p>
    <w:p w:rsidR="00A02AEF" w:rsidRPr="008E74E4"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bookmarkStart w:id="61" w:name="_heading=h.3cqmetx" w:colFirst="0" w:colLast="0"/>
      <w:bookmarkEnd w:id="61"/>
      <w:r>
        <w:br w:type="page"/>
      </w:r>
      <w:r>
        <w:rPr>
          <w:b/>
          <w:color w:val="000000"/>
          <w:sz w:val="28"/>
          <w:szCs w:val="28"/>
        </w:rPr>
        <w:lastRenderedPageBreak/>
        <w:t>Άρθρο 2</w:t>
      </w:r>
      <w:r>
        <w:rPr>
          <w:b/>
          <w:color w:val="000000"/>
          <w:sz w:val="28"/>
          <w:szCs w:val="28"/>
        </w:rPr>
        <w:tab/>
      </w:r>
    </w:p>
    <w:p w:rsidR="008167A8" w:rsidRDefault="00C9735F" w:rsidP="00B76E17">
      <w:pPr>
        <w:keepNext/>
        <w:widowControl/>
        <w:pBdr>
          <w:top w:val="nil"/>
          <w:left w:val="nil"/>
          <w:bottom w:val="nil"/>
          <w:right w:val="nil"/>
          <w:between w:val="nil"/>
        </w:pBdr>
        <w:tabs>
          <w:tab w:val="left" w:pos="709"/>
          <w:tab w:val="left" w:pos="7938"/>
        </w:tabs>
        <w:spacing w:line="280" w:lineRule="auto"/>
        <w:jc w:val="both"/>
        <w:rPr>
          <w:rFonts w:ascii="Tahoma" w:eastAsia="Tahoma" w:hAnsi="Tahoma" w:cs="Tahoma"/>
          <w:b/>
          <w:color w:val="000000"/>
          <w:sz w:val="28"/>
          <w:szCs w:val="28"/>
          <w:u w:val="single"/>
        </w:rPr>
      </w:pPr>
      <w:r>
        <w:rPr>
          <w:b/>
          <w:color w:val="000000"/>
          <w:sz w:val="28"/>
          <w:szCs w:val="28"/>
        </w:rPr>
        <w:t>ΕΚΤΕΛΕΣΗ ΤΗΣ ΣΥΜΒΑΣΗΣ</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62" w:name="_heading=h.1rvwp1q" w:colFirst="0" w:colLast="0"/>
      <w:bookmarkEnd w:id="62"/>
      <w:r>
        <w:rPr>
          <w:b/>
          <w:color w:val="000000"/>
          <w:sz w:val="24"/>
          <w:szCs w:val="24"/>
        </w:rPr>
        <w:t>2.1  Τόπος και χρόνος</w:t>
      </w:r>
    </w:p>
    <w:p w:rsidR="008167A8" w:rsidRDefault="00C9735F" w:rsidP="00B76E17">
      <w:pPr>
        <w:tabs>
          <w:tab w:val="left" w:pos="709"/>
          <w:tab w:val="left" w:pos="7938"/>
        </w:tabs>
        <w:jc w:val="both"/>
      </w:pPr>
      <w:r>
        <w:t xml:space="preserve">Τόπος εργασίας του αναδόχου είναι είτε το γραφείο του, είτε και η περιοχή του έργου εφόσον τούτο απαιτείται. </w:t>
      </w:r>
    </w:p>
    <w:p w:rsidR="008167A8" w:rsidRDefault="00C9735F" w:rsidP="00B76E17">
      <w:pPr>
        <w:tabs>
          <w:tab w:val="left" w:pos="709"/>
          <w:tab w:val="left" w:pos="7938"/>
        </w:tabs>
        <w:jc w:val="both"/>
      </w:pPr>
      <w:r>
        <w:t>Ο ανάδοχος υποχρεούται, ύστερα από έγκαιρη πρόσκληση των αρμοδίων οργάνων του εργοδότη (Προϊστ/νης Αρχής, Διευθ/σας Υπ/σίας και επιβλεπόντων) να συμμετέχει σε συσκέψεις, να παρέχει γραπτές ή προφορικές πληροφορίες και συμβουλές, να συμμετέχει σε επισκέψεις στην περιοχή που πρόκειται να κατασκευαστεί το μελετούμενο έργο και  εν γένει να παρέχει την υποστήριξη που κρίνει χρήσιμη ο εργοδότης.</w:t>
      </w:r>
    </w:p>
    <w:p w:rsidR="008167A8" w:rsidRDefault="00C9735F" w:rsidP="00B76E17">
      <w:pPr>
        <w:tabs>
          <w:tab w:val="left" w:pos="709"/>
          <w:tab w:val="left" w:pos="7938"/>
        </w:tabs>
        <w:jc w:val="both"/>
      </w:pPr>
      <w:r>
        <w:t>Με την κοινοποίηση της απόφασης της Προϊσταμένης Αρχής για την έγκριση της ανάθεσης προς τον ανάδοχο, καλείται αυτός να υπογράψει το ιδιωτικό συμφωνητικό μέσα σε 20 ημέρες. Στο ιδιωτικό συμφωνητικό θα υπογράψει για λογαριασμό του εργοδότη το νόμιμο κατά τις οικείες διατάξεις όργανο και από πλευράς του αναδόχου ο ορισθείς με την υποβολή της προσφοράς εκπρόσωπός του.</w:t>
      </w:r>
    </w:p>
    <w:p w:rsidR="008167A8" w:rsidRDefault="00C9735F" w:rsidP="00B76E17">
      <w:pPr>
        <w:tabs>
          <w:tab w:val="left" w:pos="709"/>
          <w:tab w:val="left" w:pos="7938"/>
        </w:tabs>
        <w:jc w:val="both"/>
      </w:pPr>
      <w:r>
        <w:t xml:space="preserve">Συμβατικός χρόνος εκτέλεσης της σύμβασης είναι η συνολική προθεσμία για την περαίωση του αντικειμένου της σύμβασης όπως αυτός προσδιορίζεται στη διακήρυξη του διαγωνισμού. Η έναρξη της συνολικής και των τμηματικών προθεσμιών συμπίπτει, αν δεν ορίζεται διαφορετικά στο ιδιωτικό συμφωνητικό, με την επομένη της υπογραφής του. Στη διακήρυξη ορίζεται ο χρόνος εκπόνησης της μελέτης. </w:t>
      </w:r>
    </w:p>
    <w:p w:rsidR="008167A8" w:rsidRDefault="00C9735F" w:rsidP="00B76E17">
      <w:pPr>
        <w:tabs>
          <w:tab w:val="left" w:pos="709"/>
          <w:tab w:val="left" w:pos="7938"/>
        </w:tabs>
        <w:jc w:val="both"/>
      </w:pPr>
      <w:r>
        <w:t>Στο τεύχος «Τεχνικών Δεδομένων» παρέχεται ενδεικτικό χρονοδιάγραμμα εκπόνησης των επί μέρους μελετών/υπηρεσιών, από το οποίο προκύπτει ο καθαρός χρόνος εκπόνησης του συνόλου του μελετητικού έργου και ο επιπρόσθετος χρόνος που περιλαμβάνει τις καθυστερήσεις για τις οποίες δεν ευθύνεται ο ανάδοχος. Σε προθεσμία δεκαπέντε (15) ημερών από την υπογραφή του ιδιωτικού συμφωνητικού ο ανάδοχος υποχρεούται να υποβάλει νέο χρονοδιάγραμμα, το οποίο μετά την έγκρισή του θα αποτελεί συμβατικό στοιχείο. Στο νέο χρονοδιάγραμμα θα αναγράφονται οι καθαρού χρόνοι σύνταξης των μελετών για κάθε στάδιο και κατηγορία μελέτης, τα ακριβή σημεία έναρξης κάθε μελετητικής δράσης και οι χρόνοι των απαιτούμενων εγκρίσεων και ενεργειών της Υπηρεσίας, έτσι ώστε να τηρηθεί η συνολική προθεσμία.</w:t>
      </w:r>
    </w:p>
    <w:p w:rsidR="008167A8" w:rsidRDefault="00C9735F" w:rsidP="00B76E17">
      <w:pPr>
        <w:tabs>
          <w:tab w:val="left" w:pos="709"/>
          <w:tab w:val="left" w:pos="7938"/>
        </w:tabs>
        <w:jc w:val="both"/>
      </w:pPr>
      <w:r>
        <w:t xml:space="preserve">Αν μετατίθεται το χρονικό σημείο έναρξης της μελετητικής δράσης, χωρίς ευθύνη του αναδόχου, δικαιούται αντίστοιχη παράταση προθεσμίας. Ως προς τις προθεσμίες εκτέλεσης των εργασιών της σύμβασης ισχύουν κατά τα λοιπά οι ρυθμίσεις του άρθρου 184 του Ν.4412/2016. </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63" w:name="_heading=h.4bvk7pj" w:colFirst="0" w:colLast="0"/>
      <w:bookmarkEnd w:id="63"/>
      <w:r>
        <w:rPr>
          <w:b/>
          <w:color w:val="000000"/>
          <w:sz w:val="24"/>
          <w:szCs w:val="24"/>
        </w:rPr>
        <w:t>2.2   Εκπρόσωποι του αναδόχου</w:t>
      </w:r>
    </w:p>
    <w:p w:rsidR="008167A8" w:rsidRDefault="00C9735F" w:rsidP="00B76E17">
      <w:pPr>
        <w:tabs>
          <w:tab w:val="left" w:pos="709"/>
          <w:tab w:val="left" w:pos="7938"/>
        </w:tabs>
        <w:jc w:val="both"/>
      </w:pPr>
      <w:r>
        <w:t xml:space="preserve">Το ιδιωτικό συμφωνητικό θα υπογραφεί, από πλευράς αναδόχου, από τον ήδη εξουσιοδοτημένο κατά το στάδιο της ανάθεσης εκπρόσωπο του διαγωνιζομένου(παρ. 6 και 7 του άρθρου 96 του Ν.4412/2016), ο οποίος μονογράφει επίσης και κάθε φύλλο των Συμβατικών Τευχών. </w:t>
      </w:r>
    </w:p>
    <w:p w:rsidR="008167A8" w:rsidRDefault="00C9735F" w:rsidP="00B76E17">
      <w:pPr>
        <w:tabs>
          <w:tab w:val="left" w:pos="709"/>
          <w:tab w:val="left" w:pos="7938"/>
        </w:tabs>
        <w:jc w:val="both"/>
      </w:pPr>
      <w:r>
        <w:t>Επί πλέον, κατά την υπογραφή του συμφωνητικού, ο ανάδοχος δύναται να ορίσει και αναπληρωτή εκπρόσωπο με τις ίδιες αρμοδιότητες. Για την αντικατάσταση των ως άνω εκπροσώπων του αναδόχου γνωστοποιείται σχετικό έγγραφο του αναδόχου στον εργοδότη, στο οποίο επισυνάπτεται η σχετική απόφαση των καταστατικών οργάνων του αναδόχου ή των μελών του σε περίπτωση αναδόχου σύμπραξης ό κοινοπραξίας. Η αντικατάσταση του εκπροσώπου του αναδόχου υπόκειται στην έγκριση του Προϊσταμένου της Δ.Υ. Οποιαδήποτε αλλαγή στη διεύθυνση κατοικίας των εκπροσώπων γνωστοποιείται ομοίως στον εργοδότη. Κοινοποιήσεις εγγράφων της σύμβασης στον παλιό εκπρόσωπο ή στην παλιά διεύθυνση θεωρούνται ισχυρές, εφόσον γίνονται πριν την γνωστοποίηση των μεταβολών.</w:t>
      </w:r>
    </w:p>
    <w:p w:rsidR="008167A8" w:rsidRDefault="00C9735F" w:rsidP="00B76E17">
      <w:pPr>
        <w:tabs>
          <w:tab w:val="left" w:pos="709"/>
          <w:tab w:val="left" w:pos="7938"/>
        </w:tabs>
        <w:jc w:val="both"/>
      </w:pPr>
      <w:r>
        <w:t xml:space="preserve">Κατά την υπογραφή του συμφωνητικού  ο ανάδοχος δηλώνει την έδρα του και τον αντίκλητό του. Σε περίπτωση αναδόχου σύμπραξης, ως έδρα του αναδόχου θεωρείται η έδρα του εκπροσώπου του. </w:t>
      </w:r>
    </w:p>
    <w:p w:rsidR="008167A8" w:rsidRDefault="00C9735F" w:rsidP="00B76E17">
      <w:pPr>
        <w:tabs>
          <w:tab w:val="left" w:pos="709"/>
          <w:tab w:val="left" w:pos="7938"/>
        </w:tabs>
        <w:jc w:val="both"/>
      </w:pPr>
      <w:r>
        <w:t xml:space="preserve">Αντίκλητος του αναδόχου ορίζεται φυσικό πρόσωπο που κατοικεί στην έδρα της Διευθύνουσας Υπηρεσίας και αποδέχεται το διορισμό του με δήλωση που περιλαμβάνεται στο κείμενο της σύμβασης ή υποβάλλεται με ιδιαίτερο έγγραφο. Αντίκλητος δεν αποκλείεται να είναι και ο εκπρόσωπος του αναδόχου, εφόσον κατοικεί στην έδρα της Διευθύνουσας Υπηρεσίας. Στον αντίκλητο γίνονται νόμιμα, αντί του αναδόχου, οι κοινοποιήσεις των εγγράφων της υπηρεσίας. Ο ανάδοχος μπορεί να αντικαταστήσει τον αντίκλητό του, μέχρι όμως την υποβολή της σχετικής δήλωσης με την οποία </w:t>
      </w:r>
      <w:r>
        <w:lastRenderedPageBreak/>
        <w:t>αντικαθίσταται, οι κοινοποιήσεις νομίμως γίνονται στον αντίκλητο. Η Διευθύνουσα Υπηρεσία δικαιούται να απαιτήσει από τον ανάδοχο την αντικατάσταση του αντικλήτου, αν ο τελευταίος δεν παραλαμβάνει τα έγγραφα που απευθύνονται προς τον ανάδοχο. Ο ανάδοχος υποχρεούται να συμμορφωθεί αμέσως στην απαίτηση της Διευθύνουσας Υπηρεσίας.</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64" w:name="_heading=h.2r0uhxc" w:colFirst="0" w:colLast="0"/>
      <w:bookmarkEnd w:id="64"/>
      <w:r>
        <w:rPr>
          <w:b/>
          <w:color w:val="000000"/>
          <w:sz w:val="24"/>
          <w:szCs w:val="24"/>
        </w:rPr>
        <w:t>2.3  Επίβλεψη της Σύμβασης</w:t>
      </w:r>
    </w:p>
    <w:p w:rsidR="008167A8" w:rsidRDefault="00C9735F" w:rsidP="00B76E17">
      <w:pPr>
        <w:tabs>
          <w:tab w:val="left" w:pos="709"/>
          <w:tab w:val="left" w:pos="7938"/>
        </w:tabs>
        <w:jc w:val="both"/>
        <w:rPr>
          <w:rFonts w:ascii="Tahoma" w:eastAsia="Tahoma" w:hAnsi="Tahoma" w:cs="Tahoma"/>
        </w:rPr>
      </w:pPr>
      <w:r>
        <w:t>Ο Εργοδότης θα ορίσει και θα γνωστοποιήσει σχετικά στον ανάδοχο τα πρόσωπα που θα επιβλέψουν την εκτέλεση των εργασιών της σύμβασης. Οι αρμοδιότητες και ευθύνες των επιβλεπόντων ορίζονται κατά το άρθρο 183 του Ν.4412/2016.</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65" w:name="_heading=h.1664s55" w:colFirst="0" w:colLast="0"/>
      <w:bookmarkEnd w:id="65"/>
      <w:r>
        <w:rPr>
          <w:b/>
          <w:color w:val="000000"/>
          <w:sz w:val="24"/>
          <w:szCs w:val="24"/>
        </w:rPr>
        <w:t>2.4  Υποβολή Εκθέσεων από τον ανάδοχο</w:t>
      </w:r>
    </w:p>
    <w:p w:rsidR="008167A8" w:rsidRDefault="00C9735F" w:rsidP="00B76E17">
      <w:pPr>
        <w:tabs>
          <w:tab w:val="left" w:pos="709"/>
          <w:tab w:val="left" w:pos="7938"/>
        </w:tabs>
        <w:jc w:val="both"/>
        <w:rPr>
          <w:rFonts w:ascii="Tahoma" w:eastAsia="Tahoma" w:hAnsi="Tahoma" w:cs="Tahoma"/>
        </w:rPr>
      </w:pPr>
      <w:r>
        <w:t>Οι υποχρεώσεις του αναδόχου για την υποβολή εργασιών και εκθέσεων αναγράφονται αναλυτικά στο τεύχος “Τεχνικών Δεδομένων”.</w:t>
      </w:r>
    </w:p>
    <w:p w:rsidR="008A01C4"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bookmarkStart w:id="66" w:name="_heading=h.3q5sasy" w:colFirst="0" w:colLast="0"/>
      <w:bookmarkEnd w:id="66"/>
      <w:r>
        <w:rPr>
          <w:b/>
          <w:color w:val="000000"/>
          <w:sz w:val="28"/>
          <w:szCs w:val="28"/>
        </w:rPr>
        <w:t>Άρθρο 3</w:t>
      </w:r>
      <w:r>
        <w:rPr>
          <w:b/>
          <w:color w:val="000000"/>
          <w:sz w:val="28"/>
          <w:szCs w:val="28"/>
        </w:rPr>
        <w:tab/>
      </w:r>
    </w:p>
    <w:p w:rsidR="008167A8"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r>
        <w:rPr>
          <w:b/>
          <w:color w:val="000000"/>
          <w:sz w:val="28"/>
          <w:szCs w:val="28"/>
        </w:rPr>
        <w:t>ΠΡΟΣΩΠΙΚΟ ΤΟΥ ΑΝΑΔΟΧΟΥ</w:t>
      </w:r>
    </w:p>
    <w:p w:rsidR="008167A8" w:rsidRDefault="00C9735F" w:rsidP="00B76E17">
      <w:pPr>
        <w:tabs>
          <w:tab w:val="left" w:pos="709"/>
          <w:tab w:val="left" w:pos="7938"/>
        </w:tabs>
        <w:jc w:val="both"/>
      </w:pPr>
      <w:r>
        <w:t xml:space="preserve">Ο ανάδοχος υποχρεούται να διαθέτει επαρκές και κατάλληλο προσωπικό για την εκτέλεση των υπηρεσιών που του ανατίθενται, σύμφωνα και με τις δεσμεύσεις που ανέλαβε με την υποβολή της προσφοράς του. Η εμπειρία και εν γένει τα προσόντα του προσωπικού αυτού τελούν υπό την ρητή ή και σιωπηρή έγκριση του εργοδότη. </w:t>
      </w:r>
    </w:p>
    <w:p w:rsidR="008167A8" w:rsidRDefault="00C9735F" w:rsidP="00B76E17">
      <w:pPr>
        <w:tabs>
          <w:tab w:val="left" w:pos="709"/>
          <w:tab w:val="left" w:pos="7938"/>
        </w:tabs>
        <w:jc w:val="both"/>
      </w:pPr>
      <w:r>
        <w:t xml:space="preserve">Ο ανάδοχος υποχρεούται να χρησιμοποιήσει για την εκτέλεση της σύμβασης την ομάδα που δήλωσε κατά την διαδικασία του διαγωνισμού και να δηλώσει άμεσα την αποχώρηση οποιουδήποτε μέλους της ομάδας. Η Δ.Υ. ερευνά τους λόγους αποχώρησης και μπορεί να εγκρίνει την αναπλήρωσή του με  αντίστοιχο στέλεχος που διαθέτει τουλάχιστον τα ίδια προσόντα, αν η αποχώρηση οφείλεται σε σπουδαίο λόγο. Αν η αποχώρηση έγινε με ευθύνη του αναδόχου και δεν κριθεί δικαιολογημένη, επισύρει την ποινή της εκπτώσεως (παρ. 3 του άρθρου188 του Ν.4412/2016). Ο ανάδοχος είναι υποχρεωμένος να τηρεί τις υποχρεώσεις στους τομείς του περιβαλλοντικού, </w:t>
      </w:r>
      <w:r w:rsidR="002B4071">
        <w:t>κοινωνικό</w:t>
      </w:r>
      <w:r>
        <w:t>-ασφαλιστικού και εργατικού δικαίου που έχουν θεσπιστεί από το δίκαιο της Ένωσης, το εθνικό δίκαιο, συλλογικές συμβάσεις ό διεθνείς διατάξεις περιβαλλοντικού, κοινωνικοασφαλιστικού και εργατικού δικαίου, οι οποίες απαριθμούνται στο Παράρτημα XIV του Προσαρτήματος Β' του ν.4412/2016.</w:t>
      </w:r>
    </w:p>
    <w:p w:rsidR="008167A8" w:rsidRDefault="008167A8" w:rsidP="00B76E17">
      <w:pPr>
        <w:tabs>
          <w:tab w:val="left" w:pos="709"/>
          <w:tab w:val="left" w:pos="7938"/>
        </w:tabs>
        <w:jc w:val="both"/>
      </w:pPr>
    </w:p>
    <w:p w:rsidR="008A01C4"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bookmarkStart w:id="67" w:name="_heading=h.25b2l0r" w:colFirst="0" w:colLast="0"/>
      <w:bookmarkEnd w:id="67"/>
      <w:r>
        <w:rPr>
          <w:b/>
          <w:color w:val="000000"/>
          <w:sz w:val="28"/>
          <w:szCs w:val="28"/>
        </w:rPr>
        <w:t>Άρθρο 4</w:t>
      </w:r>
      <w:r>
        <w:rPr>
          <w:b/>
          <w:color w:val="000000"/>
          <w:sz w:val="28"/>
          <w:szCs w:val="28"/>
        </w:rPr>
        <w:tab/>
      </w:r>
    </w:p>
    <w:p w:rsidR="008167A8"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r>
        <w:rPr>
          <w:b/>
          <w:color w:val="000000"/>
          <w:sz w:val="28"/>
          <w:szCs w:val="28"/>
        </w:rPr>
        <w:t>ΑΜΟΙΒΗ - ΚΡΑΤΗΣΕΙΣ</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68" w:name="_heading=h.kgcv8k" w:colFirst="0" w:colLast="0"/>
      <w:bookmarkEnd w:id="68"/>
      <w:r>
        <w:rPr>
          <w:b/>
          <w:color w:val="000000"/>
          <w:sz w:val="24"/>
          <w:szCs w:val="24"/>
        </w:rPr>
        <w:t>4.1  Αμοιβή του αναδόχου</w:t>
      </w:r>
    </w:p>
    <w:p w:rsidR="008167A8" w:rsidRDefault="00C9735F" w:rsidP="00B76E17">
      <w:pPr>
        <w:tabs>
          <w:tab w:val="left" w:pos="709"/>
          <w:tab w:val="left" w:pos="7938"/>
        </w:tabs>
        <w:jc w:val="both"/>
      </w:pPr>
      <w:r>
        <w:t xml:space="preserve">Συμβατική αμοιβή του αναδόχου είναι το ποσό της οικονομικής του προσφοράς. Η αμοιβή αυτή μπορεί να τροποποιηθεί στις περιπτώσεις που </w:t>
      </w:r>
    </w:p>
    <w:p w:rsidR="008167A8" w:rsidRDefault="00C9735F" w:rsidP="00B76E17">
      <w:pPr>
        <w:tabs>
          <w:tab w:val="left" w:pos="709"/>
          <w:tab w:val="left" w:pos="7938"/>
        </w:tabs>
        <w:jc w:val="both"/>
      </w:pPr>
      <w:r>
        <w:t xml:space="preserve">α) αυξάνεται το φυσικό αντικείμενο, με συμπληρωματική σύμβαση </w:t>
      </w:r>
    </w:p>
    <w:p w:rsidR="008167A8" w:rsidRDefault="00C9735F" w:rsidP="00B76E17">
      <w:pPr>
        <w:tabs>
          <w:tab w:val="left" w:pos="709"/>
          <w:tab w:val="left" w:pos="7938"/>
        </w:tabs>
        <w:jc w:val="both"/>
      </w:pPr>
      <w:r>
        <w:t xml:space="preserve">β) εγκριθούν αρμοδίως αποζημιώσεις, </w:t>
      </w:r>
    </w:p>
    <w:p w:rsidR="008167A8" w:rsidRDefault="00C9735F" w:rsidP="00B76E17">
      <w:pPr>
        <w:tabs>
          <w:tab w:val="left" w:pos="709"/>
          <w:tab w:val="left" w:pos="7938"/>
        </w:tabs>
        <w:jc w:val="both"/>
      </w:pPr>
      <w:r>
        <w:t xml:space="preserve">γ) δοθεί παράταση της προθεσμίας εκτέλεσης της σύμβασης με αναθεώρηση της αμοιβής του εφόσον συντρέχουν οι λόγοι και προϋποθέσεις του Νόμου κατά τα αναφερόμενα στα άρθρα 132, </w:t>
      </w:r>
      <w:r>
        <w:rPr>
          <w:i/>
        </w:rPr>
        <w:t>(για το Βιβλίο ΙΙ αρ. 337)</w:t>
      </w:r>
      <w:r>
        <w:t>και 186 του Νόμου.</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rFonts w:ascii="Tahoma" w:eastAsia="Tahoma" w:hAnsi="Tahoma" w:cs="Tahoma"/>
          <w:b/>
          <w:color w:val="000000"/>
          <w:sz w:val="24"/>
          <w:szCs w:val="24"/>
        </w:rPr>
      </w:pPr>
      <w:bookmarkStart w:id="69" w:name="_heading=h.34g0dwd" w:colFirst="0" w:colLast="0"/>
      <w:bookmarkEnd w:id="69"/>
      <w:r>
        <w:rPr>
          <w:b/>
          <w:color w:val="000000"/>
          <w:sz w:val="24"/>
          <w:szCs w:val="24"/>
        </w:rPr>
        <w:t>4.2  Τα στοιχεία της αμοιβής του αναδόχου</w:t>
      </w:r>
    </w:p>
    <w:p w:rsidR="008167A8" w:rsidRDefault="00C9735F" w:rsidP="00B76E17">
      <w:pPr>
        <w:tabs>
          <w:tab w:val="left" w:pos="709"/>
          <w:tab w:val="left" w:pos="7938"/>
        </w:tabs>
        <w:jc w:val="both"/>
      </w:pPr>
      <w:r>
        <w:t>Ο ανάδοχος αμείβεται σύμφωνα με την ανάλυση της αμοιβής του, σε κατηγορίες μελετών και στάδια (εάν εφαρμόζεται), όπως προκύπτουν από την οικονομική του προσφορά.</w:t>
      </w:r>
    </w:p>
    <w:p w:rsidR="008167A8" w:rsidRDefault="00C9735F" w:rsidP="00B76E17">
      <w:pPr>
        <w:tabs>
          <w:tab w:val="left" w:pos="709"/>
          <w:tab w:val="left" w:pos="7938"/>
        </w:tabs>
        <w:jc w:val="both"/>
      </w:pPr>
      <w:r>
        <w:t xml:space="preserve">Ο ανάδοχος αμείβεται τμηματικά, επί τη βάσει της γενομένης με την οικονομική προσφορά του αναδόχου ανάλυσης της αμοιβής του και κατανέμεται σε προκαταβολή και πληρωμές μετά την υποβολή, την έγκριση και παραλαβή της μελέτης/υπηρεσίας. Ειδικότερα ρυθμίζεται από το άρθρο 187 του Ν.4412/2016: </w:t>
      </w:r>
    </w:p>
    <w:p w:rsidR="008167A8" w:rsidRDefault="00C9735F" w:rsidP="00B76E17">
      <w:pPr>
        <w:tabs>
          <w:tab w:val="left" w:pos="709"/>
          <w:tab w:val="left" w:pos="7938"/>
        </w:tabs>
        <w:jc w:val="both"/>
      </w:pPr>
      <w:r>
        <w:t xml:space="preserve">α) Με την υπογραφή της σύμβασης, καθώς και την εντολή έναρξης κάθε επόμενου σταδίου χορηγείται στον ανάδοχο έντοκη προκαταβολή που ανέρχεται σε ποσοστό δεκαπέντε τοις εκατό (15%) της συμβατικής αμοιβής του σταδίου, έναντι ισόποσης εγγυητικής επιστολής, που εκδίδεται κατά τα οριζόμενα στο άρθρο 72 του ν.4412/2016. </w:t>
      </w:r>
    </w:p>
    <w:p w:rsidR="008167A8" w:rsidRDefault="00C9735F" w:rsidP="00B76E17">
      <w:pPr>
        <w:tabs>
          <w:tab w:val="left" w:pos="709"/>
          <w:tab w:val="left" w:pos="7938"/>
        </w:tabs>
        <w:jc w:val="both"/>
      </w:pPr>
      <w:r>
        <w:t xml:space="preserve">β) Μετά την παρέλευση του μισού συμβατικού χρόνου εκπόνησης κάθε σταδίου και εφόσον έχει κατά </w:t>
      </w:r>
      <w:r>
        <w:lastRenderedPageBreak/>
        <w:t xml:space="preserve">την κρίση της επιβλέπουσας υπηρεσίας εκπονηθεί εργασία ποσοστού μεγαλύτερου του πενήντα τοις εκατό (50%) του υπόψη σταδίου, καταβάλλεται έναντι ισόποσης εγγυητικής επιστολής επιπλέον ποσοστό είκοσι τοις εκατό (20%) της αμοιβής που αντιστοιχεί στο υπόψη στάδιο. </w:t>
      </w:r>
    </w:p>
    <w:p w:rsidR="008167A8" w:rsidRDefault="00C9735F" w:rsidP="00B76E17">
      <w:pPr>
        <w:tabs>
          <w:tab w:val="left" w:pos="709"/>
          <w:tab w:val="left" w:pos="7938"/>
        </w:tabs>
        <w:jc w:val="both"/>
      </w:pPr>
      <w:r>
        <w:t xml:space="preserve">γ) Μετά την υποβολή κάθε σταδίου ανά κατηγορία μελέτης, κατόπιν συνοπτικού έλεγχου της πληρότητας και επάρκειας αυτής, επιστρέφονται οι εγγυήσεις των προηγούμενων εδαφίων και καταβάλλεται ανακεφαλαιωτικά ποσοστό εβδομήντα τοις εκατό (70%) της αμοιβής του σταδίου. </w:t>
      </w:r>
    </w:p>
    <w:p w:rsidR="008167A8" w:rsidRDefault="00C9735F" w:rsidP="00B76E17">
      <w:pPr>
        <w:tabs>
          <w:tab w:val="left" w:pos="709"/>
          <w:tab w:val="left" w:pos="7938"/>
        </w:tabs>
        <w:jc w:val="both"/>
      </w:pPr>
      <w:r>
        <w:t xml:space="preserve">δ) Εφόσον η μελέτη δεν έχει εγκριθεί μετά την παρέλευση διμήνου από την υποβολή της, καταβάλλεται κατόπιν συνοπτικού έλεγχου επάρκειας αυτής επιπλέον ποσοστό δέκα τοις εκατό (10%). </w:t>
      </w:r>
    </w:p>
    <w:p w:rsidR="008167A8" w:rsidRDefault="00C9735F" w:rsidP="00B76E17">
      <w:pPr>
        <w:tabs>
          <w:tab w:val="left" w:pos="709"/>
          <w:tab w:val="left" w:pos="7938"/>
        </w:tabs>
        <w:jc w:val="both"/>
      </w:pPr>
      <w:r>
        <w:t xml:space="preserve">ε) Μετά την έγκριση και προσωρινή παραλαβή κάθε ενδιάμεσου σταδίου ανά κατηγορία μελέτης καταβάλλεται επιπλέον ποσοστό είκοσι τοις εκατό (20%) της αμοιβής του σταδίου. </w:t>
      </w:r>
    </w:p>
    <w:p w:rsidR="008167A8" w:rsidRDefault="00C9735F" w:rsidP="00B76E17">
      <w:pPr>
        <w:tabs>
          <w:tab w:val="left" w:pos="709"/>
          <w:tab w:val="left" w:pos="7938"/>
        </w:tabs>
        <w:jc w:val="both"/>
      </w:pPr>
      <w:r>
        <w:t xml:space="preserve">στ) Μετά την έγκριση του τελικού σταδίου της μελέτης καταβάλλεται επιπλέον ποσοστό δεκαπέντε τοις εκατό (15%) της αμοιβής του τελικού σταδίου ό είκοσι τοις εκατό (20%) της αμοιβής του τελικών σταδίου με κατάθεση εγγυητικής επιστολής για το επιπλέον πέντε τοις εκατό (5%). </w:t>
      </w:r>
    </w:p>
    <w:p w:rsidR="008167A8" w:rsidRDefault="00C9735F" w:rsidP="00B76E17">
      <w:pPr>
        <w:tabs>
          <w:tab w:val="left" w:pos="709"/>
          <w:tab w:val="left" w:pos="7938"/>
        </w:tabs>
        <w:jc w:val="both"/>
      </w:pPr>
      <w:r>
        <w:t>ζ) Μετά την τελική παραλαβή της μελέτης καταβάλλεται το υπόλοιπο της αμοιβής πέντε τοις εκατό (5%) ή επιστρέφεται η εγγυητική επιστολή της προηγούμενης περίπτωσης.</w:t>
      </w:r>
    </w:p>
    <w:p w:rsidR="008167A8" w:rsidRDefault="00C9735F" w:rsidP="00B76E17">
      <w:pPr>
        <w:tabs>
          <w:tab w:val="left" w:pos="709"/>
          <w:tab w:val="left" w:pos="7938"/>
        </w:tabs>
        <w:jc w:val="both"/>
      </w:pPr>
      <w:r>
        <w:t xml:space="preserve">Για την πληρωμή του ο ανάδοχος συντάσσει και υποβάλλει Λογαριασμούς Πληρωμής, που συντάσσονται, ελέγχονται και εγκρίνονται σύμφωνα με τις παραγράφους 5-9 του άρθρου 187 του Ν.4412/2016. </w:t>
      </w:r>
    </w:p>
    <w:p w:rsidR="008167A8" w:rsidRDefault="00C9735F" w:rsidP="00B76E17">
      <w:pPr>
        <w:tabs>
          <w:tab w:val="left" w:pos="709"/>
          <w:tab w:val="left" w:pos="7938"/>
        </w:tabs>
        <w:jc w:val="both"/>
      </w:pPr>
      <w:r>
        <w:t>Ειδικότερα αναγράφονται:</w:t>
      </w:r>
    </w:p>
    <w:p w:rsidR="008167A8" w:rsidRDefault="00C9735F" w:rsidP="00B76E17">
      <w:pPr>
        <w:pBdr>
          <w:top w:val="nil"/>
          <w:left w:val="nil"/>
          <w:bottom w:val="nil"/>
          <w:right w:val="nil"/>
          <w:between w:val="nil"/>
        </w:pBdr>
        <w:tabs>
          <w:tab w:val="left" w:pos="284"/>
          <w:tab w:val="left" w:pos="709"/>
        </w:tabs>
        <w:spacing w:line="280" w:lineRule="auto"/>
        <w:jc w:val="both"/>
      </w:pPr>
      <w:r>
        <w:rPr>
          <w:color w:val="000000"/>
        </w:rPr>
        <w:t>Το είδος των εργασιών.</w:t>
      </w:r>
    </w:p>
    <w:p w:rsidR="008167A8" w:rsidRDefault="00C9735F" w:rsidP="00B76E17">
      <w:pPr>
        <w:pBdr>
          <w:top w:val="nil"/>
          <w:left w:val="nil"/>
          <w:bottom w:val="nil"/>
          <w:right w:val="nil"/>
          <w:between w:val="nil"/>
        </w:pBdr>
        <w:tabs>
          <w:tab w:val="left" w:pos="284"/>
          <w:tab w:val="left" w:pos="709"/>
        </w:tabs>
        <w:spacing w:line="280" w:lineRule="auto"/>
        <w:jc w:val="both"/>
      </w:pPr>
      <w:r>
        <w:rPr>
          <w:color w:val="000000"/>
        </w:rPr>
        <w:t>Οι συγκεκριμένες εργασίες που ολοκληρώθηκαν.</w:t>
      </w:r>
    </w:p>
    <w:p w:rsidR="008167A8" w:rsidRDefault="00C9735F" w:rsidP="00B76E17">
      <w:pPr>
        <w:pBdr>
          <w:top w:val="nil"/>
          <w:left w:val="nil"/>
          <w:bottom w:val="nil"/>
          <w:right w:val="nil"/>
          <w:between w:val="nil"/>
        </w:pBdr>
        <w:tabs>
          <w:tab w:val="left" w:pos="284"/>
          <w:tab w:val="left" w:pos="709"/>
        </w:tabs>
        <w:spacing w:line="280" w:lineRule="auto"/>
        <w:jc w:val="both"/>
      </w:pPr>
      <w:r>
        <w:rPr>
          <w:color w:val="000000"/>
        </w:rPr>
        <w:t>Πίνακας αμοιβής με τα αιτούμενα προς πληρωμή ποσά για τις εργασίες που ολοκληρώθηκαν, τη μέγιστη συνολική αμοιβή και το άθροισμα των προηγουμένων αμοιβών. Σε περίπτωση σύμπραξης συνυποβάλλεται ο εν ισχύ πίνακας επιμερισμού της αμοιβής στα μέλη της, ενώ σε περίπτωση αναδόχου κοινοπραξίας την αμοιβή εισπράττει ο εκπρόσωπός της και την επιμερίζει στα μέλη της με ευθύνη του.</w:t>
      </w:r>
    </w:p>
    <w:p w:rsidR="008167A8" w:rsidRDefault="00C9735F" w:rsidP="00B76E17">
      <w:pPr>
        <w:pBdr>
          <w:top w:val="nil"/>
          <w:left w:val="nil"/>
          <w:bottom w:val="nil"/>
          <w:right w:val="nil"/>
          <w:between w:val="nil"/>
        </w:pBdr>
        <w:tabs>
          <w:tab w:val="left" w:pos="284"/>
          <w:tab w:val="left" w:pos="709"/>
        </w:tabs>
        <w:spacing w:line="280" w:lineRule="auto"/>
        <w:jc w:val="both"/>
      </w:pPr>
      <w:r>
        <w:rPr>
          <w:color w:val="000000"/>
        </w:rPr>
        <w:t>Οι εγγυητικές επιστολές προκαταβολής και της 1ης τμηματικής πληρωμής, που ισχύουν κατά την υποβολή του λογαριασμού.</w:t>
      </w:r>
    </w:p>
    <w:p w:rsidR="008167A8" w:rsidRDefault="00C9735F" w:rsidP="00B76E17">
      <w:pPr>
        <w:tabs>
          <w:tab w:val="left" w:pos="284"/>
          <w:tab w:val="left" w:pos="709"/>
        </w:tabs>
        <w:jc w:val="both"/>
      </w:pPr>
      <w:r>
        <w:t>Το πληρωτέο ποσό</w:t>
      </w:r>
    </w:p>
    <w:p w:rsidR="008167A8" w:rsidRDefault="00C9735F" w:rsidP="00B76E17">
      <w:pPr>
        <w:pBdr>
          <w:top w:val="nil"/>
          <w:left w:val="nil"/>
          <w:bottom w:val="nil"/>
          <w:right w:val="nil"/>
          <w:between w:val="nil"/>
        </w:pBdr>
        <w:tabs>
          <w:tab w:val="left" w:pos="284"/>
          <w:tab w:val="left" w:pos="709"/>
        </w:tabs>
        <w:spacing w:line="280" w:lineRule="auto"/>
        <w:jc w:val="both"/>
      </w:pPr>
      <w:r>
        <w:rPr>
          <w:color w:val="000000"/>
        </w:rPr>
        <w:t>Ο αναλογών Φ.Π.Α.</w:t>
      </w:r>
    </w:p>
    <w:p w:rsidR="008167A8" w:rsidRDefault="00C9735F" w:rsidP="00B76E17">
      <w:pPr>
        <w:tabs>
          <w:tab w:val="left" w:pos="284"/>
          <w:tab w:val="left" w:pos="709"/>
        </w:tabs>
        <w:jc w:val="both"/>
      </w:pPr>
      <w:r>
        <w:t xml:space="preserve">Αν οι λογαριασμοί περιέχουν ασάφειες ό σφάλματα, σε βαθμό που η διόρθωση τους να καθίσταται ανέφικτη, επιστρέφονται στον ανάδοχο για επανασύνταξη μέσα στην προθεσμία έγκρισης τους. Αν οι ασάφειες και τα σφάλματα αφορούν διακριτά κονδύλια των λογαριασμών, εκκρίνονται κατά το μη αμφισβητούμενο μέρος και κατά το υπόλοιπο επιστρέφονται για επανασύνταξη. Η μηνιαία προς έγκριση προθεσμία αρχίζει από την υποβολή του επανασυνταγμένου λογαριασμού. </w:t>
      </w:r>
    </w:p>
    <w:p w:rsidR="008167A8" w:rsidRDefault="00C9735F" w:rsidP="00B76E17">
      <w:pPr>
        <w:tabs>
          <w:tab w:val="left" w:pos="284"/>
          <w:tab w:val="left" w:pos="709"/>
        </w:tabs>
        <w:jc w:val="both"/>
      </w:pPr>
      <w:r>
        <w:t xml:space="preserve">Μετά την έγκριση του Λογαριασμού ο ανάδοχος υποχρεούται να προσκομίσει τα ακόλουθα δικαιολογητικά για την είσπραξη του: </w:t>
      </w:r>
    </w:p>
    <w:p w:rsidR="008167A8" w:rsidRDefault="00C9735F" w:rsidP="00B76E17">
      <w:pPr>
        <w:pBdr>
          <w:top w:val="nil"/>
          <w:left w:val="nil"/>
          <w:bottom w:val="nil"/>
          <w:right w:val="nil"/>
          <w:between w:val="nil"/>
        </w:pBdr>
        <w:tabs>
          <w:tab w:val="left" w:pos="284"/>
          <w:tab w:val="left" w:pos="709"/>
        </w:tabs>
        <w:spacing w:line="280" w:lineRule="auto"/>
        <w:jc w:val="both"/>
      </w:pPr>
      <w:r>
        <w:rPr>
          <w:color w:val="000000"/>
        </w:rPr>
        <w:t xml:space="preserve">Απόδειξη ή Τιμολόγιο Παροχής Υπηρεσιών </w:t>
      </w:r>
    </w:p>
    <w:p w:rsidR="008167A8" w:rsidRDefault="00C9735F" w:rsidP="00B76E17">
      <w:pPr>
        <w:pBdr>
          <w:top w:val="nil"/>
          <w:left w:val="nil"/>
          <w:bottom w:val="nil"/>
          <w:right w:val="nil"/>
          <w:between w:val="nil"/>
        </w:pBdr>
        <w:tabs>
          <w:tab w:val="left" w:pos="284"/>
          <w:tab w:val="left" w:pos="709"/>
        </w:tabs>
        <w:spacing w:line="280" w:lineRule="auto"/>
        <w:jc w:val="both"/>
      </w:pPr>
      <w:r>
        <w:rPr>
          <w:color w:val="000000"/>
        </w:rPr>
        <w:t xml:space="preserve"> Αποδεικτικό Φορολογικής Ενημερότητας. </w:t>
      </w:r>
    </w:p>
    <w:p w:rsidR="008167A8" w:rsidRDefault="00C9735F" w:rsidP="00B76E17">
      <w:pPr>
        <w:pBdr>
          <w:top w:val="nil"/>
          <w:left w:val="nil"/>
          <w:bottom w:val="nil"/>
          <w:right w:val="nil"/>
          <w:between w:val="nil"/>
        </w:pBdr>
        <w:tabs>
          <w:tab w:val="left" w:pos="284"/>
          <w:tab w:val="left" w:pos="709"/>
        </w:tabs>
        <w:spacing w:line="280" w:lineRule="auto"/>
        <w:jc w:val="both"/>
      </w:pPr>
      <w:r>
        <w:rPr>
          <w:color w:val="000000"/>
        </w:rPr>
        <w:t xml:space="preserve">Αποδεικτικό ασφαλιστικής ενημερότητας που αφορά τον ίδιο, αν πρόκειται για φυσικό πρόσωπο, ήτις ασφαλιστικές υποχρεώσεις προς τους απασχολούμενους με σύμβαση εξαρτημένης εργασίας (ΕΦΚΑ, ΙΚΑ, ΤΣΜΕΔΕ, κλπ), όταν πρόκειται για νομικό πρόσωπο. Οι συμπράξεις και κοινοπραξίες αποδεικνύουν την ασφαλιστική ενημερότητα όλων των μελών τους. </w:t>
      </w:r>
    </w:p>
    <w:p w:rsidR="008167A8" w:rsidRDefault="00C9735F" w:rsidP="00B76E17">
      <w:pPr>
        <w:pBdr>
          <w:top w:val="nil"/>
          <w:left w:val="nil"/>
          <w:bottom w:val="nil"/>
          <w:right w:val="nil"/>
          <w:between w:val="nil"/>
        </w:pBdr>
        <w:tabs>
          <w:tab w:val="left" w:pos="284"/>
          <w:tab w:val="left" w:pos="709"/>
        </w:tabs>
        <w:spacing w:line="280" w:lineRule="auto"/>
        <w:jc w:val="both"/>
      </w:pPr>
      <w:r>
        <w:rPr>
          <w:color w:val="000000"/>
        </w:rPr>
        <w:t xml:space="preserve">Διπλότυπα γραμμάτια καταβολής των εκάστοτε ισχυουσών κρατήσεων(0,06% υπέρ ΕΑΑΔΗΣΥ με το χαρτόσημό του και ΟΓΑ χαρτοσήμου, φόροι κλπ), αν αυτές δεν παρακρατούνται από τον εργοδότη. </w:t>
      </w:r>
    </w:p>
    <w:p w:rsidR="008167A8" w:rsidRDefault="00C9735F" w:rsidP="00B76E17">
      <w:pPr>
        <w:tabs>
          <w:tab w:val="left" w:pos="284"/>
          <w:tab w:val="left" w:pos="709"/>
        </w:tabs>
        <w:jc w:val="both"/>
      </w:pPr>
      <w:r>
        <w:t>Ο ανάδοχος υποχρεούται ακόμα να προσκομίσει κατ’ αίτηση του εργοδότη και οποιοδήποτε άλλο δικαιολογητικό απαιτείται από την ελληνική νομοθεσία για την πληρωμή της απαίτησης.</w:t>
      </w:r>
    </w:p>
    <w:p w:rsidR="008167A8" w:rsidRDefault="00C9735F" w:rsidP="00B76E17">
      <w:pPr>
        <w:tabs>
          <w:tab w:val="left" w:pos="284"/>
          <w:tab w:val="left" w:pos="709"/>
        </w:tabs>
        <w:jc w:val="both"/>
      </w:pPr>
      <w:r>
        <w:t xml:space="preserve">Αν η πληρωμή λογαριασμού καθυστερήσει, χωρίς υπαιτιότητα του αναδόχου, πέραν του ενός μηνός, μετά τη ρητή έγκριση, του οφείλεται τόκος υπερημερίας που υπολογίζεται, σύμφωνα με τις διατάξεις της παρ. Ζ' του άρθρου πρώτου του ν. 4152/2013 (Α'107). Προϋπόθεση πληρωμής του λογαριασμού είναι η προσκόμιση από τον ανάδοχο όλων των απαιτούμενων δικαιολογητικών πληρωμής. Το τιμολόγιο μπορεί </w:t>
      </w:r>
      <w:r>
        <w:lastRenderedPageBreak/>
        <w:t xml:space="preserve">να προσκομίζεται </w:t>
      </w:r>
      <w:r w:rsidR="002349F5">
        <w:t>μεταγενέστερός</w:t>
      </w:r>
      <w:r>
        <w:t xml:space="preserve"> κατά την είσπραξη του ποσού του λογαριασμού. Ο ανάδοχος δικαιούται ακόμα να διακόψει τις εργασίες της σύμβασης μέχρι την καταβολή της αμοιβής του, ύστερα από κοινοποίηση ειδικής έγγραφης δήλωσης περί διακοπής των εργασιών, προς τη Διευθύνουσα Υπηρεσία. Στην περίπτωση αυτή δικαιούται ισόχρονη παράταση. Υπαιτιότητα του αναδόχου για τη μη πληρωμή λογαριασμού υπάρχει μόνο σε περίπτωση κατά την οποία αποδεδειγμένα κλήθηκε εγγράφως από την αρμόδια υπηρεσία του κυρίου του έργου και αδράνησε ή παρέλειψε να προσκομίσει τα αναγκαία δικαιολογητικά για την πληρωμή του. </w:t>
      </w:r>
    </w:p>
    <w:p w:rsidR="008167A8" w:rsidRDefault="00C9735F" w:rsidP="00B76E17">
      <w:pPr>
        <w:tabs>
          <w:tab w:val="left" w:pos="284"/>
          <w:tab w:val="left" w:pos="709"/>
        </w:tabs>
        <w:jc w:val="both"/>
      </w:pPr>
      <w:r>
        <w:t>Η κατάσχεση στα χέρια τρίτου της αμοιβής του αναδόχου, πριν από την παραλαβή του αντικειμένου της σύμβασης, δεν επιτρέπεται.</w:t>
      </w:r>
    </w:p>
    <w:p w:rsidR="008167A8" w:rsidRPr="00727A63" w:rsidRDefault="00C9735F" w:rsidP="00B76E17">
      <w:pPr>
        <w:tabs>
          <w:tab w:val="left" w:pos="284"/>
          <w:tab w:val="left" w:pos="709"/>
        </w:tabs>
        <w:jc w:val="both"/>
        <w:rPr>
          <w:rFonts w:ascii="Tahoma" w:eastAsia="Tahoma" w:hAnsi="Tahoma" w:cs="Tahoma"/>
        </w:rPr>
      </w:pPr>
      <w:r>
        <w:t xml:space="preserve">Διευκρινίζεται ότι : </w:t>
      </w:r>
    </w:p>
    <w:p w:rsidR="008167A8" w:rsidRDefault="00C9735F" w:rsidP="00B76E17">
      <w:pPr>
        <w:pBdr>
          <w:top w:val="nil"/>
          <w:left w:val="nil"/>
          <w:bottom w:val="nil"/>
          <w:right w:val="nil"/>
          <w:between w:val="nil"/>
        </w:pBdr>
        <w:tabs>
          <w:tab w:val="left" w:pos="284"/>
          <w:tab w:val="left" w:pos="709"/>
        </w:tabs>
        <w:spacing w:line="280" w:lineRule="auto"/>
        <w:jc w:val="both"/>
      </w:pPr>
      <w:r>
        <w:rPr>
          <w:color w:val="000000"/>
        </w:rPr>
        <w:t>Ο ανάδοχος είναι πλήρως και αποκλειστικά υπεύθυνος για όλες τις εισφορές, οφειλές, τέλη και άλλες πληρωμές στα Ταμεία Κοινωνικής Ασφάλισης, Υγειονομικής Περίθαλψης και Συντάξεων, Επαγγελματικών, Δημόσιων ή άλλων φορέων, όπως τα ΕΦΚΑ, , ΙΚΑ, ΕΤΑΑ/ΤΣΜΕΔΕ, ΤΕΕ κλπ.</w:t>
      </w:r>
    </w:p>
    <w:p w:rsidR="008167A8" w:rsidRDefault="00C9735F" w:rsidP="00B76E17">
      <w:pPr>
        <w:pBdr>
          <w:top w:val="nil"/>
          <w:left w:val="nil"/>
          <w:bottom w:val="nil"/>
          <w:right w:val="nil"/>
          <w:between w:val="nil"/>
        </w:pBdr>
        <w:tabs>
          <w:tab w:val="left" w:pos="284"/>
          <w:tab w:val="left" w:pos="709"/>
        </w:tabs>
        <w:spacing w:line="280" w:lineRule="auto"/>
        <w:jc w:val="both"/>
      </w:pPr>
      <w:r>
        <w:rPr>
          <w:color w:val="000000"/>
        </w:rPr>
        <w:t>Η συμβατική αμοιβή δεν περιλαμβάνει Φόρο Προστιθέμενης Αξίας. Ο φόρος αυτός θα καταβάλλεται επιπλέον στον ανάδοχο, με την πληρωμή  κάθε Λογαριασμού.</w:t>
      </w:r>
    </w:p>
    <w:p w:rsidR="008167A8" w:rsidRDefault="00C9735F" w:rsidP="00B76E17">
      <w:pPr>
        <w:tabs>
          <w:tab w:val="left" w:pos="284"/>
          <w:tab w:val="left" w:pos="709"/>
        </w:tabs>
        <w:jc w:val="both"/>
      </w:pPr>
      <w:r>
        <w:t xml:space="preserve">Οι πληρωμές ολοκληρώνονται μέσα σε ένα μήνα από την έγκριση (ρητή ή σιωπηρή) του Λογαριασμού, υπό την προϋπόθεση ότι θα έχουν υποβληθεί έγκαιρα τα ως άνω δικαιολογητικά. </w:t>
      </w:r>
    </w:p>
    <w:p w:rsidR="008167A8" w:rsidRDefault="00C9735F" w:rsidP="00B76E17">
      <w:pPr>
        <w:tabs>
          <w:tab w:val="left" w:pos="284"/>
          <w:tab w:val="left" w:pos="709"/>
        </w:tabs>
        <w:jc w:val="both"/>
      </w:pPr>
      <w:r>
        <w:t>Η συμβατική αμοιβή του αναδόχου περιλαμβάνει όλες τις δαπάνες (όπως έξοδα μετακινήσεων, ειδικά και γενικά έξοδα κλπ.) και το επιχειρηματικό του κέρδος μέχρι την ολοκλήρωση και παράδοση των εργασιών. Οι λόγοι προσαύξησης της αμοιβής προβλέπονται στο νόμο και στην παρούσα. Δεν αναγνωρίζονται άλλοι λόγοι σύμβαση προσαύξησης της αμοιβής.</w:t>
      </w:r>
    </w:p>
    <w:p w:rsidR="008167A8" w:rsidRDefault="00C9735F" w:rsidP="00B76E17">
      <w:pPr>
        <w:tabs>
          <w:tab w:val="left" w:pos="709"/>
          <w:tab w:val="left" w:pos="7938"/>
        </w:tabs>
        <w:jc w:val="both"/>
      </w:pPr>
      <w:r>
        <w:t xml:space="preserve">Ο εργοδότης μπορεί να μειώσει το συμβατικό αντικείμενο, με διάλυση της σύμβασης για τα απομένοντα στάδια μελέτης ή και κατά την εκπόνηση σταδίου μελέτης, κατά το άρθρο 192 παρ. 2 του Ν. 4412/2016. Για την άσκηση του δικαιώματος αυτού απευθύνει γραπτή εντολή προς τον ανάδοχο. Στην περίπτωση αυτή, οι επιπτώσεις της διάλυσης αντιμετωπίζονται από τις διατάξεις των άρθρων 193 και 194 του Ν. 4412/16. </w:t>
      </w:r>
    </w:p>
    <w:p w:rsidR="008167A8" w:rsidRDefault="00C9735F" w:rsidP="00B76E17">
      <w:pPr>
        <w:tabs>
          <w:tab w:val="left" w:pos="709"/>
          <w:tab w:val="left" w:pos="7938"/>
        </w:tabs>
        <w:jc w:val="both"/>
      </w:pPr>
      <w:r>
        <w:t xml:space="preserve">Ο εργοδότης μπορεί επίσης να αυξήσει το συμβατικό αντικείμενο, εφόσον α) το κρίνει αναγκαίο και β) συντρέχουν οι προϋποθέσεις του άρθρου 132 του Ν. 4412/16. Η άσκηση του δικαιώματος αυτού θα γίνει με την εφαρμογή των διατάξεων του άρθρου 186 του Ν. 4412/16. </w:t>
      </w:r>
    </w:p>
    <w:p w:rsidR="008167A8" w:rsidRDefault="00C9735F" w:rsidP="00B76E17">
      <w:pPr>
        <w:tabs>
          <w:tab w:val="left" w:pos="709"/>
          <w:tab w:val="left" w:pos="7938"/>
        </w:tabs>
        <w:jc w:val="both"/>
      </w:pPr>
      <w:r>
        <w:t xml:space="preserve">Η αύξηση του συμβατικό αντικείμενου κατά τα ανωτέρω με συμπληρωματική σύμβαση, συνεπάγεται την καταβολή πρόσθετης εγγύησης καλής εκτέλεσης ποσού ίσου με το 5% της σ.σ. (άρθρο 72 παρ. 1.β του Ν. 4412/16). </w:t>
      </w:r>
    </w:p>
    <w:p w:rsidR="008167A8" w:rsidRDefault="00C9735F" w:rsidP="00B76E17">
      <w:pPr>
        <w:tabs>
          <w:tab w:val="left" w:pos="709"/>
          <w:tab w:val="left" w:pos="7938"/>
        </w:tabs>
        <w:jc w:val="both"/>
      </w:pPr>
      <w:r>
        <w:t xml:space="preserve">Γενικά, τροποποίηση της σύμβασης κατά την διάρκεια της μπορεί να επέλθει κατά τα αναφερόμενα στα άρθρα 132 </w:t>
      </w:r>
      <w:r>
        <w:rPr>
          <w:i/>
        </w:rPr>
        <w:t>(για το Βιβλίο ΙΙ αρ. 337)</w:t>
      </w:r>
      <w:r>
        <w:t>και 186 του Ν.4412/2016.</w:t>
      </w:r>
    </w:p>
    <w:p w:rsidR="008167A8" w:rsidRDefault="00C9735F" w:rsidP="00B76E17">
      <w:pPr>
        <w:tabs>
          <w:tab w:val="left" w:pos="709"/>
          <w:tab w:val="left" w:pos="7938"/>
        </w:tabs>
        <w:jc w:val="both"/>
      </w:pPr>
      <w:r>
        <w:t>Τα τιμολόγια του αναδόχου για την αμοιβή του καθώς και οι πληρωμές που θα διεκπεραιώνονται από τον Εργοδότη θα είναι εκπεφρασμένα σε ΕΥΡΩ και σύμφωνα με την εκάστοτε ισχύουσα νομοθεσία.</w:t>
      </w:r>
    </w:p>
    <w:p w:rsidR="00727A63"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bookmarkStart w:id="70" w:name="_heading=h.1jlao46" w:colFirst="0" w:colLast="0"/>
      <w:bookmarkEnd w:id="70"/>
      <w:r>
        <w:rPr>
          <w:b/>
          <w:color w:val="000000"/>
          <w:sz w:val="28"/>
          <w:szCs w:val="28"/>
        </w:rPr>
        <w:t>Άρθρο 5</w:t>
      </w:r>
      <w:r>
        <w:rPr>
          <w:b/>
          <w:color w:val="000000"/>
          <w:sz w:val="28"/>
          <w:szCs w:val="28"/>
        </w:rPr>
        <w:tab/>
      </w:r>
    </w:p>
    <w:p w:rsidR="008167A8"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r>
        <w:rPr>
          <w:b/>
          <w:color w:val="000000"/>
          <w:sz w:val="28"/>
          <w:szCs w:val="28"/>
        </w:rPr>
        <w:t>ΕΓΓΥΗΣΕΙΣ</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71" w:name="_heading=h.43ky6rz" w:colFirst="0" w:colLast="0"/>
      <w:bookmarkEnd w:id="71"/>
      <w:r>
        <w:rPr>
          <w:b/>
          <w:color w:val="000000"/>
          <w:sz w:val="24"/>
          <w:szCs w:val="24"/>
        </w:rPr>
        <w:t>5.1  Εγγύηση Καλής Εκτέλεσης</w:t>
      </w:r>
    </w:p>
    <w:p w:rsidR="008167A8" w:rsidRDefault="00C9735F" w:rsidP="00B76E17">
      <w:pPr>
        <w:tabs>
          <w:tab w:val="left" w:pos="709"/>
          <w:tab w:val="left" w:pos="7938"/>
        </w:tabs>
        <w:jc w:val="both"/>
      </w:pPr>
      <w:r>
        <w:t xml:space="preserve">Για την υπογραφή της σύμβασης ο ανάδοχος υποβάλλει εγγύηση καλής εκτέλεσης, που εκδίδεται κατά το άρθρο 72 </w:t>
      </w:r>
      <w:r>
        <w:rPr>
          <w:i/>
        </w:rPr>
        <w:t>(για το Βιβλίο ΙΙ αρ. 302)</w:t>
      </w:r>
      <w:r>
        <w:t>του Ν.4412/2016, ίση προς το 5% της αξίας της σύμβασης.</w:t>
      </w:r>
    </w:p>
    <w:p w:rsidR="008167A8" w:rsidRDefault="00C9735F" w:rsidP="00B76E17">
      <w:pPr>
        <w:tabs>
          <w:tab w:val="left" w:pos="709"/>
          <w:tab w:val="left" w:pos="7938"/>
        </w:tabs>
        <w:jc w:val="both"/>
      </w:pPr>
      <w:r>
        <w:t>Εάν η εγγυητική Επιστολή εκδοθεί από ξένη Τράπεζα τότε μπορεί να είναι συντεταγμένη σε μία από τις επίσημες γλώσσες της Ευρωπαϊκής Ένωσης, αλλά θα συνοδεύεται απαραίτητα από επίσημη μετάφραση στα Ελληνικά.</w:t>
      </w:r>
    </w:p>
    <w:p w:rsidR="008167A8" w:rsidRDefault="00C9735F" w:rsidP="00B76E17">
      <w:pPr>
        <w:tabs>
          <w:tab w:val="left" w:pos="709"/>
          <w:tab w:val="left" w:pos="7938"/>
        </w:tabs>
        <w:jc w:val="both"/>
      </w:pPr>
      <w:r>
        <w:t xml:space="preserve">Η εγγυητική επιστολή καλής εκτέλεσης θα επιστραφεί στον ανάδοχο μετά την οριστική ποσοτική και ποιοτική παραλαβή του συνόλου του αντικειμένου της Σύμβασης, κατά το άρθρο 72 </w:t>
      </w:r>
      <w:r>
        <w:rPr>
          <w:i/>
        </w:rPr>
        <w:t>(για το Βιβλίο ΙΙ αρ. 302)</w:t>
      </w:r>
      <w:r>
        <w:t>παρ. 1β του Ν.4412/2016. Εφόσον υπάρξει νόμιμη αιτία για την κατάπτωσή της, εκδίδεται σχετική απόφαση του αποφαινόμενου οργάνου, ύστερα από γνωμοδότηση του αρμοδίου οργάνου, κατά το άρθρο 203 παρ. 4. του Ν.4412/2016.</w:t>
      </w:r>
    </w:p>
    <w:p w:rsidR="008167A8" w:rsidRDefault="00C9735F" w:rsidP="00B76E17">
      <w:pPr>
        <w:tabs>
          <w:tab w:val="left" w:pos="709"/>
          <w:tab w:val="left" w:pos="7938"/>
        </w:tabs>
        <w:jc w:val="both"/>
      </w:pPr>
      <w:r>
        <w:t xml:space="preserve">Για την εκταμίευση προκαταβολής ο ανάδοχος οφείλει να καταθέσει συμπληρωματική εγγύηση (πέραν της εγγύησης καλής εκτέλεσης) για ποσό ίσο με τη διαφορά του ποσού της προκαταβολής και του ποσού </w:t>
      </w:r>
      <w:r>
        <w:lastRenderedPageBreak/>
        <w:t>της εγγύησης καλής εκτέλεσης.</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72" w:name="_heading=h.2iq8gzs" w:colFirst="0" w:colLast="0"/>
      <w:bookmarkEnd w:id="72"/>
      <w:r>
        <w:rPr>
          <w:b/>
          <w:color w:val="000000"/>
          <w:sz w:val="24"/>
          <w:szCs w:val="24"/>
        </w:rPr>
        <w:t>5.2  Γενικοί Όροι Εγγυήσεων</w:t>
      </w:r>
    </w:p>
    <w:p w:rsidR="008167A8" w:rsidRDefault="00C9735F" w:rsidP="00B76E17">
      <w:pPr>
        <w:tabs>
          <w:tab w:val="left" w:pos="709"/>
          <w:tab w:val="left" w:pos="7938"/>
        </w:tabs>
        <w:jc w:val="both"/>
      </w:pPr>
      <w:r>
        <w:t>Η εγγυήσεις της παραγράφου 5.1 της παρούσας καλύπτουν στο σύνολό τους χωρίς καμιά διάκριση την πιστή εφαρμογή από τον ανάδοχο όλων των όρων της Σύμβασης και κάθε απαίτηση του Εργοδότη κατά του αναδόχου  που προκύπτει από την εκπλήρωση των υπηρεσιών του.</w:t>
      </w:r>
    </w:p>
    <w:p w:rsidR="008167A8" w:rsidRDefault="00C9735F" w:rsidP="00B76E17">
      <w:pPr>
        <w:tabs>
          <w:tab w:val="left" w:pos="709"/>
          <w:tab w:val="left" w:pos="7938"/>
        </w:tabs>
        <w:jc w:val="both"/>
      </w:pPr>
      <w:r>
        <w:t xml:space="preserve">Εφόσον προκύψει ανάγκη, αποφασίζεται η κατάπτωση του συνόλου, ή </w:t>
      </w:r>
      <w:r w:rsidR="002349F5">
        <w:t>ανάλογου</w:t>
      </w:r>
      <w:r>
        <w:t xml:space="preserve"> προς την απαίτηση μέρους, των εγγυήσεων. Μετά την έκδοση της απόφασης ο εργοδότης εισπράττει την εγγύηση με έγγραφη δήλωσή του προς τον εγγυητή. </w:t>
      </w:r>
    </w:p>
    <w:p w:rsidR="008167A8" w:rsidRDefault="00C9735F" w:rsidP="00B76E17">
      <w:pPr>
        <w:tabs>
          <w:tab w:val="left" w:pos="709"/>
          <w:tab w:val="left" w:pos="7938"/>
        </w:tabs>
        <w:jc w:val="both"/>
      </w:pPr>
      <w:r>
        <w:t>Η κατάπτωση του συνόλου των εγγυήσεων δεν εξαντλεί την ευθύνη του αναδόχου για αποζημίωση του Εργοδότη σε περίπτωση που αυτός υποστεί ζημία μεγαλύτερη του ποσού των εγγυήσεων.</w:t>
      </w:r>
    </w:p>
    <w:p w:rsidR="00727A63"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bookmarkStart w:id="73" w:name="_heading=h.xvir7l" w:colFirst="0" w:colLast="0"/>
      <w:bookmarkEnd w:id="73"/>
      <w:r>
        <w:rPr>
          <w:b/>
          <w:color w:val="000000"/>
          <w:sz w:val="28"/>
          <w:szCs w:val="28"/>
        </w:rPr>
        <w:t>Άρθρο 6</w:t>
      </w:r>
      <w:r>
        <w:rPr>
          <w:b/>
          <w:color w:val="000000"/>
          <w:sz w:val="28"/>
          <w:szCs w:val="28"/>
        </w:rPr>
        <w:tab/>
      </w:r>
    </w:p>
    <w:p w:rsidR="008167A8"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r>
        <w:rPr>
          <w:b/>
          <w:color w:val="000000"/>
          <w:sz w:val="28"/>
          <w:szCs w:val="28"/>
        </w:rPr>
        <w:t>ΠΟΙΝΙΚΕΣ ΡΗΤΡΕΣ</w:t>
      </w:r>
    </w:p>
    <w:p w:rsidR="008167A8" w:rsidRDefault="00C9735F" w:rsidP="00B76E17">
      <w:pPr>
        <w:tabs>
          <w:tab w:val="left" w:pos="709"/>
          <w:tab w:val="left" w:pos="7938"/>
        </w:tabs>
        <w:jc w:val="both"/>
      </w:pPr>
      <w:r>
        <w:t>Αν ο ανάδοχος παραβιάζει με υπαιτιότητά του τις προθεσμίες της σύμβασης, επιβάλλονται εις βάρος του και υπέρ του κυρίου του έργου ποινικές ρήτρες, με αιτιολογημένη απόφαση της Διευθύνουσας Υπηρεσίας. Η επιβολή ποινικών ρητρών δεν στερεί από τον εργοδότη το δικαίωμα να κηρύξει τον ανάδοχο έκπτωτο. Εφαρμόζονται τα αναφερόμενα στο άρθρο 218 του Ν.4412/2016.</w:t>
      </w:r>
    </w:p>
    <w:p w:rsidR="00727A63"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bookmarkStart w:id="74" w:name="_heading=h.3hv69ve" w:colFirst="0" w:colLast="0"/>
      <w:bookmarkEnd w:id="74"/>
      <w:r>
        <w:rPr>
          <w:b/>
          <w:color w:val="000000"/>
          <w:sz w:val="28"/>
          <w:szCs w:val="28"/>
        </w:rPr>
        <w:t xml:space="preserve">Άρθρο 7 </w:t>
      </w:r>
    </w:p>
    <w:p w:rsidR="008167A8"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r>
        <w:rPr>
          <w:b/>
          <w:color w:val="000000"/>
          <w:sz w:val="28"/>
          <w:szCs w:val="28"/>
        </w:rPr>
        <w:t>ΓΕΝΙΚΑ ΚΑΘΗΚΟΝΤΑ, ΕΥΘΥΝΕΣ, ΥΠΟΧΡΕΩΣΕΙΣ ΤΟΥ ΑΝΑΔΟΧΟΥ</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75" w:name="_heading=h.1x0gk37" w:colFirst="0" w:colLast="0"/>
      <w:bookmarkEnd w:id="75"/>
      <w:r>
        <w:rPr>
          <w:b/>
          <w:color w:val="000000"/>
          <w:sz w:val="24"/>
          <w:szCs w:val="24"/>
        </w:rPr>
        <w:t>7.1  Γενικές υποχρεώσεις και ευθύνες του Αναδόχου</w:t>
      </w:r>
    </w:p>
    <w:p w:rsidR="008167A8" w:rsidRDefault="00C9735F" w:rsidP="00B76E17">
      <w:pPr>
        <w:tabs>
          <w:tab w:val="left" w:pos="709"/>
          <w:tab w:val="left" w:pos="7938"/>
        </w:tabs>
        <w:jc w:val="both"/>
      </w:pPr>
      <w:r>
        <w:t>Ο Ανάδοχος υποχρεώνεται να εκπληρώνει τις υποχρεώσεις του, όπως αυτές προσδιορίζονται στο τεύχος “Τεχνικών Δεδομένων”, που συνοδεύει την Διακήρυξη, με επιδεξιότητα, επιμέλεια και επαγγελματική κρίση.</w:t>
      </w:r>
    </w:p>
    <w:p w:rsidR="008167A8" w:rsidRDefault="00C9735F" w:rsidP="00B76E17">
      <w:pPr>
        <w:tabs>
          <w:tab w:val="left" w:pos="709"/>
          <w:tab w:val="left" w:pos="7938"/>
        </w:tabs>
        <w:jc w:val="both"/>
      </w:pPr>
      <w:r>
        <w:t xml:space="preserve">Ο ανάδοχος εκτελεί τη σύμβαση, σύμφωνα με τους όρους της, τις ισχύουσες προδιαγραφές και τους κανόνες της επιστήμης και της τέχνης και φέρει την πλήρη ευθύνη για την αρτιότητα του αντικειμένου της. Οι αξιώσεις του εργοδότη κατά του αναδόχου λόγω πλημμελούς εκπλήρωσης της παροχής του παραγράφονται μετά την πάροδο εξαετίας από την παραλαβή του αντικειμένου ή την καθ’ οιονδήποτε τρόπο λύση της σύμβασης. </w:t>
      </w:r>
    </w:p>
    <w:p w:rsidR="008167A8" w:rsidRDefault="00C9735F" w:rsidP="00B76E17">
      <w:pPr>
        <w:tabs>
          <w:tab w:val="left" w:pos="709"/>
          <w:tab w:val="left" w:pos="7938"/>
        </w:tabs>
        <w:jc w:val="both"/>
      </w:pPr>
      <w:r>
        <w:t>Ο ανάδοχος υποχρεούται να χρησιμοποιήσει τα στοιχεία που του παρέχει ο εργοδότης, αν τούτο ορίζεται στη σύμβαση. Αν τα στοιχεία είναι ανακριβή, ασαφή ή γενικώς ανεπαρκή και επηρεάζουν την αρτιότητα ή την εμπρόθεσμη εκτέλεση της σύμβασης και εφόσον ο ανάδοχος μπορεί να το διαπιστώσει, ειδοποιεί εγγράφως και χωρίς υπαίτια καθυστέρηση τον εργοδότη. Με τη λήξη της σύμβασης ο ανάδοχος υποχρεώνεται να επιστρέψει στον Εργοδότη όλα τα έγγραφα ή στοιχεία, που έλαβε για την εκπλήρωση των συμβατικών του υποχρεώσεων, καθώς και ό,τι άλλο ανήκει σ΄ αυτόν.</w:t>
      </w:r>
    </w:p>
    <w:p w:rsidR="008167A8" w:rsidRDefault="00C9735F" w:rsidP="00B76E17">
      <w:pPr>
        <w:tabs>
          <w:tab w:val="left" w:pos="709"/>
          <w:tab w:val="left" w:pos="7938"/>
        </w:tabs>
        <w:jc w:val="both"/>
      </w:pPr>
      <w:r>
        <w:t>Ο ανάδοχος υποχρεούται να προειδοποιεί εγγράφως τον εργοδότη για περιπτώσεις σύγκρουσης συμφερόντων και δεν επιτρέπεται να εργάζεται παράλληλα σε εργασίες με τις οποίες προκύπτει τέτοια σύγκρουση.</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76" w:name="_heading=h.4h042r0" w:colFirst="0" w:colLast="0"/>
      <w:bookmarkEnd w:id="76"/>
      <w:r>
        <w:rPr>
          <w:b/>
          <w:color w:val="000000"/>
          <w:sz w:val="24"/>
          <w:szCs w:val="24"/>
        </w:rPr>
        <w:t>7.2 Ελαττώματα και ελλείψεις της μελέτης</w:t>
      </w:r>
    </w:p>
    <w:p w:rsidR="008167A8" w:rsidRDefault="00C9735F" w:rsidP="00B76E17">
      <w:pPr>
        <w:tabs>
          <w:tab w:val="left" w:pos="709"/>
          <w:tab w:val="left" w:pos="7938"/>
        </w:tabs>
        <w:jc w:val="both"/>
      </w:pPr>
      <w:r>
        <w:t xml:space="preserve">Ελαττώματα ό ελλείψεις του αντικειμένου της σύμβασης που εμφανίζονται κατά τη διάρκεια εκτέλεσης της, αλλά και μετά την οριστική παραλαβή της και μέχρι την παραγραφή των αξιώσεων του εργοδότη, </w:t>
      </w:r>
      <w:r w:rsidR="002349F5">
        <w:t>αποκαθίστανται</w:t>
      </w:r>
      <w:r>
        <w:t xml:space="preserve"> από τον ανάδοχο με δίκες του δαπάνες. Αν διαπιστωθούν ελαττώματα ό ελλείψεις μέχρι την έναρξη της κατασκευής του έργου, η Διευθύνουσα Υπηρεσία καλεί τον ανάδοχο της μελέτης να διορθώσει τα ελαττώματα ό να συμπληρώσει τις ελλείψεις και εφόσον αυτός δεν συμμορφωθεί εκδίδει και κοινοποιεί στον ανάδοχο πρόσκληση στην οποία: α) γίνεται μνεία ότι κινείται η διαδικασία εφαρμογής του παρόντος άρθρου, β) περιγράφονται τα ελαττώματα και οι ελλείψεις της μελέτης ή της υπηρεσίας, γ) χορηγείται εύλογη προθεσμία για την αποκατάσταση, δ) επισημαίνεται ότι η πρόσκληση μπορεί να προσβληθεί με ένσταση ενώπιον της Προϊσταμένης Αρχής και μέσα στη νόμιμη προθεσμία. Η ένσταση του αναδόχου δεν αναστέλλει την υποχρέωση συμμόρφωσής του στην πρόσκληση. Αν αποδειχθεί ότι ο ανάδοχος δεν ευθύνεται, η δαπάνη αποκατάστασης των ελλείψεων ή ελαττωμάτων βαρύνει τον κύριο του έργου. </w:t>
      </w:r>
    </w:p>
    <w:p w:rsidR="008167A8" w:rsidRDefault="00C9735F" w:rsidP="00B76E17">
      <w:pPr>
        <w:tabs>
          <w:tab w:val="left" w:pos="709"/>
          <w:tab w:val="left" w:pos="7938"/>
        </w:tabs>
        <w:jc w:val="both"/>
      </w:pPr>
      <w:r>
        <w:t xml:space="preserve">Αν ο ανάδοχος αρνηθεί να αποκαταστήσει το ελάττωμα ή την έλλειψη μέσα στην ταχθείσα προθεσμία, </w:t>
      </w:r>
      <w:r>
        <w:lastRenderedPageBreak/>
        <w:t>το ελάττωμα ό η έλλειψη αποκαθίσταται από τον εργοδότη σε βάρος και για λογαριασμό του, με απευθείας ανάθεση των σχετικών εργασιών σε μελετητή που έχει τα νόμιμα προσόντα.</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77" w:name="_heading=h.2w5ecyt" w:colFirst="0" w:colLast="0"/>
      <w:bookmarkEnd w:id="77"/>
      <w:r>
        <w:rPr>
          <w:b/>
          <w:color w:val="000000"/>
          <w:sz w:val="24"/>
          <w:szCs w:val="24"/>
        </w:rPr>
        <w:t>7.3 Ανάληψη ευθύνης από τον Ανάδοχο</w:t>
      </w:r>
    </w:p>
    <w:p w:rsidR="008167A8" w:rsidRDefault="00C9735F" w:rsidP="00B76E17">
      <w:pPr>
        <w:widowControl/>
        <w:pBdr>
          <w:top w:val="nil"/>
          <w:left w:val="nil"/>
          <w:bottom w:val="nil"/>
          <w:right w:val="nil"/>
          <w:between w:val="nil"/>
        </w:pBdr>
        <w:tabs>
          <w:tab w:val="left" w:pos="709"/>
          <w:tab w:val="left" w:pos="7938"/>
        </w:tabs>
        <w:jc w:val="both"/>
        <w:rPr>
          <w:rFonts w:ascii="Tahoma" w:eastAsia="Tahoma" w:hAnsi="Tahoma" w:cs="Tahoma"/>
          <w:color w:val="000000"/>
        </w:rPr>
      </w:pPr>
      <w:r>
        <w:rPr>
          <w:rFonts w:ascii="Cambria" w:eastAsia="Cambria" w:hAnsi="Cambria" w:cs="Cambria"/>
          <w:color w:val="000000"/>
        </w:rPr>
        <w:t>Ο ανάδοχος υποχρεώνεται να αναλαμβάνει τις νόμιμες ευθύνες του, απαλλάσσοντας αντίστοιχα τον εργοδότη και τους υπαλλήλους του και να τον προφυλάσσει από παντοειδείς ζημιές, εξ αιτίας ατυχημάτων που συμβαίνουν στο προσωπικό του, εκτός αν προκύπτει σοβαρή παράλειψη ή εσκεμμένη ενέργεια του εργοδότη.</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78" w:name="_heading=h.1baon6m" w:colFirst="0" w:colLast="0"/>
      <w:bookmarkEnd w:id="78"/>
      <w:r>
        <w:rPr>
          <w:b/>
          <w:color w:val="000000"/>
          <w:sz w:val="24"/>
          <w:szCs w:val="24"/>
        </w:rPr>
        <w:t>7.4  Εκχώρηση  Δικαιωμάτων ή Υποχρεώσεων</w:t>
      </w:r>
    </w:p>
    <w:p w:rsidR="008167A8" w:rsidRDefault="00C9735F" w:rsidP="00B76E17">
      <w:pPr>
        <w:widowControl/>
        <w:pBdr>
          <w:top w:val="nil"/>
          <w:left w:val="nil"/>
          <w:bottom w:val="nil"/>
          <w:right w:val="nil"/>
          <w:between w:val="nil"/>
        </w:pBdr>
        <w:tabs>
          <w:tab w:val="left" w:pos="709"/>
          <w:tab w:val="left" w:pos="7938"/>
        </w:tabs>
        <w:jc w:val="both"/>
        <w:rPr>
          <w:rFonts w:ascii="Cambria" w:eastAsia="Cambria" w:hAnsi="Cambria" w:cs="Cambria"/>
          <w:color w:val="000000"/>
        </w:rPr>
      </w:pPr>
      <w:r>
        <w:rPr>
          <w:rFonts w:ascii="Cambria" w:eastAsia="Cambria" w:hAnsi="Cambria" w:cs="Cambria"/>
          <w:color w:val="000000"/>
        </w:rPr>
        <w:t xml:space="preserve">Απαγορεύεται στον ανάδοχο να εκχωρήσει σε τρίτους μέρος ή το σύνολο των δικαιωμάτων και των υποχρεώσεών του που απορρέουν από τη σύμβαση, εκτός των περιπτώσεων που προβλέπονται στο άρθρο 195  του Ν.4412/2016. </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rFonts w:ascii="Tahoma" w:eastAsia="Tahoma" w:hAnsi="Tahoma" w:cs="Tahoma"/>
          <w:b/>
          <w:color w:val="000000"/>
          <w:sz w:val="24"/>
          <w:szCs w:val="24"/>
        </w:rPr>
      </w:pPr>
      <w:bookmarkStart w:id="79" w:name="_heading=h.3vac5uf" w:colFirst="0" w:colLast="0"/>
      <w:bookmarkEnd w:id="79"/>
      <w:r>
        <w:rPr>
          <w:b/>
          <w:color w:val="000000"/>
          <w:sz w:val="24"/>
          <w:szCs w:val="24"/>
        </w:rPr>
        <w:t>7.5 Εμπιστευτικότητα</w:t>
      </w:r>
    </w:p>
    <w:p w:rsidR="008167A8" w:rsidRDefault="00C9735F" w:rsidP="00B76E17">
      <w:pPr>
        <w:tabs>
          <w:tab w:val="left" w:pos="709"/>
          <w:tab w:val="left" w:pos="7938"/>
        </w:tabs>
        <w:jc w:val="both"/>
        <w:rPr>
          <w:rFonts w:ascii="Tahoma" w:eastAsia="Tahoma" w:hAnsi="Tahoma" w:cs="Tahoma"/>
        </w:rPr>
      </w:pPr>
      <w:r>
        <w:t>Καθ’ όλη τη διάρκεια ισχύος της σύμβασης, αλλά και μετά τη λήξη ή λύση αυτής, ο ανάδοχος (και οι προστηθέντες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εργοδότη, οποιαδήποτε έγγραφα ή πληροφορίες που θα περιέλθουν σε γνώση του κατά την εκτέλεση των υπηρεσιών και την εκπλήρωση των υποχρεώσεών τους.</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80" w:name="_heading=h.2afmg28" w:colFirst="0" w:colLast="0"/>
      <w:bookmarkEnd w:id="80"/>
      <w:r>
        <w:rPr>
          <w:b/>
          <w:color w:val="000000"/>
          <w:sz w:val="24"/>
          <w:szCs w:val="24"/>
        </w:rPr>
        <w:t>7.6   Κυριότητα Σχεδίων και Εγγράφων</w:t>
      </w:r>
    </w:p>
    <w:p w:rsidR="008167A8" w:rsidRDefault="00C9735F" w:rsidP="00B76E17">
      <w:pPr>
        <w:tabs>
          <w:tab w:val="left" w:pos="709"/>
          <w:tab w:val="left" w:pos="7938"/>
        </w:tabs>
        <w:jc w:val="both"/>
      </w:pPr>
      <w:r>
        <w:t>Όλα τα έγγραφα (σχέδια, μελέτες, στοιχεία κ.ο.κ.) που θα συνταχθούν από τον ανάδοχο (και τους προστηθέντες του) στα πλαίσια εκτέλεσης της Σύμβασης, θα ανήκουν στην ιδιοκτησία του εργοδότη, θα είναι πάντοτε στη διάθεση των νομίμων εκπροσώπων του κατά τη διάρκεια ισχύος της σύμβασης και θα παραδοθούν στον εργοδότη στον χρόνο που προβλέπεται στη σύμβαση ή αλλιώς κατά την καθ’ οιονδήποτε τρόπο λήξη ή λύση της Σύμβασης.</w:t>
      </w:r>
    </w:p>
    <w:p w:rsidR="008167A8" w:rsidRDefault="00C9735F" w:rsidP="00B76E17">
      <w:pPr>
        <w:widowControl/>
        <w:pBdr>
          <w:top w:val="nil"/>
          <w:left w:val="nil"/>
          <w:bottom w:val="nil"/>
          <w:right w:val="nil"/>
          <w:between w:val="nil"/>
        </w:pBdr>
        <w:tabs>
          <w:tab w:val="left" w:pos="709"/>
          <w:tab w:val="left" w:pos="7938"/>
        </w:tabs>
        <w:jc w:val="both"/>
        <w:rPr>
          <w:rFonts w:ascii="Cambria" w:eastAsia="Cambria" w:hAnsi="Cambria" w:cs="Cambria"/>
          <w:color w:val="000000"/>
        </w:rPr>
      </w:pPr>
      <w:r>
        <w:rPr>
          <w:rFonts w:ascii="Cambria" w:eastAsia="Cambria" w:hAnsi="Cambria" w:cs="Cambria"/>
          <w:color w:val="000000"/>
        </w:rPr>
        <w:t>Αν είναι υποχρέωση του αναδόχου να παραδώσει αρχεία με στοιχεία σε ηλεκτρονική μορφή, υποχρεούται να τα συνοδεύσει με έγγραφη τεκμηρίωσή τους και με οδηγίες για την ανάκτηση / διαχείρισή τους.</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81" w:name="_heading=h.pkwqa1" w:colFirst="0" w:colLast="0"/>
      <w:bookmarkEnd w:id="81"/>
      <w:r>
        <w:rPr>
          <w:b/>
          <w:color w:val="000000"/>
          <w:sz w:val="24"/>
          <w:szCs w:val="24"/>
        </w:rPr>
        <w:t>7.7  Τεκμηρίωση στοιχείων από Ηλεκτρονικό Υπολογιστή</w:t>
      </w:r>
    </w:p>
    <w:p w:rsidR="008167A8" w:rsidRDefault="00C9735F" w:rsidP="00B76E17">
      <w:pPr>
        <w:tabs>
          <w:tab w:val="left" w:pos="709"/>
          <w:tab w:val="left" w:pos="7938"/>
        </w:tabs>
        <w:jc w:val="both"/>
      </w:pPr>
      <w:r>
        <w:t>Οι κάθε είδους υπολογισμοί ή τα οποιαδήποτε στοιχεία, που θα προκύπτουν από επεξεργασία σε Ηλεκτρονικό Υπολογιστή, από τον Ανάδοχο (ή τους προστηθέντες του) ή από τις υπηρεσίες του εργοδότη με την βοήθεια / καθοδήγηση του αναδόχου, θα συνοδεύονται υποχρεωτικά από αναλυτικό υπόμνημα, που θα περιλαμβάνει:</w:t>
      </w:r>
    </w:p>
    <w:p w:rsidR="008167A8" w:rsidRDefault="00C9735F" w:rsidP="00B76E17">
      <w:pPr>
        <w:numPr>
          <w:ilvl w:val="0"/>
          <w:numId w:val="15"/>
        </w:numPr>
        <w:pBdr>
          <w:top w:val="nil"/>
          <w:left w:val="nil"/>
          <w:bottom w:val="nil"/>
          <w:right w:val="nil"/>
          <w:between w:val="nil"/>
        </w:pBdr>
        <w:tabs>
          <w:tab w:val="left" w:pos="426"/>
          <w:tab w:val="left" w:pos="709"/>
        </w:tabs>
        <w:spacing w:line="280" w:lineRule="auto"/>
        <w:ind w:left="0" w:firstLine="0"/>
        <w:jc w:val="both"/>
      </w:pPr>
      <w:r>
        <w:rPr>
          <w:color w:val="000000"/>
        </w:rPr>
        <w:t>τον τύπο του Ηλεκτρονικού Υπολογιστή που χρησιμοποιήθηκε,</w:t>
      </w:r>
    </w:p>
    <w:p w:rsidR="008167A8" w:rsidRDefault="00C9735F" w:rsidP="00B76E17">
      <w:pPr>
        <w:numPr>
          <w:ilvl w:val="0"/>
          <w:numId w:val="15"/>
        </w:numPr>
        <w:pBdr>
          <w:top w:val="nil"/>
          <w:left w:val="nil"/>
          <w:bottom w:val="nil"/>
          <w:right w:val="nil"/>
          <w:between w:val="nil"/>
        </w:pBdr>
        <w:tabs>
          <w:tab w:val="left" w:pos="426"/>
          <w:tab w:val="left" w:pos="709"/>
        </w:tabs>
        <w:spacing w:line="280" w:lineRule="auto"/>
        <w:ind w:left="0" w:firstLine="0"/>
        <w:jc w:val="both"/>
      </w:pPr>
      <w:r>
        <w:rPr>
          <w:color w:val="000000"/>
        </w:rPr>
        <w:t>την ονομασία του λογισμικού που χρησιμοποιήθηκε και τα στοιχεία του συντάκτη και του ιδιοκτήτη του, και</w:t>
      </w:r>
    </w:p>
    <w:p w:rsidR="008167A8" w:rsidRDefault="00C9735F" w:rsidP="00B76E17">
      <w:pPr>
        <w:numPr>
          <w:ilvl w:val="0"/>
          <w:numId w:val="15"/>
        </w:numPr>
        <w:pBdr>
          <w:top w:val="nil"/>
          <w:left w:val="nil"/>
          <w:bottom w:val="nil"/>
          <w:right w:val="nil"/>
          <w:between w:val="nil"/>
        </w:pBdr>
        <w:tabs>
          <w:tab w:val="left" w:pos="426"/>
          <w:tab w:val="left" w:pos="709"/>
        </w:tabs>
        <w:spacing w:line="280" w:lineRule="auto"/>
        <w:ind w:left="0" w:firstLine="0"/>
        <w:jc w:val="both"/>
      </w:pPr>
      <w:r>
        <w:rPr>
          <w:color w:val="000000"/>
        </w:rPr>
        <w:t>σε περίπτωση υπολογισμών, την περιγραφή των μεθόδων, των παραδοχών υπολογισμού, του τρόπου συμπλήρωσης των δεδομένων, έτσι ώστε οι αντίστοιχοι υπολογισμοί να μπορούν να ελεγχθούν με άλλες κλασσικές μεθόδους ή με άλλα προγράμματα.</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82" w:name="_heading=h.39kk8xu" w:colFirst="0" w:colLast="0"/>
      <w:bookmarkEnd w:id="82"/>
      <w:r>
        <w:rPr>
          <w:b/>
          <w:color w:val="000000"/>
          <w:sz w:val="24"/>
          <w:szCs w:val="24"/>
        </w:rPr>
        <w:t>7.8  Κυριότητα και Χρήση λογισμικού του Αναδόχου</w:t>
      </w:r>
    </w:p>
    <w:p w:rsidR="008167A8" w:rsidRDefault="00C9735F" w:rsidP="00B76E17">
      <w:pPr>
        <w:tabs>
          <w:tab w:val="left" w:pos="709"/>
          <w:tab w:val="left" w:pos="7938"/>
        </w:tabs>
        <w:jc w:val="both"/>
      </w:pPr>
      <w:r>
        <w:t xml:space="preserve">Τα προγράμματα Ηλεκτρονικού Υπολογιστή (λογισμικό), τα οποία θα χρησιμοποιήσει ο ανάδοχος για την εκτέλεση των υπηρεσιών και την εκπλήρωση των υποχρεώσεών του, υποχρεούται να θέσει στη διάθεση του εργοδότη όποτε του ζητηθεί. </w:t>
      </w:r>
    </w:p>
    <w:p w:rsidR="008167A8" w:rsidRDefault="00C9735F" w:rsidP="00B76E17">
      <w:pPr>
        <w:widowControl/>
        <w:pBdr>
          <w:top w:val="nil"/>
          <w:left w:val="nil"/>
          <w:bottom w:val="nil"/>
          <w:right w:val="nil"/>
          <w:between w:val="nil"/>
        </w:pBdr>
        <w:tabs>
          <w:tab w:val="left" w:pos="709"/>
          <w:tab w:val="left" w:pos="7938"/>
        </w:tabs>
        <w:jc w:val="both"/>
        <w:rPr>
          <w:rFonts w:ascii="Cambria" w:eastAsia="Cambria" w:hAnsi="Cambria" w:cs="Cambria"/>
          <w:color w:val="000000"/>
        </w:rPr>
      </w:pPr>
      <w:r>
        <w:rPr>
          <w:rFonts w:ascii="Cambria" w:eastAsia="Cambria" w:hAnsi="Cambria" w:cs="Cambria"/>
          <w:color w:val="000000"/>
        </w:rPr>
        <w:t>Η κυριότητα των προγραμμάτων αυτών παραμένει στον Ανάδοχο, έχει όμως ο εργοδότης το δικαίωμα να τα χρησιμοποιεί, χωρίς οικονομική επιβάρυνση και χωρίς περιορισμούς για θέματα που σχ</w:t>
      </w:r>
      <w:r>
        <w:rPr>
          <w:rFonts w:ascii="Cambria" w:eastAsia="Cambria" w:hAnsi="Cambria" w:cs="Cambria"/>
          <w:color w:val="000000"/>
          <w:sz w:val="24"/>
          <w:szCs w:val="24"/>
        </w:rPr>
        <w:t>ε</w:t>
      </w:r>
      <w:r>
        <w:rPr>
          <w:rFonts w:ascii="Cambria" w:eastAsia="Cambria" w:hAnsi="Cambria" w:cs="Cambria"/>
          <w:color w:val="000000"/>
        </w:rPr>
        <w:t>τίζονται με το Τεχνικό Αντικείμενο της παρούσας Σύμβασης.</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83" w:name="_heading=h.1opuj5n" w:colFirst="0" w:colLast="0"/>
      <w:bookmarkEnd w:id="83"/>
      <w:r>
        <w:rPr>
          <w:b/>
          <w:color w:val="000000"/>
          <w:sz w:val="24"/>
          <w:szCs w:val="24"/>
        </w:rPr>
        <w:t>7.9  Φορολογικές υποχρεώσεις του Αναδόχου</w:t>
      </w:r>
    </w:p>
    <w:p w:rsidR="008167A8" w:rsidRDefault="00C9735F" w:rsidP="00B76E17">
      <w:pPr>
        <w:tabs>
          <w:tab w:val="left" w:pos="709"/>
          <w:tab w:val="left" w:pos="7938"/>
        </w:tabs>
        <w:jc w:val="both"/>
      </w:pPr>
      <w:r>
        <w:t xml:space="preserve">Ο ανάδοχος (και σε περίπτωση σύμπραξης όλα τα μέλη της) υποχρεούται να εκπληρώνει τις κατά τις κείμενες διατάξεις φορολογικές του υποχρεώσεις και ενδεικτικά: </w:t>
      </w:r>
    </w:p>
    <w:p w:rsidR="008167A8" w:rsidRDefault="00C9735F" w:rsidP="00B76E17">
      <w:pPr>
        <w:numPr>
          <w:ilvl w:val="0"/>
          <w:numId w:val="30"/>
        </w:numPr>
        <w:pBdr>
          <w:top w:val="nil"/>
          <w:left w:val="nil"/>
          <w:bottom w:val="nil"/>
          <w:right w:val="nil"/>
          <w:between w:val="nil"/>
        </w:pBdr>
        <w:tabs>
          <w:tab w:val="left" w:pos="426"/>
          <w:tab w:val="left" w:pos="709"/>
        </w:tabs>
        <w:spacing w:line="280" w:lineRule="auto"/>
        <w:ind w:left="0" w:firstLine="0"/>
        <w:jc w:val="both"/>
      </w:pPr>
      <w:r>
        <w:rPr>
          <w:color w:val="000000"/>
        </w:rPr>
        <w:t>την υποχρέωση εγγραφής στην αρμόδια Δημόσια Οικονομική Υπηρεσία (ΔΟΥ) και υποβολής των αναγκαίων δηλώσεων φορολογίας εισοδήματος, Φ.Π.Α., κλπ.,</w:t>
      </w:r>
    </w:p>
    <w:p w:rsidR="008167A8" w:rsidRDefault="00C9735F" w:rsidP="00B76E17">
      <w:pPr>
        <w:numPr>
          <w:ilvl w:val="0"/>
          <w:numId w:val="30"/>
        </w:numPr>
        <w:pBdr>
          <w:top w:val="nil"/>
          <w:left w:val="nil"/>
          <w:bottom w:val="nil"/>
          <w:right w:val="nil"/>
          <w:between w:val="nil"/>
        </w:pBdr>
        <w:tabs>
          <w:tab w:val="left" w:pos="426"/>
          <w:tab w:val="left" w:pos="709"/>
        </w:tabs>
        <w:spacing w:line="280" w:lineRule="auto"/>
        <w:ind w:left="0" w:firstLine="0"/>
        <w:jc w:val="both"/>
      </w:pPr>
      <w:r>
        <w:rPr>
          <w:color w:val="000000"/>
        </w:rPr>
        <w:t>την τήρηση βιβλίων σύμφωνα με την ελληνική φορολογική νομοθεσία,</w:t>
      </w:r>
    </w:p>
    <w:p w:rsidR="008167A8" w:rsidRDefault="00C9735F" w:rsidP="00B76E17">
      <w:pPr>
        <w:numPr>
          <w:ilvl w:val="0"/>
          <w:numId w:val="30"/>
        </w:numPr>
        <w:pBdr>
          <w:top w:val="nil"/>
          <w:left w:val="nil"/>
          <w:bottom w:val="nil"/>
          <w:right w:val="nil"/>
          <w:between w:val="nil"/>
        </w:pBdr>
        <w:tabs>
          <w:tab w:val="left" w:pos="426"/>
          <w:tab w:val="left" w:pos="709"/>
        </w:tabs>
        <w:spacing w:line="280" w:lineRule="auto"/>
        <w:ind w:left="0" w:firstLine="0"/>
        <w:jc w:val="both"/>
      </w:pPr>
      <w:r>
        <w:rPr>
          <w:color w:val="000000"/>
        </w:rPr>
        <w:lastRenderedPageBreak/>
        <w:t>την πληρωμή φόρου εισοδήματος ή άλλων φόρων ή τελών και την εκπλήρωση των υποχρεώσεών του για την καταβολή των εργοδοτικών εισφορών των εργαζομένων του.</w:t>
      </w:r>
    </w:p>
    <w:p w:rsidR="008167A8" w:rsidRDefault="00C9735F" w:rsidP="00B76E17">
      <w:pPr>
        <w:tabs>
          <w:tab w:val="left" w:pos="426"/>
          <w:tab w:val="left" w:pos="709"/>
        </w:tabs>
        <w:jc w:val="both"/>
      </w:pPr>
      <w:r>
        <w:t>Προκειμένου να αποφευχθεί η διπλή φορολογία του εισοδήματος τυχόν αλλοδαπών επιχειρήσεων του Αναδόχου, αυτός αναλαμβάνει να προσκομίσει στον Εργοδότη όλα τα σχετικά δικαιολογητικά έγγραφα, που απαιτούνται από τις αρμόδιες ελληνικές Δημόσιες Υπηρεσίες.</w:t>
      </w:r>
    </w:p>
    <w:p w:rsidR="008167A8" w:rsidRDefault="008167A8" w:rsidP="00B76E17">
      <w:pPr>
        <w:tabs>
          <w:tab w:val="left" w:pos="709"/>
          <w:tab w:val="left" w:pos="7938"/>
        </w:tabs>
        <w:jc w:val="both"/>
      </w:pP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84" w:name="_heading=h.48pi1tg" w:colFirst="0" w:colLast="0"/>
      <w:bookmarkEnd w:id="84"/>
      <w:r>
        <w:rPr>
          <w:b/>
          <w:color w:val="000000"/>
          <w:sz w:val="24"/>
          <w:szCs w:val="24"/>
        </w:rPr>
        <w:t>7.10  Ασφαλιστικές υποχρεώσεις του Αναδόχου για το Προσωπικό του</w:t>
      </w:r>
    </w:p>
    <w:p w:rsidR="008167A8" w:rsidRDefault="00C9735F" w:rsidP="00B76E17">
      <w:pPr>
        <w:tabs>
          <w:tab w:val="left" w:pos="709"/>
          <w:tab w:val="left" w:pos="7938"/>
        </w:tabs>
        <w:jc w:val="both"/>
      </w:pPr>
      <w:r>
        <w:t>Ο ανάδοχος (και τα μέλη του σε περίπτωση σύμπραξης) υποχρεούται να εκπληρώνει τις υποχρεώσεις του που απορρέουν από την κείμενη για την κοινωνική ασφάλιση νομοθεσία (ΕΦΚΑΙΚΑ, ΤΣΜΕΔΕ κλπ), για το προσωπικό του, που θα απασχολήσει για την εκτέλεση της σύμβασης.</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85" w:name="_heading=h.2nusc19" w:colFirst="0" w:colLast="0"/>
      <w:bookmarkEnd w:id="85"/>
      <w:r>
        <w:rPr>
          <w:b/>
          <w:color w:val="000000"/>
          <w:sz w:val="24"/>
          <w:szCs w:val="24"/>
        </w:rPr>
        <w:t>7.11  Δημοσιοποίηση - Ανακοινώσεις στον Τύπο</w:t>
      </w:r>
    </w:p>
    <w:p w:rsidR="008167A8" w:rsidRDefault="00C9735F" w:rsidP="00B76E17">
      <w:pPr>
        <w:tabs>
          <w:tab w:val="left" w:pos="709"/>
          <w:tab w:val="left" w:pos="7938"/>
        </w:tabs>
        <w:jc w:val="both"/>
      </w:pPr>
      <w:r>
        <w:t>Ο Ανάδοχος δεν δικαιούται να προβαίνει, χωρίς την προηγούμενη έγγραφη συγκατάθεση του εργοδότη, άμεσα ή έμμεσα, σε δημόσιες ή δια του Τύπου ανακοινώσεις σχετικά με τη σύμβαση ή τον εργοδότη.</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86" w:name="_heading=h.1302m92" w:colFirst="0" w:colLast="0"/>
      <w:bookmarkEnd w:id="86"/>
      <w:r>
        <w:rPr>
          <w:b/>
          <w:color w:val="000000"/>
          <w:sz w:val="24"/>
          <w:szCs w:val="24"/>
        </w:rPr>
        <w:t>7.12  Αλληλογραφία με τον Εργοδότη</w:t>
      </w:r>
    </w:p>
    <w:p w:rsidR="008167A8" w:rsidRDefault="00C9735F" w:rsidP="00B76E17">
      <w:pPr>
        <w:tabs>
          <w:tab w:val="left" w:pos="709"/>
          <w:tab w:val="left" w:pos="7938"/>
        </w:tabs>
        <w:jc w:val="both"/>
      </w:pPr>
      <w:r>
        <w:t>Τα έγγραφα που θα ανταλλάσσονται μεταξύ του Αναδόχου και του Εργοδότη θα πρέπει να αποστέλλονται κατ’ αρχήν με fax, τα δε πρωτότυπα αυτών να αποστέλλονται με συστημένο ταχυδρομείο ή με courier και να είναι συντεταγμένα στην ελληνική γλώσσα.</w:t>
      </w:r>
    </w:p>
    <w:p w:rsidR="00727A63"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bookmarkStart w:id="87" w:name="_heading=h.3mzq4wv" w:colFirst="0" w:colLast="0"/>
      <w:bookmarkEnd w:id="87"/>
      <w:r>
        <w:rPr>
          <w:b/>
          <w:color w:val="000000"/>
          <w:sz w:val="28"/>
          <w:szCs w:val="28"/>
        </w:rPr>
        <w:t>Άρθρο 8</w:t>
      </w:r>
      <w:r>
        <w:rPr>
          <w:b/>
          <w:color w:val="000000"/>
          <w:sz w:val="28"/>
          <w:szCs w:val="28"/>
        </w:rPr>
        <w:tab/>
      </w:r>
    </w:p>
    <w:p w:rsidR="008167A8"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r>
        <w:rPr>
          <w:b/>
          <w:color w:val="000000"/>
          <w:sz w:val="28"/>
          <w:szCs w:val="28"/>
        </w:rPr>
        <w:t>ΥΠΟΧΡΕΩΣΕΙΣ ΤΟΥ ΕΡΓΟΔΟΤΗ</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88" w:name="_heading=h.2250f4o" w:colFirst="0" w:colLast="0"/>
      <w:bookmarkEnd w:id="88"/>
      <w:r>
        <w:rPr>
          <w:b/>
          <w:color w:val="000000"/>
          <w:sz w:val="24"/>
          <w:szCs w:val="24"/>
        </w:rPr>
        <w:t>8.1   Παροχή υφισταμένων στοιχείων</w:t>
      </w:r>
    </w:p>
    <w:p w:rsidR="008167A8" w:rsidRDefault="00C9735F" w:rsidP="00B76E17">
      <w:pPr>
        <w:tabs>
          <w:tab w:val="left" w:pos="709"/>
          <w:tab w:val="left" w:pos="7938"/>
        </w:tabs>
        <w:jc w:val="both"/>
      </w:pPr>
      <w:r>
        <w:t>Ο Εργοδότης υποχρεούται να παρέχει στον Ανάδοχο, χωρίς επιβάρυνση, όλες τις πληροφορίες που αναφέρονται στον Φάκελο Δημόσιας Σύμβασης, εφόσον είναι διαθέσιμες και δεν έχει κώλυμα να τις παραδώσει.</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89" w:name="_heading=h.haapch" w:colFirst="0" w:colLast="0"/>
      <w:bookmarkEnd w:id="89"/>
      <w:r>
        <w:rPr>
          <w:b/>
          <w:color w:val="000000"/>
          <w:sz w:val="24"/>
          <w:szCs w:val="24"/>
        </w:rPr>
        <w:t>8.2   Έγκαιρη πληρωμή του Αναδόχου</w:t>
      </w:r>
    </w:p>
    <w:p w:rsidR="008167A8" w:rsidRDefault="00C9735F" w:rsidP="00B76E17">
      <w:pPr>
        <w:tabs>
          <w:tab w:val="left" w:pos="709"/>
          <w:tab w:val="left" w:pos="7938"/>
        </w:tabs>
        <w:jc w:val="both"/>
      </w:pPr>
      <w:r>
        <w:t>Ο Εργοδότης υποχρεούται να καταβάλλει έγκαιρα την αμοιβή στον Ανάδοχο, κατά τους όρους του άρθρου 187 του Ν.4412/2016  και της παρούσας, όπως ειδικότερα ορίζεται στην παρ. 4.2 της παρούσας Σ.Υ.</w:t>
      </w:r>
    </w:p>
    <w:p w:rsidR="00727A63"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bookmarkStart w:id="90" w:name="_heading=h.319y80a" w:colFirst="0" w:colLast="0"/>
      <w:bookmarkEnd w:id="90"/>
      <w:r>
        <w:rPr>
          <w:b/>
          <w:color w:val="000000"/>
          <w:sz w:val="28"/>
          <w:szCs w:val="28"/>
        </w:rPr>
        <w:t xml:space="preserve">Άρθρο 9   </w:t>
      </w:r>
    </w:p>
    <w:p w:rsidR="008167A8"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r>
        <w:rPr>
          <w:b/>
          <w:color w:val="000000"/>
          <w:sz w:val="28"/>
          <w:szCs w:val="28"/>
        </w:rPr>
        <w:t>ΔΙΑΦΟΡΕΣ - ΔΙΑΦΩΝΙΕΣ - ΑΝΩΤΕΡΗ ΒΙΑ</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91" w:name="_heading=h.1gf8i83" w:colFirst="0" w:colLast="0"/>
      <w:bookmarkEnd w:id="91"/>
      <w:r>
        <w:rPr>
          <w:b/>
          <w:color w:val="000000"/>
          <w:sz w:val="24"/>
          <w:szCs w:val="24"/>
        </w:rPr>
        <w:t>9.1 Καλόπιστη εφαρμογή της Σύμβασης</w:t>
      </w:r>
    </w:p>
    <w:p w:rsidR="008167A8" w:rsidRDefault="00C9735F" w:rsidP="00B76E17">
      <w:pPr>
        <w:tabs>
          <w:tab w:val="left" w:pos="709"/>
          <w:tab w:val="left" w:pos="7938"/>
        </w:tabs>
        <w:jc w:val="both"/>
      </w:pPr>
      <w:r>
        <w:t>Ο εργοδότης και ο ανάδοχος υποχρεούνται να αντιμετωπίζουν καλόπιστα τις αμοιβαίες υποχρεώσεις και τα δικαιώματά τους και να προσπαθούν για την επίλυση των διαφωνιών τους με πνεύμα συνεργασίας και αλληλεγγύης. Η λύση οποιασδήποτε διαφωνίας επιλύεται κατά τα λοιπά, κατά τις διατάξεις των άρθρων 183-195 του Ν.4412/2016 και την παρούσα (άρθρο 12).</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92" w:name="_heading=h.40ew0vw" w:colFirst="0" w:colLast="0"/>
      <w:bookmarkEnd w:id="92"/>
      <w:r>
        <w:rPr>
          <w:b/>
          <w:color w:val="000000"/>
          <w:sz w:val="24"/>
          <w:szCs w:val="24"/>
        </w:rPr>
        <w:t>9.2 Λάθη / ασυμφωνίες στα έγγραφα της σύμβασης ή στην Προσφορά του   Αναδόχου</w:t>
      </w:r>
    </w:p>
    <w:p w:rsidR="008167A8" w:rsidRDefault="00C9735F" w:rsidP="00B76E17">
      <w:pPr>
        <w:tabs>
          <w:tab w:val="left" w:pos="709"/>
          <w:tab w:val="left" w:pos="7938"/>
        </w:tabs>
        <w:jc w:val="both"/>
      </w:pPr>
      <w:r>
        <w:t>Τα έγγραφα της σύμβασης αλληλοσυμπληρώνονται. Σε περίπτωση που  υπάρξουν αντικρουόμενες διατάξεις ή όροι στα έγγραφα της σύμβασης, υπερισχύουν τα αναγραφόμενα στο ισχυρότερο κάθε φορά, όπως ορίζεται στη Διακήρυξη.</w:t>
      </w:r>
    </w:p>
    <w:p w:rsidR="008167A8" w:rsidRDefault="00C9735F" w:rsidP="00B76E17">
      <w:pPr>
        <w:tabs>
          <w:tab w:val="left" w:pos="709"/>
          <w:tab w:val="left" w:pos="7938"/>
        </w:tabs>
        <w:jc w:val="both"/>
      </w:pPr>
      <w:r>
        <w:t>Λάθη ή παραλείψεις των εγγράφων της σύμβασης μπορεί να διορθώνονται πριν την υπογραφή της σύμβασης, αν τούτο δεν αντιβαίνει στη δικαιολογημένη εμπιστοσύνη των διαγωνιζομένων και στην υποχρέωση του Αναθέτοντα Φορέα να μη μεταβάλει μονομερώς τους όρους της που έλαβαν υπόψη τους οι διαγωνιζόμενοι για τη διαμόρφωση της προσφοράς τους.</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93" w:name="_heading=h.2fk6b3p" w:colFirst="0" w:colLast="0"/>
      <w:bookmarkEnd w:id="93"/>
      <w:r>
        <w:rPr>
          <w:b/>
          <w:color w:val="000000"/>
          <w:sz w:val="24"/>
          <w:szCs w:val="24"/>
        </w:rPr>
        <w:t>9.3  Ανωτέρα βία</w:t>
      </w:r>
    </w:p>
    <w:p w:rsidR="008167A8" w:rsidRDefault="00C9735F" w:rsidP="00B76E17">
      <w:pPr>
        <w:tabs>
          <w:tab w:val="left" w:pos="709"/>
          <w:tab w:val="left" w:pos="7938"/>
        </w:tabs>
        <w:jc w:val="both"/>
      </w:pPr>
      <w:r>
        <w:t xml:space="preserve">Αν κατά την εκτέλεση της σύμβασης επισυμβούν γεγονότα ή περιστατικά "ανώτερης βίας", τα οποία σαφώς και αποδεδειγμένα βρίσκονται υπεράνω του ελέγχου και της ευθύνης των συμβαλλομένων, καθένα  εκ των μερών δικαιούται να αναστείλει την εκπλήρωση των συμβατικών του υποχρεώσεων, εφόσον αυτά τα γεγονότα ή περιστατικά παρεμποδίζουν την εκπλήρωσή τους. Το παραπάνω δικαίωμα υφίσταται μόνο στις περιπτώσεις που οι συνέπειες των περιστατικών αυτών δεν ρυθμίζονται από τις </w:t>
      </w:r>
      <w:r>
        <w:lastRenderedPageBreak/>
        <w:t>διατάξεις του Ν.4412/2016 ή τη σύμβαση.</w:t>
      </w:r>
    </w:p>
    <w:p w:rsidR="008167A8" w:rsidRDefault="00C9735F" w:rsidP="00B76E17">
      <w:pPr>
        <w:tabs>
          <w:tab w:val="left" w:pos="709"/>
          <w:tab w:val="left" w:pos="7938"/>
        </w:tabs>
        <w:jc w:val="both"/>
      </w:pPr>
      <w:r>
        <w:t xml:space="preserve">Η μη εκπλήρωση των συμβατικών υποχρεώσεων κατά τη διάρκεια της αναστολής, δεν δημιουργεί δικαίωμα ή αξίωση υπέρ ή κατά του ετέρου των συμβαλλομένων. Δεν αναστέλλεται η εκπλήρωση υποχρεώσεων ή η καταβολή αμοιβών, που κατέστησαν απαιτητές πριν από την επέλευση των άνω γεγονότων ή περιστατικών. </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94" w:name="_heading=h.upglbi" w:colFirst="0" w:colLast="0"/>
      <w:bookmarkEnd w:id="94"/>
      <w:r>
        <w:rPr>
          <w:b/>
          <w:color w:val="000000"/>
          <w:sz w:val="24"/>
          <w:szCs w:val="24"/>
        </w:rPr>
        <w:t>9.4  Εκτέλεση της σύμβασης παρά την ύπαρξη διαφωνίας</w:t>
      </w:r>
    </w:p>
    <w:p w:rsidR="008167A8" w:rsidRDefault="00C9735F" w:rsidP="00B76E17">
      <w:pPr>
        <w:tabs>
          <w:tab w:val="left" w:pos="709"/>
          <w:tab w:val="left" w:pos="7938"/>
        </w:tabs>
        <w:jc w:val="both"/>
      </w:pPr>
      <w:r>
        <w:t>Διαφωνίες, διενέξεις και διαφορές που θα ανακύψουν κατά την εκτέλεση της Σύμβασης δεν δικαιολογούν την εκ μέρους του αναδόχου άρνηση παροχής των υπηρεσιών και εκτέλεσης των καθηκόντων του όπως αυτά προβλέπονται στη Σύμβαση, εκτός αν τούτο ρητώς προβλέπεται από τις διατάξεις του Ν.4412/2016 ή την σύμβαση. Αν παρότι δεν υφίσταται τέτοιο δικαίωμα, ο ανάδοχος αρνηθεί την εκτέλεση της σύμβασης, ο εργοδότης μπορεί να κηρύξει τον ανάδοχο έκπτωτο, κατά τις σχετικές διατάξεις του νόμου.</w:t>
      </w:r>
    </w:p>
    <w:p w:rsidR="00727A63"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bookmarkStart w:id="95" w:name="_heading=h.3ep43zb" w:colFirst="0" w:colLast="0"/>
      <w:bookmarkEnd w:id="95"/>
      <w:r>
        <w:rPr>
          <w:b/>
          <w:color w:val="000000"/>
          <w:sz w:val="28"/>
          <w:szCs w:val="28"/>
        </w:rPr>
        <w:t>Άρθρο 10</w:t>
      </w:r>
      <w:r>
        <w:rPr>
          <w:b/>
          <w:color w:val="000000"/>
          <w:sz w:val="28"/>
          <w:szCs w:val="28"/>
        </w:rPr>
        <w:tab/>
      </w:r>
    </w:p>
    <w:p w:rsidR="008167A8"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r>
        <w:rPr>
          <w:b/>
          <w:color w:val="000000"/>
          <w:sz w:val="28"/>
          <w:szCs w:val="28"/>
        </w:rPr>
        <w:t>ΕΚΠΤΩΣΗ ΑΝΑΔΟΧΟΥ – ΔΙΑΛΥΣΗ ΣΥΜΒΑΣΗΣ</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96" w:name="_heading=h.1tuee74" w:colFirst="0" w:colLast="0"/>
      <w:bookmarkEnd w:id="96"/>
      <w:r>
        <w:rPr>
          <w:b/>
          <w:color w:val="000000"/>
          <w:sz w:val="24"/>
          <w:szCs w:val="24"/>
        </w:rPr>
        <w:t>10.1  Έκπτωση Αναδόχου</w:t>
      </w:r>
    </w:p>
    <w:p w:rsidR="008167A8" w:rsidRDefault="00C9735F" w:rsidP="00B76E17">
      <w:pPr>
        <w:tabs>
          <w:tab w:val="left" w:pos="709"/>
          <w:tab w:val="left" w:pos="7938"/>
        </w:tabs>
        <w:jc w:val="both"/>
      </w:pPr>
      <w:r>
        <w:t>Εφόσον ο ανάδοχος δεν εκπληρώνει τις συμβατικές του υποχρεώσεις ή δεν συμμορφώνεται με τις γραπτές εντολές της υπηρεσίας, που είναι σύμφωνες με τη σύμβαση ήό τις κείμενες διατάξεις, κηρύσσεται έκπτωτος με απόφαση της Π.Α., όπως λεπτομερώς ορίζεται στο άρθρο 191 του Ν.4412/2016. Εφόσον συντρέχουν οι περιπτώσεις της παρ. 2 του άρθρου αυτού, η διαδικασία έκπτωσης κινείται υποχρεωτικά και πιο συγκεκριμένα αν ο ανάδοχος :</w:t>
      </w:r>
    </w:p>
    <w:p w:rsidR="008167A8" w:rsidRDefault="00C9735F" w:rsidP="00B76E17">
      <w:pPr>
        <w:tabs>
          <w:tab w:val="left" w:pos="709"/>
          <w:tab w:val="left" w:pos="7938"/>
        </w:tabs>
        <w:jc w:val="both"/>
      </w:pPr>
      <w:r>
        <w:t xml:space="preserve">α) Υπερβεί υπαίτια για χρόνο πέραν του 1/3 τη σχετική συνολική προθεσμία της παραγράφου 2 του άρθρου 184 του Ν.4412/16, λαμβανομένων υπόψη των παρατάσεων. </w:t>
      </w:r>
    </w:p>
    <w:p w:rsidR="008167A8" w:rsidRDefault="00C9735F" w:rsidP="00B76E17">
      <w:pPr>
        <w:tabs>
          <w:tab w:val="left" w:pos="709"/>
          <w:tab w:val="left" w:pos="7938"/>
        </w:tabs>
        <w:jc w:val="both"/>
      </w:pPr>
      <w:r>
        <w:t xml:space="preserve">β) Καθυστερεί υπαίτια την υποβολή σταδίου μελέτης, για χρόνο περισσότερο από το μισό της αντίστοιχης τμηματικής προθεσμίας. </w:t>
      </w:r>
    </w:p>
    <w:p w:rsidR="008167A8" w:rsidRDefault="00C9735F" w:rsidP="00B76E17">
      <w:pPr>
        <w:tabs>
          <w:tab w:val="left" w:pos="709"/>
          <w:tab w:val="left" w:pos="7938"/>
        </w:tabs>
        <w:jc w:val="both"/>
      </w:pPr>
      <w:r>
        <w:t>γ) Οι εργασίες του παρουσιάζουν κατ' επανάληψη ελαττώματα ή ελλείψεις. Για να κηρυχτεί ο ανάδοχος έκπτωτος για το λόγο αυτόν πρέπει να έχει προηγηθεί, τουλάχιστον μια φορά η εφαρμογή των διατάξεων της παραγράφου 5 του άρθρου 188 του Ν. 4412/16, για την αποκατάσταση των ελαττωμάτων ό ελλείψεων της μελέτης και να μην έχει ασκηθεί ένσταση ή η ασκηθείσα να έχει απορριφτεί.</w:t>
      </w:r>
    </w:p>
    <w:p w:rsidR="008167A8" w:rsidRDefault="00C9735F" w:rsidP="00B76E17">
      <w:pPr>
        <w:tabs>
          <w:tab w:val="left" w:pos="709"/>
          <w:tab w:val="left" w:pos="7938"/>
        </w:tabs>
        <w:jc w:val="both"/>
      </w:pPr>
      <w:r>
        <w:t xml:space="preserve">Αν κατά της απόφασης έκπτωσης δεν ασκηθεί εμπρόθεσμα ένσταση ή αν απορριφτεί η ένσταση από την αρμόδια προς τούτο Προϊσταμένη Αρχή, η έκπτωση καθίσταται οριστική. Αν ασκηθεί εμπρόθεσμα ένσταση αναστέλλονται οι συνέπειες της έκπτωσης μέχρι αυτό να οριστικοποιηθεί και ο ανάδοχος υποχρεούται να συνεχίσει τις εργασίες της σύμβασης. Η απόφαση επί της ένστασης εκδίδεται, μετά από γνώμη του αρμόδιου Τεχνικού συμβουλίου, από την Προϊσταμένη Αρχή μέσα σε δύο (2) μήνες από την κατάθεση της. Η αποδοχή ό απόρριψη της ένστασης αιτιολογείται, μεταξύ δε των λόγων αποδοχής μπορεί να περιλαμβάνεται και η καταφανής βελτίωση του ρυθμού ή της ποιότητας των εκτελούμενων εργασιών, ώστε να πιθανολογείται βάσιμα η έγκαιρη και έντεχνη εκτέλεση του έργου. </w:t>
      </w:r>
    </w:p>
    <w:p w:rsidR="008167A8" w:rsidRDefault="00C9735F" w:rsidP="00B76E17">
      <w:pPr>
        <w:tabs>
          <w:tab w:val="left" w:pos="709"/>
          <w:tab w:val="left" w:pos="7938"/>
        </w:tabs>
        <w:jc w:val="both"/>
      </w:pPr>
      <w:r>
        <w:t xml:space="preserve">Η Προϊσταμένη Αρχή υποχρεούται να εκδώσει απόφαση και μετά την πάροδο της προθεσμίας, ενώ κινείται η πειθαρχική διαδικασία κατά των υπαιτίων υπαλλήλων κατά τις διατάξεις της παραγράφου 7 του άρθρου 183. Μετά την πάροδο της προθεσμίας εκδόσεως αποφάσεως, ο ανάδοχος υποχρεούται να διακόψει τις εργασίες της σύμβασης και η Διευθύνουσα Υπηρεσία διαπιστώνει τις εργασίες που εκπόνησε ο ανάδοχος. Αν η ένσταση του αναδόχου γίνει τελικά αποδεκτή μετά την πάροδο των δύο (2) μηνών, δικαιούται παράταση με αναθεώρηση, ισόχρονη με το διάστημα της διακοπής, ενώ η διακοπή των εργασιών της σύμβασης δεν αποτελεί λόγο για τη διάλυση της σύμβασης. Ουδεμία εργασία εκτελούμενη μετά την ημέρα της κατά τα άνω υποχρεωτικής διακοπής των εργασιών και μέχρι της θετικής για τον ανάδοχο αποφάσεως πιστοποιείται για πληρωμή. </w:t>
      </w:r>
    </w:p>
    <w:p w:rsidR="008167A8" w:rsidRDefault="00C9735F" w:rsidP="00B76E17">
      <w:pPr>
        <w:tabs>
          <w:tab w:val="left" w:pos="709"/>
          <w:tab w:val="left" w:pos="7938"/>
        </w:tabs>
        <w:jc w:val="both"/>
      </w:pPr>
      <w:r>
        <w:t xml:space="preserve">Μετά την κοινοποίηση της απόφασης στον ανάδοχο και μέχρι να καθαρισθεί ο τρόπος εκπόνησης των εργασιών που υπολείπονται για την ολοκλήρωση του εκπονούμενου σταδίου της μελέτης ή της σύμβασης υπηρεσιών, η Διευθύνουσα Υπηρεσία επεμβαίνει προς αποτροπή αρνητικών συνεπειών εκτελώντας τις απαραίτητες ενέργειες σε βάρος και για λογαριασμό του έκπτωτου αναδόχου. </w:t>
      </w:r>
    </w:p>
    <w:p w:rsidR="008167A8" w:rsidRDefault="00C9735F" w:rsidP="00B76E17">
      <w:pPr>
        <w:tabs>
          <w:tab w:val="left" w:pos="709"/>
          <w:tab w:val="left" w:pos="7938"/>
        </w:tabs>
        <w:jc w:val="both"/>
      </w:pPr>
      <w:r>
        <w:t xml:space="preserve">Με την κοινοποίηση της απόφασης οριστικοποίησης της έκπτωσης, ο ανάδοχος διακόπτει κάθε εργασία και δεν δικαιούται αμοιβή για το εκπονημένο στάδιο. Κατ' εξαίρεση μπορεί ο εργοδότης, αν κρίνει ότι </w:t>
      </w:r>
      <w:r>
        <w:lastRenderedPageBreak/>
        <w:t xml:space="preserve">ορισμένα στοιχεία του μελετητικού έργου του υπό εκπόνηση σταδίου είναι χρήσιμα, να ζητήσει να παραδοθούν στη Διευθύνουσα Υπηρεσία μέσα σε ορισμένη προθεσμία, </w:t>
      </w:r>
      <w:r w:rsidR="002349F5">
        <w:t>συντασσόμενού</w:t>
      </w:r>
      <w:r>
        <w:t xml:space="preserve"> σχετικού πρωτοκόλλου παράδοσης. Η αμοιβή του αναδόχου για τις εργασίες του ημιτελούς σταδίου κανονίζεται με Πρωτόκολλο Κανονισμού Τιμών Μονάδος Νέων Εργασιών. </w:t>
      </w:r>
    </w:p>
    <w:p w:rsidR="008167A8" w:rsidRDefault="00C9735F" w:rsidP="00B76E17">
      <w:pPr>
        <w:tabs>
          <w:tab w:val="left" w:pos="709"/>
          <w:tab w:val="left" w:pos="7938"/>
        </w:tabs>
        <w:jc w:val="both"/>
      </w:pPr>
      <w:r>
        <w:t>Μετά την οριστικοποίηση της έκπτωσης εκκαθαρίζεται η σύμβαση και καταπίπτει υπέρ του εργοδότη η εγγύηση καλής εκτέλεσης. Ποινικές ρήτρες που τυχόν επιβλήθηκαν για υπέρβαση τμηματικών προθεσμιών οφείλονται αθροιστικά και επιπλέον επιβάλλεται ποινική ρήτρα για υπέρβαση της συνολικής προθεσμίας, εφόσον υφίσταται τέτοια περίπτωση.</w:t>
      </w:r>
    </w:p>
    <w:p w:rsidR="008167A8" w:rsidRDefault="00C9735F" w:rsidP="00B76E17">
      <w:pPr>
        <w:tabs>
          <w:tab w:val="left" w:pos="709"/>
          <w:tab w:val="left" w:pos="7938"/>
        </w:tabs>
        <w:jc w:val="both"/>
      </w:pPr>
      <w:r>
        <w:t xml:space="preserve">Η απόφαση με την οποία οριστικοποιήθηκε η έκπτωση κοινοποιείται από την υπηρεσία που την εξέδωσε στην αρμόδια για την έγκριση της μελέτης υπηρεσία και στην υπηρεσία τήρησης του Μητρώου Μελετητών ό Εταιρειών Μελετών, για την επιβολή των παρεπόμενων κυρώσεων, μαζί με σύντομο ιστορικό και μνεία των λόγων που οδήγησαν στην έκπτωση. Αν ο έκπτωτος ανάδοχος είναι κοινοπραξία ή σύμπραξη μελετητών ή εταιρειών μελετών, η Διευθύνουσα Υπηρεσία προσδιορίζει τους υπεύθυνους για την έκπτωση μελετητές ή εταιρείες της σύμπραξης ή κοινοπραξίας. </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97" w:name="_heading=h.4du1wux" w:colFirst="0" w:colLast="0"/>
      <w:bookmarkEnd w:id="97"/>
      <w:r>
        <w:rPr>
          <w:b/>
          <w:color w:val="000000"/>
          <w:sz w:val="24"/>
          <w:szCs w:val="24"/>
        </w:rPr>
        <w:t>10.2    Διάλυση της σύμβασης</w:t>
      </w:r>
    </w:p>
    <w:p w:rsidR="008167A8" w:rsidRDefault="00C9735F" w:rsidP="00B76E17">
      <w:pPr>
        <w:tabs>
          <w:tab w:val="left" w:pos="709"/>
          <w:tab w:val="left" w:pos="7938"/>
        </w:tabs>
        <w:jc w:val="both"/>
        <w:rPr>
          <w:sz w:val="20"/>
          <w:szCs w:val="20"/>
        </w:rPr>
      </w:pPr>
      <w:r>
        <w:t>Ο εργοδότης δικαιούται να καταγγείλει και να προβεί στη διάλυση μιας σύμβασης μελέτης ή παροχής τεχνικών και λοιπών συναφών επιστημονικών υπηρεσιών κατά τη διάρκεια εκτέλεσής της, σύμφωνα με τα αναφερόμενα στο άρθρο 192 παρ. 1 και 2 του Ν.4412/2016.</w:t>
      </w:r>
    </w:p>
    <w:p w:rsidR="008167A8" w:rsidRDefault="00C9735F" w:rsidP="00B76E17">
      <w:pPr>
        <w:tabs>
          <w:tab w:val="left" w:pos="709"/>
          <w:tab w:val="left" w:pos="7938"/>
        </w:tabs>
        <w:jc w:val="both"/>
        <w:rPr>
          <w:sz w:val="20"/>
          <w:szCs w:val="20"/>
        </w:rPr>
      </w:pPr>
      <w:r>
        <w:t>Ο ανάδοχος δικαιούται να διαλύσει την σύμβαση, σύμφωνα με τα αναφερόμενα στο άρθρο 192 παρ. 3, 4 και 5 του Ν.4412/2016</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98" w:name="_heading=h.2szc72q" w:colFirst="0" w:colLast="0"/>
      <w:bookmarkEnd w:id="98"/>
      <w:r>
        <w:rPr>
          <w:b/>
          <w:color w:val="000000"/>
          <w:sz w:val="24"/>
          <w:szCs w:val="24"/>
        </w:rPr>
        <w:t>10.3 Ματαίωση της διάλυσης</w:t>
      </w:r>
    </w:p>
    <w:p w:rsidR="008167A8" w:rsidRDefault="00C9735F" w:rsidP="00B76E17">
      <w:pPr>
        <w:widowControl/>
        <w:pBdr>
          <w:top w:val="nil"/>
          <w:left w:val="nil"/>
          <w:bottom w:val="nil"/>
          <w:right w:val="nil"/>
          <w:between w:val="nil"/>
        </w:pBdr>
        <w:tabs>
          <w:tab w:val="left" w:pos="709"/>
          <w:tab w:val="left" w:pos="7938"/>
        </w:tabs>
        <w:jc w:val="both"/>
        <w:rPr>
          <w:rFonts w:ascii="Cambria" w:eastAsia="Cambria" w:hAnsi="Cambria" w:cs="Cambria"/>
          <w:color w:val="000000"/>
        </w:rPr>
      </w:pPr>
      <w:r>
        <w:rPr>
          <w:rFonts w:ascii="Cambria" w:eastAsia="Cambria" w:hAnsi="Cambria" w:cs="Cambria"/>
          <w:color w:val="000000"/>
        </w:rPr>
        <w:t xml:space="preserve">Σύμφωνα με τα ισχύοντα στο άρθρο 193 του ν.4412/2016. </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99" w:name="_heading=h.184mhaj" w:colFirst="0" w:colLast="0"/>
      <w:bookmarkEnd w:id="99"/>
      <w:r>
        <w:rPr>
          <w:b/>
          <w:color w:val="000000"/>
          <w:sz w:val="24"/>
          <w:szCs w:val="24"/>
        </w:rPr>
        <w:t>10.4  Αποζημίωση αναδόχου σε περίπτωση διάλυσης της σύμβασης</w:t>
      </w:r>
    </w:p>
    <w:p w:rsidR="008167A8" w:rsidRDefault="00C9735F" w:rsidP="00B76E17">
      <w:pPr>
        <w:widowControl/>
        <w:pBdr>
          <w:top w:val="nil"/>
          <w:left w:val="nil"/>
          <w:bottom w:val="nil"/>
          <w:right w:val="nil"/>
          <w:between w:val="nil"/>
        </w:pBdr>
        <w:tabs>
          <w:tab w:val="left" w:pos="709"/>
          <w:tab w:val="left" w:pos="7938"/>
        </w:tabs>
        <w:jc w:val="both"/>
        <w:rPr>
          <w:rFonts w:ascii="Cambria" w:eastAsia="Cambria" w:hAnsi="Cambria" w:cs="Cambria"/>
          <w:color w:val="000000"/>
        </w:rPr>
      </w:pPr>
      <w:r>
        <w:rPr>
          <w:rFonts w:ascii="Cambria" w:eastAsia="Cambria" w:hAnsi="Cambria" w:cs="Cambria"/>
          <w:color w:val="000000"/>
        </w:rPr>
        <w:t xml:space="preserve">Σύμφωνα με τα ισχύοντα στο άρθρο 194 του ν.4412/2016. </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100" w:name="_heading=h.3s49zyc" w:colFirst="0" w:colLast="0"/>
      <w:bookmarkEnd w:id="100"/>
      <w:r>
        <w:rPr>
          <w:b/>
          <w:color w:val="000000"/>
          <w:sz w:val="24"/>
          <w:szCs w:val="24"/>
        </w:rPr>
        <w:t>10.5  Υποκατάσταση του αναδόχου</w:t>
      </w:r>
    </w:p>
    <w:p w:rsidR="008167A8" w:rsidRDefault="00C9735F" w:rsidP="00B76E17">
      <w:pPr>
        <w:widowControl/>
        <w:pBdr>
          <w:top w:val="nil"/>
          <w:left w:val="nil"/>
          <w:bottom w:val="nil"/>
          <w:right w:val="nil"/>
          <w:between w:val="nil"/>
        </w:pBdr>
        <w:tabs>
          <w:tab w:val="left" w:pos="709"/>
          <w:tab w:val="left" w:pos="7938"/>
        </w:tabs>
        <w:jc w:val="both"/>
        <w:rPr>
          <w:rFonts w:ascii="Cambria" w:eastAsia="Cambria" w:hAnsi="Cambria" w:cs="Cambria"/>
          <w:color w:val="000000"/>
        </w:rPr>
      </w:pPr>
      <w:r>
        <w:rPr>
          <w:rFonts w:ascii="Cambria" w:eastAsia="Cambria" w:hAnsi="Cambria" w:cs="Cambria"/>
          <w:color w:val="000000"/>
        </w:rPr>
        <w:t>Σύμφωνα με τα ισχύοντα στο άρθρο 195 του ν.4412/20162.</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101" w:name="_heading=h.279ka65" w:colFirst="0" w:colLast="0"/>
      <w:bookmarkEnd w:id="101"/>
      <w:r>
        <w:rPr>
          <w:b/>
          <w:color w:val="000000"/>
          <w:sz w:val="24"/>
          <w:szCs w:val="24"/>
        </w:rPr>
        <w:t>10.6</w:t>
      </w:r>
      <w:bookmarkStart w:id="102" w:name="bookmark=id.meukdy" w:colFirst="0" w:colLast="0"/>
      <w:bookmarkEnd w:id="102"/>
      <w:r>
        <w:rPr>
          <w:b/>
          <w:color w:val="000000"/>
          <w:sz w:val="24"/>
          <w:szCs w:val="24"/>
        </w:rPr>
        <w:t xml:space="preserve"> Δικαίωμα μονομερούς λύσης της Σύμβασης</w:t>
      </w:r>
    </w:p>
    <w:p w:rsidR="008167A8" w:rsidRDefault="00C9735F" w:rsidP="00B76E17">
      <w:pPr>
        <w:tabs>
          <w:tab w:val="left" w:pos="709"/>
          <w:tab w:val="left" w:pos="7938"/>
        </w:tabs>
        <w:jc w:val="both"/>
      </w:pPr>
      <w:r>
        <w:t xml:space="preserve">Η αναθέτουσα αρχή μπορεί, υπό τις προϋποθέσεις που ορίζουν οι κείμενες διατάξεις, να καταγγείλει μία δημόσια σύμβαση κατά την διάρκεια της εκτέλεσης της σύμφωνα με τα αναφερόμενα στο άρθρο 133 </w:t>
      </w:r>
      <w:r>
        <w:rPr>
          <w:i/>
        </w:rPr>
        <w:t>(για ΒΙΒΛΙΟ ΙΙ αρ. 338)</w:t>
      </w:r>
      <w:r>
        <w:t>του Ν.4412/2016.</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103" w:name="_heading=h.36ei31r" w:colFirst="0" w:colLast="0"/>
      <w:bookmarkEnd w:id="103"/>
      <w:r>
        <w:rPr>
          <w:b/>
          <w:color w:val="000000"/>
          <w:sz w:val="24"/>
          <w:szCs w:val="24"/>
        </w:rPr>
        <w:t>10.7 Έγκριση μελέτης – Παραλαβή του αντικειμένου της σύμβασης</w:t>
      </w:r>
    </w:p>
    <w:p w:rsidR="008167A8" w:rsidRDefault="00C9735F" w:rsidP="00B76E17">
      <w:pPr>
        <w:tabs>
          <w:tab w:val="left" w:pos="709"/>
          <w:tab w:val="left" w:pos="7938"/>
        </w:tabs>
        <w:jc w:val="both"/>
        <w:rPr>
          <w:sz w:val="20"/>
          <w:szCs w:val="20"/>
        </w:rPr>
      </w:pPr>
      <w:r>
        <w:t>Εφόσον στις ισχύουσες διατάξεις για επί μέρους κατηγορίες μελετών δεν ορίζεται ιδιαίτερη διαδικασία έγκρισης της μελέτης, με την εγκριτική απόφαση της μελέτης, που εκδίδεται από το αρμόδιο κατά νόμο όργανο, πιστοποιείται η τήρηση όλων των προδιαγραφών, κανονισμών και τεχνικών οδηγιών που ισχύουν κατά το χρόνο σύνταξης αυτής και βεβαιώνεται η ποιοτική και ποσοτική της επάρκεια και η συμμόρφωση του αναδόχου προς τις συμβατικές εν γένει υποχρεώσεις του.</w:t>
      </w:r>
    </w:p>
    <w:p w:rsidR="008167A8" w:rsidRDefault="00C9735F" w:rsidP="00B76E17">
      <w:pPr>
        <w:tabs>
          <w:tab w:val="left" w:pos="709"/>
          <w:tab w:val="left" w:pos="7938"/>
        </w:tabs>
        <w:jc w:val="both"/>
        <w:rPr>
          <w:sz w:val="20"/>
          <w:szCs w:val="20"/>
        </w:rPr>
      </w:pPr>
      <w:r>
        <w:t>Η οριστική παραλαβή των μελετών πραγματοποιείται με απόφαση της Προϊσταμένης Αρχής, μετά την έγκριση του τελευταίου, κατά τη σύμβαση, σταδίου της μελέτης και την έκδοση βεβαίωσης της Διευθύνουσας Υπηρεσίας, για την περαίωση των εργασιών της σύμβασης.</w:t>
      </w:r>
    </w:p>
    <w:p w:rsidR="008167A8" w:rsidRDefault="00C9735F" w:rsidP="00B76E17">
      <w:pPr>
        <w:tabs>
          <w:tab w:val="left" w:pos="709"/>
          <w:tab w:val="left" w:pos="7938"/>
        </w:tabs>
        <w:jc w:val="both"/>
        <w:rPr>
          <w:sz w:val="20"/>
          <w:szCs w:val="20"/>
        </w:rPr>
      </w:pPr>
      <w:r>
        <w:t>Σχετικά ισχύουν τα αναφερόμενα στο άρθρο 189 του Ν.4412/2016.</w:t>
      </w:r>
      <w:r>
        <w:rPr>
          <w:sz w:val="20"/>
          <w:szCs w:val="20"/>
        </w:rPr>
        <w:tab/>
      </w:r>
    </w:p>
    <w:p w:rsidR="00727A63"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104" w:name="_heading=h.1ljsd9k" w:colFirst="0" w:colLast="0"/>
      <w:bookmarkEnd w:id="104"/>
      <w:r>
        <w:rPr>
          <w:b/>
          <w:color w:val="000000"/>
          <w:sz w:val="24"/>
          <w:szCs w:val="24"/>
        </w:rPr>
        <w:t xml:space="preserve">Άρθρο 11  </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r>
        <w:rPr>
          <w:b/>
          <w:color w:val="000000"/>
          <w:sz w:val="24"/>
          <w:szCs w:val="24"/>
        </w:rPr>
        <w:t>ΔΙΟΙΚΗΤΙΚΗ ΚΑΙ ΔΙΚΑΣΤΙΚΗ ΕΠΙΛΥΣΗ ΔΙΑΦΟΡΩΝ</w:t>
      </w:r>
    </w:p>
    <w:p w:rsidR="008167A8" w:rsidRDefault="00C9735F" w:rsidP="00B76E17">
      <w:pPr>
        <w:tabs>
          <w:tab w:val="left" w:pos="709"/>
          <w:tab w:val="left" w:pos="7938"/>
        </w:tabs>
        <w:jc w:val="both"/>
      </w:pPr>
      <w:r>
        <w:t xml:space="preserve">Οι διαφορές μεταξύ του εργοδότη και του αναδόχου επιλύονται κατά τα λεπτομερώς αναφερόμενα στο άρθρο 198 του Ν.4412/2016. Η διοικητική και η δικαστική διαδικασία δεν αναστέλλουν την εκτέλεση της Σύμβασης, εκτός και αν ορίζεται διαφορετικά στο Νόμο. </w:t>
      </w:r>
    </w:p>
    <w:p w:rsidR="00727A63"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bookmarkStart w:id="105" w:name="_heading=h.45jfvxd" w:colFirst="0" w:colLast="0"/>
      <w:bookmarkEnd w:id="105"/>
      <w:r>
        <w:rPr>
          <w:b/>
          <w:color w:val="000000"/>
          <w:sz w:val="28"/>
          <w:szCs w:val="28"/>
        </w:rPr>
        <w:t xml:space="preserve">Άρθρο 12    </w:t>
      </w:r>
    </w:p>
    <w:p w:rsidR="008167A8" w:rsidRDefault="00C9735F" w:rsidP="00B76E17">
      <w:pPr>
        <w:keepNext/>
        <w:widowControl/>
        <w:pBdr>
          <w:top w:val="nil"/>
          <w:left w:val="nil"/>
          <w:bottom w:val="nil"/>
          <w:right w:val="nil"/>
          <w:between w:val="nil"/>
        </w:pBdr>
        <w:tabs>
          <w:tab w:val="left" w:pos="709"/>
          <w:tab w:val="left" w:pos="7938"/>
        </w:tabs>
        <w:spacing w:line="280" w:lineRule="auto"/>
        <w:jc w:val="both"/>
        <w:rPr>
          <w:b/>
          <w:color w:val="000000"/>
          <w:sz w:val="28"/>
          <w:szCs w:val="28"/>
        </w:rPr>
      </w:pPr>
      <w:r>
        <w:rPr>
          <w:b/>
          <w:color w:val="000000"/>
          <w:sz w:val="28"/>
          <w:szCs w:val="28"/>
        </w:rPr>
        <w:t>ΙΣΧΥΟΥΣΑ ΝΟΜΟΘΕΣΙΑ ΚΑΙ ΓΛΩΣΣΑ ΕΠΙΚΟΙΝΩΝΙΑΣ</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rFonts w:ascii="Tahoma" w:eastAsia="Tahoma" w:hAnsi="Tahoma" w:cs="Tahoma"/>
          <w:b/>
          <w:color w:val="000000"/>
          <w:sz w:val="24"/>
          <w:szCs w:val="24"/>
        </w:rPr>
      </w:pPr>
      <w:bookmarkStart w:id="106" w:name="_heading=h.2koq656" w:colFirst="0" w:colLast="0"/>
      <w:bookmarkEnd w:id="106"/>
      <w:r>
        <w:rPr>
          <w:b/>
          <w:color w:val="000000"/>
          <w:sz w:val="24"/>
          <w:szCs w:val="24"/>
        </w:rPr>
        <w:t>12.1  Νομοθεσία</w:t>
      </w:r>
      <w:r>
        <w:rPr>
          <w:rFonts w:ascii="Tahoma" w:eastAsia="Tahoma" w:hAnsi="Tahoma" w:cs="Tahoma"/>
          <w:b/>
          <w:color w:val="000000"/>
          <w:sz w:val="24"/>
          <w:szCs w:val="24"/>
        </w:rPr>
        <w:tab/>
      </w:r>
    </w:p>
    <w:p w:rsidR="008167A8" w:rsidRDefault="00C9735F" w:rsidP="00B76E17">
      <w:pPr>
        <w:tabs>
          <w:tab w:val="left" w:pos="709"/>
          <w:tab w:val="left" w:pos="7938"/>
        </w:tabs>
        <w:jc w:val="both"/>
        <w:rPr>
          <w:sz w:val="20"/>
          <w:szCs w:val="20"/>
        </w:rPr>
      </w:pPr>
      <w:r>
        <w:t xml:space="preserve">Η Σύμβαση </w:t>
      </w:r>
      <w:r w:rsidR="002349F5">
        <w:t>διέπετε</w:t>
      </w:r>
      <w:r>
        <w:t xml:space="preserve"> αποκλειστικά από το Ελληνικό Δίκαιο όπως αναλυτικά προσδιορίζεται στην </w:t>
      </w:r>
      <w:r>
        <w:lastRenderedPageBreak/>
        <w:t>διακήρυξη και το Τεύχος Τεχνικών Δεδομένων.</w:t>
      </w:r>
    </w:p>
    <w:p w:rsidR="008167A8" w:rsidRDefault="00C9735F" w:rsidP="00B76E17">
      <w:pPr>
        <w:keepNext/>
        <w:widowControl/>
        <w:pBdr>
          <w:top w:val="nil"/>
          <w:left w:val="nil"/>
          <w:bottom w:val="nil"/>
          <w:right w:val="nil"/>
          <w:between w:val="nil"/>
        </w:pBdr>
        <w:tabs>
          <w:tab w:val="left" w:pos="709"/>
          <w:tab w:val="left" w:pos="1134"/>
          <w:tab w:val="left" w:pos="1702"/>
          <w:tab w:val="left" w:pos="7938"/>
        </w:tabs>
        <w:spacing w:line="280" w:lineRule="auto"/>
        <w:jc w:val="both"/>
        <w:rPr>
          <w:b/>
          <w:color w:val="000000"/>
          <w:sz w:val="24"/>
          <w:szCs w:val="24"/>
        </w:rPr>
      </w:pPr>
      <w:bookmarkStart w:id="107" w:name="_heading=h.zu0gcz" w:colFirst="0" w:colLast="0"/>
      <w:bookmarkEnd w:id="107"/>
      <w:r>
        <w:rPr>
          <w:b/>
          <w:color w:val="000000"/>
          <w:sz w:val="24"/>
          <w:szCs w:val="24"/>
        </w:rPr>
        <w:t>12.2  Γλώσσα επικοινωνίας</w:t>
      </w:r>
    </w:p>
    <w:p w:rsidR="008167A8" w:rsidRDefault="00C9735F" w:rsidP="00B76E17">
      <w:pPr>
        <w:tabs>
          <w:tab w:val="left" w:pos="709"/>
          <w:tab w:val="left" w:pos="7938"/>
        </w:tabs>
        <w:jc w:val="both"/>
      </w:pPr>
      <w:r>
        <w:t>Η Σύμβαση θα συνταχθεί στην ελληνική γλώσσα.</w:t>
      </w:r>
    </w:p>
    <w:p w:rsidR="008167A8" w:rsidRDefault="00C9735F" w:rsidP="00B76E17">
      <w:pPr>
        <w:tabs>
          <w:tab w:val="left" w:pos="709"/>
          <w:tab w:val="left" w:pos="7938"/>
        </w:tabs>
        <w:jc w:val="both"/>
      </w:pPr>
      <w:r>
        <w:t>Όλες οι επικοινωνίες (προφορικές και γραπτές) μεταξύ του Αναδόχου και του Εργοδότη ή άλλων ελληνικών αρχών ή φορέων θα γίνονται στην ελληνική γλώσσα. Οπουδήποτε και οποτεδήποτε κατά τη διάρκεια ισχύος της Σύμβασης απαιτηθεί ερμηνεία ή μετάφραση από ή / και προς τα ελληνικά, αυτές θα εξασφαλίζονται από τον Ανάδοχο και με κόστος που θα βαρύνει τον ίδιο.</w:t>
      </w:r>
    </w:p>
    <w:p w:rsidR="00BA41B2" w:rsidRPr="00B03E73" w:rsidRDefault="00C9735F" w:rsidP="00B76E17">
      <w:pPr>
        <w:tabs>
          <w:tab w:val="left" w:pos="709"/>
          <w:tab w:val="left" w:pos="7938"/>
        </w:tabs>
        <w:jc w:val="both"/>
      </w:pPr>
      <w:r>
        <w:t>Σε κάθε περίπτωση αμφισβητήσεων ή διαφορών, το ελληνικό κείμενο κατισχύει των εγγράφων σε αλλοδαπή γλώσσα.</w:t>
      </w:r>
    </w:p>
    <w:p w:rsidR="00BA41B2" w:rsidRPr="00B03E73" w:rsidRDefault="00BA41B2" w:rsidP="00B76E17">
      <w:pPr>
        <w:tabs>
          <w:tab w:val="left" w:pos="709"/>
          <w:tab w:val="left" w:pos="7938"/>
        </w:tabs>
        <w:jc w:val="both"/>
      </w:pPr>
    </w:p>
    <w:p w:rsidR="008167A8" w:rsidRDefault="00B03E73" w:rsidP="00B76E17">
      <w:pPr>
        <w:tabs>
          <w:tab w:val="left" w:pos="709"/>
          <w:tab w:val="left" w:pos="7938"/>
        </w:tabs>
        <w:jc w:val="center"/>
      </w:pPr>
      <w:r>
        <w:t xml:space="preserve">Τρίπολη </w:t>
      </w:r>
      <w:r w:rsidR="00C9735F">
        <w:t xml:space="preserve">, </w:t>
      </w:r>
      <w:r>
        <w:t>2</w:t>
      </w:r>
      <w:r w:rsidR="00C9735F">
        <w:t>/</w:t>
      </w:r>
      <w:r>
        <w:t>6</w:t>
      </w:r>
      <w:r w:rsidR="00C9735F">
        <w:t>/20</w:t>
      </w:r>
      <w:r>
        <w:t>20</w:t>
      </w:r>
    </w:p>
    <w:p w:rsidR="008167A8" w:rsidRDefault="00C9735F" w:rsidP="00B76E17">
      <w:pPr>
        <w:tabs>
          <w:tab w:val="left" w:pos="709"/>
          <w:tab w:val="left" w:pos="5274"/>
          <w:tab w:val="left" w:pos="7938"/>
        </w:tabs>
        <w:jc w:val="both"/>
      </w:pPr>
      <w:r>
        <w:tab/>
      </w:r>
    </w:p>
    <w:tbl>
      <w:tblPr>
        <w:tblStyle w:val="120"/>
        <w:tblW w:w="8065" w:type="dxa"/>
        <w:tblInd w:w="817" w:type="dxa"/>
        <w:tblLayout w:type="fixed"/>
        <w:tblLook w:val="0400"/>
      </w:tblPr>
      <w:tblGrid>
        <w:gridCol w:w="4253"/>
        <w:gridCol w:w="3812"/>
      </w:tblGrid>
      <w:tr w:rsidR="008167A8" w:rsidTr="00561B6F">
        <w:tc>
          <w:tcPr>
            <w:tcW w:w="4253" w:type="dxa"/>
          </w:tcPr>
          <w:p w:rsidR="008167A8" w:rsidRDefault="00C9735F" w:rsidP="00B76E17">
            <w:pPr>
              <w:tabs>
                <w:tab w:val="left" w:pos="709"/>
                <w:tab w:val="left" w:pos="7938"/>
              </w:tabs>
              <w:jc w:val="both"/>
            </w:pPr>
            <w:r>
              <w:t>…………….., ………………</w:t>
            </w:r>
          </w:p>
        </w:tc>
        <w:tc>
          <w:tcPr>
            <w:tcW w:w="3812" w:type="dxa"/>
          </w:tcPr>
          <w:p w:rsidR="008167A8" w:rsidRDefault="00C9735F" w:rsidP="00B76E17">
            <w:pPr>
              <w:tabs>
                <w:tab w:val="left" w:pos="709"/>
                <w:tab w:val="left" w:pos="7938"/>
              </w:tabs>
              <w:jc w:val="both"/>
            </w:pPr>
            <w:r>
              <w:t>Ελέχθηκε</w:t>
            </w:r>
            <w:r w:rsidR="004F7073">
              <w:t xml:space="preserve"> </w:t>
            </w:r>
            <w:r>
              <w:t>&amp; Θεωρήθηκε</w:t>
            </w:r>
          </w:p>
        </w:tc>
      </w:tr>
      <w:tr w:rsidR="008167A8" w:rsidTr="00561B6F">
        <w:tc>
          <w:tcPr>
            <w:tcW w:w="4253" w:type="dxa"/>
          </w:tcPr>
          <w:p w:rsidR="008167A8" w:rsidRDefault="00B03E73" w:rsidP="00B76E17">
            <w:pPr>
              <w:tabs>
                <w:tab w:val="left" w:pos="709"/>
                <w:tab w:val="left" w:pos="7938"/>
              </w:tabs>
              <w:jc w:val="both"/>
            </w:pPr>
            <w:r>
              <w:t>Η</w:t>
            </w:r>
            <w:r w:rsidR="004F7073">
              <w:t xml:space="preserve"> </w:t>
            </w:r>
            <w:r w:rsidR="00C9735F">
              <w:t>Συντάξα</w:t>
            </w:r>
            <w:r>
              <w:t>σα</w:t>
            </w:r>
          </w:p>
        </w:tc>
        <w:tc>
          <w:tcPr>
            <w:tcW w:w="3812" w:type="dxa"/>
          </w:tcPr>
          <w:p w:rsidR="008167A8" w:rsidRDefault="00C9735F" w:rsidP="00B76E17">
            <w:pPr>
              <w:tabs>
                <w:tab w:val="left" w:pos="709"/>
                <w:tab w:val="left" w:pos="7938"/>
              </w:tabs>
              <w:jc w:val="both"/>
            </w:pPr>
            <w:r>
              <w:t>Η Αν. Προϊσταμένη Δ.Τ.Υ.</w:t>
            </w:r>
          </w:p>
        </w:tc>
      </w:tr>
      <w:tr w:rsidR="008167A8" w:rsidTr="00561B6F">
        <w:tc>
          <w:tcPr>
            <w:tcW w:w="4253" w:type="dxa"/>
          </w:tcPr>
          <w:p w:rsidR="008167A8" w:rsidRDefault="008167A8" w:rsidP="00B76E17">
            <w:pPr>
              <w:tabs>
                <w:tab w:val="left" w:pos="709"/>
                <w:tab w:val="left" w:pos="7938"/>
              </w:tabs>
              <w:jc w:val="both"/>
            </w:pPr>
          </w:p>
          <w:p w:rsidR="008167A8" w:rsidRDefault="008167A8" w:rsidP="00B76E17">
            <w:pPr>
              <w:tabs>
                <w:tab w:val="left" w:pos="709"/>
                <w:tab w:val="left" w:pos="7938"/>
              </w:tabs>
              <w:jc w:val="both"/>
            </w:pPr>
          </w:p>
          <w:p w:rsidR="00B03E73" w:rsidRDefault="00B03E73" w:rsidP="00B76E17">
            <w:pPr>
              <w:tabs>
                <w:tab w:val="left" w:pos="709"/>
                <w:tab w:val="left" w:pos="7938"/>
              </w:tabs>
              <w:jc w:val="both"/>
            </w:pPr>
          </w:p>
          <w:p w:rsidR="00B03E73" w:rsidRDefault="00B03E73" w:rsidP="00B76E17">
            <w:pPr>
              <w:tabs>
                <w:tab w:val="left" w:pos="709"/>
                <w:tab w:val="left" w:pos="7938"/>
              </w:tabs>
              <w:jc w:val="both"/>
            </w:pPr>
          </w:p>
        </w:tc>
        <w:tc>
          <w:tcPr>
            <w:tcW w:w="3812" w:type="dxa"/>
          </w:tcPr>
          <w:p w:rsidR="008167A8" w:rsidRDefault="008167A8" w:rsidP="00B76E17">
            <w:pPr>
              <w:tabs>
                <w:tab w:val="left" w:pos="709"/>
                <w:tab w:val="left" w:pos="7938"/>
              </w:tabs>
              <w:jc w:val="both"/>
            </w:pPr>
          </w:p>
        </w:tc>
      </w:tr>
      <w:tr w:rsidR="008167A8" w:rsidTr="00561B6F">
        <w:tc>
          <w:tcPr>
            <w:tcW w:w="4253" w:type="dxa"/>
          </w:tcPr>
          <w:p w:rsidR="008167A8" w:rsidRDefault="00C9735F" w:rsidP="00B76E17">
            <w:pPr>
              <w:tabs>
                <w:tab w:val="left" w:pos="709"/>
                <w:tab w:val="left" w:pos="7938"/>
              </w:tabs>
              <w:jc w:val="both"/>
            </w:pPr>
            <w:r>
              <w:t xml:space="preserve">ΑΘΑΝΑΣΟΠΟΥΛΟΥ ΕΛΕΝΗ </w:t>
            </w:r>
          </w:p>
          <w:p w:rsidR="008167A8" w:rsidRDefault="00C9735F" w:rsidP="00B76E17">
            <w:pPr>
              <w:tabs>
                <w:tab w:val="left" w:pos="709"/>
                <w:tab w:val="left" w:pos="7938"/>
              </w:tabs>
              <w:jc w:val="both"/>
            </w:pPr>
            <w:r>
              <w:t xml:space="preserve">Πολιτικός Μηχανικός ΠΕ </w:t>
            </w:r>
          </w:p>
        </w:tc>
        <w:tc>
          <w:tcPr>
            <w:tcW w:w="3812" w:type="dxa"/>
          </w:tcPr>
          <w:p w:rsidR="008167A8" w:rsidRDefault="00C9735F" w:rsidP="00B76E17">
            <w:pPr>
              <w:tabs>
                <w:tab w:val="left" w:pos="709"/>
                <w:tab w:val="left" w:pos="7938"/>
              </w:tabs>
              <w:jc w:val="both"/>
            </w:pPr>
            <w:r>
              <w:t xml:space="preserve">ΣΟΦΙΑ ΣΤΑΥΡΟΠΟΥΛΟΥ </w:t>
            </w:r>
          </w:p>
          <w:p w:rsidR="008167A8" w:rsidRDefault="00C9735F" w:rsidP="00B76E17">
            <w:pPr>
              <w:tabs>
                <w:tab w:val="left" w:pos="709"/>
                <w:tab w:val="left" w:pos="7938"/>
              </w:tabs>
              <w:jc w:val="both"/>
            </w:pPr>
            <w:r>
              <w:t>Πολιτικός Μηχανικός ΠΕ</w:t>
            </w:r>
          </w:p>
        </w:tc>
      </w:tr>
      <w:tr w:rsidR="00BA41B2" w:rsidTr="00561B6F">
        <w:tc>
          <w:tcPr>
            <w:tcW w:w="4253" w:type="dxa"/>
          </w:tcPr>
          <w:p w:rsidR="00BA41B2" w:rsidRPr="00B03E73" w:rsidRDefault="00BA41B2" w:rsidP="00B76E17">
            <w:pPr>
              <w:tabs>
                <w:tab w:val="left" w:pos="709"/>
                <w:tab w:val="left" w:pos="7938"/>
              </w:tabs>
              <w:jc w:val="both"/>
            </w:pPr>
          </w:p>
        </w:tc>
        <w:tc>
          <w:tcPr>
            <w:tcW w:w="3812" w:type="dxa"/>
          </w:tcPr>
          <w:p w:rsidR="00BA41B2" w:rsidRDefault="00BA41B2" w:rsidP="00B76E17">
            <w:pPr>
              <w:tabs>
                <w:tab w:val="left" w:pos="709"/>
                <w:tab w:val="left" w:pos="7938"/>
              </w:tabs>
              <w:jc w:val="both"/>
            </w:pPr>
          </w:p>
        </w:tc>
      </w:tr>
    </w:tbl>
    <w:p w:rsidR="008167A8" w:rsidRDefault="008167A8" w:rsidP="00B76E17">
      <w:pPr>
        <w:tabs>
          <w:tab w:val="left" w:pos="709"/>
          <w:tab w:val="left" w:pos="7938"/>
        </w:tabs>
      </w:pPr>
    </w:p>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BA41B2">
          <w:footerReference w:type="default" r:id="rId104"/>
          <w:pgSz w:w="11910" w:h="16840"/>
          <w:pgMar w:top="1582" w:right="1278" w:bottom="902" w:left="1134" w:header="754" w:footer="714" w:gutter="0"/>
          <w:pgNumType w:start="1"/>
          <w:cols w:space="720" w:equalWidth="0">
            <w:col w:w="9498"/>
          </w:cols>
        </w:sect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694080"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80" name="image74.png"/>
            <wp:cNvGraphicFramePr/>
            <a:graphic xmlns:a="http://schemas.openxmlformats.org/drawingml/2006/main">
              <a:graphicData uri="http://schemas.openxmlformats.org/drawingml/2006/picture">
                <pic:pic xmlns:pic="http://schemas.openxmlformats.org/drawingml/2006/picture">
                  <pic:nvPicPr>
                    <pic:cNvPr id="0" name="image74.png"/>
                    <pic:cNvPicPr preferRelativeResize="0"/>
                  </pic:nvPicPr>
                  <pic:blipFill>
                    <a:blip r:embed="rId105"/>
                    <a:srcRect/>
                    <a:stretch>
                      <a:fillRect/>
                    </a:stretch>
                  </pic:blipFill>
                  <pic:spPr>
                    <a:xfrm>
                      <a:off x="0" y="0"/>
                      <a:ext cx="3439159" cy="263525"/>
                    </a:xfrm>
                    <a:prstGeom prst="rect">
                      <a:avLst/>
                    </a:prstGeom>
                    <a:ln/>
                  </pic:spPr>
                </pic:pic>
              </a:graphicData>
            </a:graphic>
          </wp:anchor>
        </w:drawing>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bookmarkStart w:id="108" w:name="_heading=h.3jtnz0s" w:colFirst="0" w:colLast="0"/>
      <w:bookmarkEnd w:id="108"/>
      <w:r>
        <w:rPr>
          <w:rFonts w:ascii="Palatino Linotype" w:eastAsia="Palatino Linotype" w:hAnsi="Palatino Linotype" w:cs="Palatino Linotype"/>
          <w:b/>
          <w:color w:val="002060"/>
          <w:sz w:val="20"/>
          <w:szCs w:val="20"/>
        </w:rPr>
        <w:t>ΠΑΡΑΡΤΗΜΑ Ι</w:t>
      </w:r>
      <w:r w:rsidR="00727A63">
        <w:rPr>
          <w:rFonts w:ascii="Palatino Linotype" w:eastAsia="Palatino Linotype" w:hAnsi="Palatino Linotype" w:cs="Palatino Linotype"/>
          <w:b/>
          <w:color w:val="002060"/>
          <w:sz w:val="20"/>
          <w:szCs w:val="20"/>
        </w:rPr>
        <w:t>Ι</w:t>
      </w:r>
      <w:r>
        <w:rPr>
          <w:rFonts w:ascii="Palatino Linotype" w:eastAsia="Palatino Linotype" w:hAnsi="Palatino Linotype" w:cs="Palatino Linotype"/>
          <w:b/>
          <w:color w:val="002060"/>
          <w:sz w:val="20"/>
          <w:szCs w:val="20"/>
        </w:rPr>
        <w:t>Ι –ΤΕΥΔ (Προσαρμοσμένο από την Αναθέτουσα Αρχή)</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73" name="image67.png"/>
            <wp:cNvGraphicFramePr/>
            <a:graphic xmlns:a="http://schemas.openxmlformats.org/drawingml/2006/main">
              <a:graphicData uri="http://schemas.openxmlformats.org/drawingml/2006/picture">
                <pic:pic xmlns:pic="http://schemas.openxmlformats.org/drawingml/2006/picture">
                  <pic:nvPicPr>
                    <pic:cNvPr id="0" name="image67.png"/>
                    <pic:cNvPicPr preferRelativeResize="0"/>
                  </pic:nvPicPr>
                  <pic:blipFill>
                    <a:blip r:embed="rId106"/>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Η αναθέτουσα αρχή συνέταξε ενημερωμένη υπεύθυνη δήλωση με βάση την τυποποιημένη υπεύθυνη δήλωση Τ.Ε.Υ.Δ. που διατίθεται σε επεξεργάσιμη μορφή στην ιστοσελίδα του ιδρύματος </w:t>
      </w:r>
      <w:r>
        <w:rPr>
          <w:rFonts w:ascii="Palatino Linotype" w:eastAsia="Palatino Linotype" w:hAnsi="Palatino Linotype" w:cs="Palatino Linotype"/>
          <w:color w:val="0000FF"/>
          <w:sz w:val="20"/>
          <w:szCs w:val="20"/>
          <w:u w:val="single"/>
        </w:rPr>
        <w:t>http://www.uop.gr</w:t>
      </w:r>
      <w:r>
        <w:rPr>
          <w:rFonts w:ascii="Palatino Linotype" w:eastAsia="Palatino Linotype" w:hAnsi="Palatino Linotype" w:cs="Palatino Linotype"/>
          <w:color w:val="000000"/>
          <w:sz w:val="20"/>
          <w:szCs w:val="20"/>
        </w:rPr>
        <w:t xml:space="preserve">, η οποία ανταποκρίνεται στις καταστάσεις εκείνες για τις οποίες οι οικονομικοί φορείς αποκλείονται </w:t>
      </w:r>
      <w:r>
        <w:rPr>
          <w:rFonts w:ascii="Palatino Linotype" w:eastAsia="Palatino Linotype" w:hAnsi="Palatino Linotype" w:cs="Palatino Linotype"/>
          <w:color w:val="000000"/>
          <w:sz w:val="20"/>
          <w:szCs w:val="20"/>
          <w:u w:val="single"/>
        </w:rPr>
        <w:t xml:space="preserve">με βάση τα έγγραφα </w:t>
      </w:r>
      <w:r w:rsidR="002B4071">
        <w:rPr>
          <w:rFonts w:ascii="Palatino Linotype" w:eastAsia="Palatino Linotype" w:hAnsi="Palatino Linotype" w:cs="Palatino Linotype"/>
          <w:color w:val="000000"/>
          <w:sz w:val="20"/>
          <w:szCs w:val="20"/>
          <w:u w:val="single"/>
        </w:rPr>
        <w:t xml:space="preserve">της </w:t>
      </w:r>
      <w:r>
        <w:rPr>
          <w:rFonts w:ascii="Palatino Linotype" w:eastAsia="Palatino Linotype" w:hAnsi="Palatino Linotype" w:cs="Palatino Linotype"/>
          <w:color w:val="000000"/>
          <w:sz w:val="20"/>
          <w:szCs w:val="20"/>
          <w:u w:val="single"/>
        </w:rPr>
        <w:t>σύμβασης</w:t>
      </w:r>
      <w:r>
        <w:rPr>
          <w:rFonts w:ascii="Palatino Linotype" w:eastAsia="Palatino Linotype" w:hAnsi="Palatino Linotype" w:cs="Palatino Linotype"/>
          <w:color w:val="000000"/>
          <w:sz w:val="20"/>
          <w:szCs w:val="20"/>
        </w:rPr>
        <w:t xml:space="preserve">, καθώς και στα κριτήρια ποιοτικής επιλογής </w:t>
      </w:r>
      <w:r>
        <w:rPr>
          <w:rFonts w:ascii="Palatino Linotype" w:eastAsia="Palatino Linotype" w:hAnsi="Palatino Linotype" w:cs="Palatino Linotype"/>
          <w:color w:val="000000"/>
          <w:sz w:val="20"/>
          <w:szCs w:val="20"/>
          <w:u w:val="single"/>
        </w:rPr>
        <w:t>που έχουν καθοριστείμε τα ως άνω έγγραφα</w:t>
      </w:r>
      <w:r>
        <w:rPr>
          <w:rFonts w:ascii="Palatino Linotype" w:eastAsia="Palatino Linotype" w:hAnsi="Palatino Linotype" w:cs="Palatino Linotype"/>
          <w:color w:val="000000"/>
          <w:sz w:val="20"/>
          <w:szCs w:val="20"/>
        </w:rPr>
        <w:t>. Το περιεχόμενο του αρχείου ως αρχείο PDF, αναρτάται ξεχωριστά ως αναπόσπαστο μέρος αυτής.</w:t>
      </w:r>
    </w:p>
    <w:p w:rsidR="004E4097" w:rsidRDefault="004E4097" w:rsidP="004E4097">
      <w:pPr>
        <w:suppressAutoHyphens/>
        <w:spacing w:line="276" w:lineRule="auto"/>
        <w:ind w:firstLine="397"/>
        <w:jc w:val="center"/>
        <w:rPr>
          <w:rFonts w:ascii="Palatino Linotype" w:eastAsia="Times New Roman" w:hAnsi="Palatino Linotype" w:cs="Times New Roman"/>
          <w:b/>
          <w:bCs/>
          <w:color w:val="000000"/>
          <w:sz w:val="20"/>
          <w:szCs w:val="20"/>
          <w:u w:val="single"/>
        </w:rPr>
      </w:pPr>
    </w:p>
    <w:p w:rsidR="004E4097" w:rsidRDefault="004E4097" w:rsidP="004E4097">
      <w:pPr>
        <w:suppressAutoHyphens/>
        <w:spacing w:line="276" w:lineRule="auto"/>
        <w:jc w:val="center"/>
        <w:rPr>
          <w:rFonts w:ascii="Palatino Linotype" w:hAnsi="Palatino Linotype"/>
          <w:b/>
          <w:bCs/>
          <w:color w:val="00000A"/>
          <w:kern w:val="1"/>
          <w:sz w:val="20"/>
          <w:szCs w:val="20"/>
          <w:u w:val="single"/>
        </w:rPr>
      </w:pPr>
      <w:r>
        <w:rPr>
          <w:rFonts w:ascii="Palatino Linotype" w:eastAsia="Times New Roman" w:hAnsi="Palatino Linotype" w:cs="Times New Roman"/>
          <w:b/>
          <w:bCs/>
          <w:color w:val="000000"/>
          <w:sz w:val="20"/>
          <w:szCs w:val="20"/>
          <w:u w:val="single"/>
        </w:rPr>
        <w:t>ΤΥΠΟΠΟΙΗΜΕΝΟ ΕΝΤΥΠΟ</w:t>
      </w:r>
      <w:r>
        <w:rPr>
          <w:rFonts w:ascii="Palatino Linotype" w:eastAsia="Times New Roman" w:hAnsi="Palatino Linotype" w:cs="Times New Roman"/>
          <w:b/>
          <w:bCs/>
          <w:sz w:val="20"/>
          <w:szCs w:val="20"/>
          <w:u w:val="single"/>
        </w:rPr>
        <w:t xml:space="preserve"> ΥΠΕΥΘΥΝΗΣ ΔΗΛΩΣΗΣ (TEΥΔ) </w:t>
      </w:r>
      <w:r>
        <w:rPr>
          <w:rFonts w:ascii="Palatino Linotype" w:eastAsia="Times New Roman" w:hAnsi="Palatino Linotype"/>
          <w:b/>
          <w:bCs/>
          <w:kern w:val="1"/>
          <w:sz w:val="20"/>
          <w:szCs w:val="20"/>
        </w:rPr>
        <w:t>[άρθρου 79 παρ. 4 ν. 4412/2016 (Α 147)]</w:t>
      </w:r>
    </w:p>
    <w:p w:rsidR="004E4097" w:rsidRDefault="004E4097" w:rsidP="004E4097">
      <w:pPr>
        <w:suppressAutoHyphens/>
        <w:spacing w:line="276" w:lineRule="auto"/>
        <w:jc w:val="center"/>
        <w:rPr>
          <w:rFonts w:ascii="Palatino Linotype" w:eastAsia="Times New Roman" w:hAnsi="Palatino Linotype" w:cs="Times New Roman"/>
          <w:b/>
          <w:bCs/>
          <w:sz w:val="20"/>
          <w:szCs w:val="20"/>
        </w:rPr>
      </w:pPr>
      <w:r>
        <w:rPr>
          <w:rFonts w:ascii="Palatino Linotype" w:hAnsi="Palatino Linotype"/>
          <w:b/>
          <w:bCs/>
          <w:color w:val="00000A"/>
          <w:kern w:val="1"/>
          <w:sz w:val="20"/>
          <w:szCs w:val="20"/>
          <w:u w:val="single"/>
        </w:rPr>
        <w:t>για διαδικασίες σύναψης δημόσιας σύμβασης κάτω των ορίων των οδηγιών</w:t>
      </w:r>
    </w:p>
    <w:p w:rsidR="004E4097" w:rsidRDefault="004E4097" w:rsidP="004E4097">
      <w:pPr>
        <w:spacing w:line="276" w:lineRule="auto"/>
        <w:jc w:val="center"/>
        <w:rPr>
          <w:rFonts w:ascii="Palatino Linotype" w:eastAsia="Times New Roman" w:hAnsi="Palatino Linotype" w:cs="Times New Roman"/>
          <w:b/>
          <w:bCs/>
          <w:kern w:val="1"/>
          <w:sz w:val="20"/>
          <w:szCs w:val="20"/>
          <w:u w:val="single"/>
        </w:rPr>
      </w:pPr>
      <w:r>
        <w:rPr>
          <w:rFonts w:ascii="Palatino Linotype" w:eastAsia="Times New Roman" w:hAnsi="Palatino Linotype" w:cs="Times New Roman"/>
          <w:b/>
          <w:bCs/>
          <w:sz w:val="20"/>
          <w:szCs w:val="20"/>
        </w:rPr>
        <w:t xml:space="preserve">(Αποτελεί αναπόσπαστο τμήμα της  αριθμ. </w:t>
      </w:r>
      <w:r w:rsidR="004B2348">
        <w:rPr>
          <w:rFonts w:ascii="Palatino Linotype" w:eastAsia="Times New Roman" w:hAnsi="Palatino Linotype" w:cs="Times New Roman"/>
          <w:b/>
          <w:bCs/>
          <w:sz w:val="20"/>
          <w:szCs w:val="20"/>
        </w:rPr>
        <w:t>1</w:t>
      </w:r>
      <w:r>
        <w:rPr>
          <w:rFonts w:ascii="Palatino Linotype" w:eastAsia="Times New Roman" w:hAnsi="Palatino Linotype" w:cs="Times New Roman"/>
          <w:b/>
          <w:bCs/>
          <w:sz w:val="20"/>
          <w:szCs w:val="20"/>
        </w:rPr>
        <w:t>/2020 Διακήρυξης</w:t>
      </w:r>
      <w:r>
        <w:rPr>
          <w:rFonts w:ascii="Palatino Linotype" w:eastAsia="Times New Roman" w:hAnsi="Palatino Linotype" w:cs="Times New Roman"/>
          <w:b/>
          <w:bCs/>
          <w:color w:val="000000"/>
          <w:sz w:val="20"/>
          <w:szCs w:val="20"/>
        </w:rPr>
        <w:t>)</w:t>
      </w:r>
    </w:p>
    <w:p w:rsidR="004E4097" w:rsidRDefault="004E4097" w:rsidP="004E4097">
      <w:pPr>
        <w:suppressAutoHyphens/>
        <w:spacing w:line="276" w:lineRule="auto"/>
        <w:jc w:val="both"/>
        <w:rPr>
          <w:rFonts w:ascii="Palatino Linotype" w:eastAsia="Times New Roman" w:hAnsi="Palatino Linotype" w:cs="Times New Roman"/>
          <w:b/>
          <w:bCs/>
          <w:kern w:val="1"/>
          <w:sz w:val="20"/>
          <w:szCs w:val="20"/>
        </w:rPr>
      </w:pPr>
      <w:r>
        <w:rPr>
          <w:rFonts w:ascii="Palatino Linotype" w:eastAsia="Times New Roman" w:hAnsi="Palatino Linotype" w:cs="Times New Roman"/>
          <w:b/>
          <w:bCs/>
          <w:kern w:val="1"/>
          <w:sz w:val="20"/>
          <w:szCs w:val="20"/>
          <w:u w:val="single"/>
        </w:rPr>
        <w:t>Μέρος Ι: Πληροφορίες σχετικά με την αναθέτουσα αρχή/αναθέτοντα φορέα</w:t>
      </w:r>
      <w:r>
        <w:rPr>
          <w:rStyle w:val="ab"/>
          <w:rFonts w:ascii="Palatino Linotype" w:eastAsia="Times New Roman" w:hAnsi="Palatino Linotype" w:cs="Times New Roman"/>
          <w:b/>
          <w:bCs/>
          <w:kern w:val="1"/>
          <w:sz w:val="20"/>
          <w:szCs w:val="20"/>
          <w:u w:val="single"/>
        </w:rPr>
        <w:footnoteReference w:id="3"/>
      </w:r>
      <w:r>
        <w:rPr>
          <w:rFonts w:ascii="Palatino Linotype" w:eastAsia="Times New Roman" w:hAnsi="Palatino Linotype" w:cs="Times New Roman"/>
          <w:b/>
          <w:bCs/>
          <w:kern w:val="1"/>
          <w:sz w:val="20"/>
          <w:szCs w:val="20"/>
          <w:u w:val="single"/>
        </w:rPr>
        <w:t xml:space="preserve">  και τη διαδικασία ανάθεσης</w:t>
      </w:r>
    </w:p>
    <w:p w:rsidR="004E4097" w:rsidRDefault="004E4097" w:rsidP="004E4097">
      <w:pPr>
        <w:shd w:val="clear" w:color="auto" w:fill="CCCCCC"/>
        <w:suppressAutoHyphens/>
        <w:spacing w:line="276" w:lineRule="auto"/>
        <w:jc w:val="both"/>
        <w:rPr>
          <w:rFonts w:ascii="Palatino Linotype" w:eastAsia="Times New Roman" w:hAnsi="Palatino Linotype" w:cs="Times New Roman"/>
          <w:b/>
          <w:bCs/>
          <w:kern w:val="1"/>
          <w:sz w:val="20"/>
          <w:szCs w:val="20"/>
        </w:rPr>
      </w:pPr>
      <w:r>
        <w:rPr>
          <w:rFonts w:ascii="Palatino Linotype" w:eastAsia="Times New Roman" w:hAnsi="Palatino Linotype" w:cs="Times New Roman"/>
          <w:b/>
          <w:bCs/>
          <w:kern w:val="1"/>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4E4097" w:rsidRDefault="004E4097" w:rsidP="004E4097">
      <w:pPr>
        <w:shd w:val="clear" w:color="auto" w:fill="CCCCCC"/>
        <w:suppressAutoHyphens/>
        <w:spacing w:line="276" w:lineRule="auto"/>
        <w:jc w:val="both"/>
        <w:rPr>
          <w:rFonts w:ascii="Palatino Linotype" w:eastAsia="Times New Roman" w:hAnsi="Palatino Linotype" w:cs="Times New Roman"/>
          <w:b/>
          <w:bCs/>
          <w:kern w:val="1"/>
          <w:sz w:val="20"/>
          <w:szCs w:val="20"/>
        </w:rPr>
      </w:pPr>
    </w:p>
    <w:tbl>
      <w:tblPr>
        <w:tblW w:w="0" w:type="auto"/>
        <w:tblInd w:w="55" w:type="dxa"/>
        <w:tblLayout w:type="fixed"/>
        <w:tblCellMar>
          <w:top w:w="55" w:type="dxa"/>
          <w:left w:w="55" w:type="dxa"/>
          <w:bottom w:w="55" w:type="dxa"/>
          <w:right w:w="55" w:type="dxa"/>
        </w:tblCellMar>
        <w:tblLook w:val="0000"/>
      </w:tblPr>
      <w:tblGrid>
        <w:gridCol w:w="9498"/>
      </w:tblGrid>
      <w:tr w:rsidR="004E4097" w:rsidTr="004E4097">
        <w:trPr>
          <w:trHeight w:val="2687"/>
        </w:trPr>
        <w:tc>
          <w:tcPr>
            <w:tcW w:w="9498" w:type="dxa"/>
            <w:tcBorders>
              <w:top w:val="single" w:sz="4" w:space="0" w:color="000000"/>
              <w:left w:val="single" w:sz="4" w:space="0" w:color="000000"/>
              <w:bottom w:val="single" w:sz="4" w:space="0" w:color="000000"/>
              <w:right w:val="single" w:sz="4" w:space="0" w:color="000000"/>
            </w:tcBorders>
            <w:shd w:val="clear" w:color="auto" w:fill="D9D9D9"/>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bCs/>
                <w:kern w:val="1"/>
                <w:sz w:val="20"/>
                <w:szCs w:val="20"/>
              </w:rPr>
              <w:t>Α: Ονομασία, διεύθυνση και στοιχεία επικοινωνίας της αναθέτουσας αρχής (αα)/ αναθέτοντα φορέα (αφ)</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 Ονομασία: </w:t>
            </w:r>
            <w:r>
              <w:rPr>
                <w:rFonts w:ascii="Palatino Linotype" w:eastAsia="Times New Roman" w:hAnsi="Palatino Linotype" w:cs="Times New Roman"/>
                <w:b/>
                <w:kern w:val="1"/>
                <w:sz w:val="20"/>
                <w:szCs w:val="20"/>
              </w:rPr>
              <w:t>ΠΑΝΕΠΙΣΤΗΜΙΟ ΠΕΛΟΠΟΝΝΗΣΟΥ</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 Κωδικός  Αναθέτουσας Αρχής / Αναθέτοντα Φορέα ΚΗΜΔΗΣ:  </w:t>
            </w:r>
            <w:r>
              <w:rPr>
                <w:rFonts w:ascii="Palatino Linotype" w:eastAsia="Times New Roman" w:hAnsi="Palatino Linotype" w:cs="Times New Roman"/>
                <w:b/>
                <w:kern w:val="1"/>
                <w:sz w:val="20"/>
                <w:szCs w:val="20"/>
              </w:rPr>
              <w:t>99206924</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 Ταχυδρομική διεύθυνση / Πόλη / Ταχ. Κωδικός: </w:t>
            </w:r>
            <w:r>
              <w:rPr>
                <w:rFonts w:ascii="Palatino Linotype" w:eastAsia="Times New Roman" w:hAnsi="Palatino Linotype" w:cs="Times New Roman"/>
                <w:b/>
                <w:kern w:val="1"/>
                <w:sz w:val="20"/>
                <w:szCs w:val="20"/>
              </w:rPr>
              <w:t>22131 Ερυθρού Σταυρού 28 &amp; Καρυωτάκη</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Αρμόδιος για πληροφορίες: ΕΛΕΝΑ ΑΘΑΝΑΣΟΠΟΥΛΟΥ –ΜΙΧΑΛΗΣ ΚΑΙΣΑΡΗΣ</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 Τηλέφωνα:</w:t>
            </w:r>
            <w:r w:rsidR="00561B6F">
              <w:rPr>
                <w:rFonts w:ascii="Palatino Linotype" w:eastAsia="Times New Roman" w:hAnsi="Palatino Linotype" w:cs="Times New Roman"/>
                <w:kern w:val="1"/>
                <w:sz w:val="20"/>
                <w:szCs w:val="20"/>
              </w:rPr>
              <w:t xml:space="preserve"> 27210 45229, 45149</w:t>
            </w:r>
          </w:p>
          <w:p w:rsidR="004E4097" w:rsidRPr="00561B6F"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 Ηλ. </w:t>
            </w:r>
            <w:r>
              <w:rPr>
                <w:rFonts w:ascii="Palatino Linotype" w:eastAsia="Times New Roman" w:hAnsi="Palatino Linotype" w:cs="Times New Roman"/>
                <w:color w:val="000000"/>
                <w:kern w:val="1"/>
                <w:sz w:val="20"/>
                <w:szCs w:val="20"/>
              </w:rPr>
              <w:t xml:space="preserve">ταχυδρομείο: </w:t>
            </w:r>
            <w:hyperlink r:id="rId107" w:history="1">
              <w:r w:rsidR="00561B6F" w:rsidRPr="00DA7069">
                <w:rPr>
                  <w:rStyle w:val="-"/>
                  <w:rFonts w:ascii="Palatino Linotype" w:eastAsia="Times New Roman" w:hAnsi="Palatino Linotype" w:cs="Times New Roman"/>
                  <w:kern w:val="1"/>
                  <w:sz w:val="20"/>
                  <w:szCs w:val="20"/>
                  <w:lang w:val="en-US"/>
                </w:rPr>
                <w:t>athanasopoulou</w:t>
              </w:r>
              <w:r w:rsidR="00561B6F" w:rsidRPr="00DA7069">
                <w:rPr>
                  <w:rStyle w:val="-"/>
                  <w:rFonts w:ascii="Palatino Linotype" w:eastAsia="Times New Roman" w:hAnsi="Palatino Linotype" w:cs="Times New Roman"/>
                  <w:kern w:val="1"/>
                  <w:sz w:val="20"/>
                  <w:szCs w:val="20"/>
                </w:rPr>
                <w:t>@</w:t>
              </w:r>
              <w:r w:rsidR="00561B6F" w:rsidRPr="00DA7069">
                <w:rPr>
                  <w:rStyle w:val="-"/>
                  <w:rFonts w:ascii="Palatino Linotype" w:eastAsia="Times New Roman" w:hAnsi="Palatino Linotype" w:cs="Times New Roman"/>
                  <w:kern w:val="1"/>
                  <w:sz w:val="20"/>
                  <w:szCs w:val="20"/>
                  <w:lang w:val="en-US"/>
                </w:rPr>
                <w:t>us</w:t>
              </w:r>
              <w:r w:rsidR="00561B6F" w:rsidRPr="00DA7069">
                <w:rPr>
                  <w:rStyle w:val="-"/>
                  <w:rFonts w:ascii="Palatino Linotype" w:eastAsia="Times New Roman" w:hAnsi="Palatino Linotype" w:cs="Times New Roman"/>
                  <w:kern w:val="1"/>
                  <w:sz w:val="20"/>
                  <w:szCs w:val="20"/>
                </w:rPr>
                <w:t>.</w:t>
              </w:r>
              <w:r w:rsidR="00561B6F" w:rsidRPr="00DA7069">
                <w:rPr>
                  <w:rStyle w:val="-"/>
                  <w:rFonts w:ascii="Palatino Linotype" w:eastAsia="Times New Roman" w:hAnsi="Palatino Linotype" w:cs="Times New Roman"/>
                  <w:kern w:val="1"/>
                  <w:sz w:val="20"/>
                  <w:szCs w:val="20"/>
                  <w:lang w:val="en-US"/>
                </w:rPr>
                <w:t>uop</w:t>
              </w:r>
              <w:r w:rsidR="00561B6F" w:rsidRPr="00DA7069">
                <w:rPr>
                  <w:rStyle w:val="-"/>
                  <w:rFonts w:ascii="Palatino Linotype" w:eastAsia="Times New Roman" w:hAnsi="Palatino Linotype" w:cs="Times New Roman"/>
                  <w:kern w:val="1"/>
                  <w:sz w:val="20"/>
                  <w:szCs w:val="20"/>
                </w:rPr>
                <w:t>.</w:t>
              </w:r>
              <w:r w:rsidR="00561B6F" w:rsidRPr="00DA7069">
                <w:rPr>
                  <w:rStyle w:val="-"/>
                  <w:rFonts w:ascii="Palatino Linotype" w:eastAsia="Times New Roman" w:hAnsi="Palatino Linotype" w:cs="Times New Roman"/>
                  <w:kern w:val="1"/>
                  <w:sz w:val="20"/>
                  <w:szCs w:val="20"/>
                  <w:lang w:val="en-US"/>
                </w:rPr>
                <w:t>gr</w:t>
              </w:r>
            </w:hyperlink>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 xml:space="preserve">- Διεύθυνση στο Διαδίκτυο (διεύθυνση δικτυακού τόπου): </w:t>
            </w:r>
            <w:r>
              <w:rPr>
                <w:rFonts w:ascii="Palatino Linotype" w:eastAsia="Times New Roman" w:hAnsi="Palatino Linotype" w:cs="Times New Roman"/>
                <w:kern w:val="1"/>
                <w:sz w:val="20"/>
                <w:szCs w:val="20"/>
                <w:lang w:val="en-US"/>
              </w:rPr>
              <w:t>www</w:t>
            </w:r>
            <w:r>
              <w:rPr>
                <w:rFonts w:ascii="Palatino Linotype" w:eastAsia="Times New Roman" w:hAnsi="Palatino Linotype" w:cs="Times New Roman"/>
                <w:kern w:val="1"/>
                <w:sz w:val="20"/>
                <w:szCs w:val="20"/>
              </w:rPr>
              <w:t>.</w:t>
            </w:r>
            <w:r>
              <w:rPr>
                <w:rFonts w:ascii="Palatino Linotype" w:eastAsia="Times New Roman" w:hAnsi="Palatino Linotype" w:cs="Times New Roman"/>
                <w:kern w:val="1"/>
                <w:sz w:val="20"/>
                <w:szCs w:val="20"/>
                <w:lang w:val="en-US"/>
              </w:rPr>
              <w:t>uop</w:t>
            </w:r>
            <w:r>
              <w:rPr>
                <w:rFonts w:ascii="Palatino Linotype" w:eastAsia="Times New Roman" w:hAnsi="Palatino Linotype" w:cs="Times New Roman"/>
                <w:kern w:val="1"/>
                <w:sz w:val="20"/>
                <w:szCs w:val="20"/>
              </w:rPr>
              <w:t>.</w:t>
            </w:r>
            <w:r>
              <w:rPr>
                <w:rFonts w:ascii="Palatino Linotype" w:eastAsia="Times New Roman" w:hAnsi="Palatino Linotype" w:cs="Times New Roman"/>
                <w:kern w:val="1"/>
                <w:sz w:val="20"/>
                <w:szCs w:val="20"/>
                <w:lang w:val="en-US"/>
              </w:rPr>
              <w:t>gr</w:t>
            </w:r>
          </w:p>
        </w:tc>
      </w:tr>
      <w:tr w:rsidR="004E4097" w:rsidTr="004E4097">
        <w:trPr>
          <w:trHeight w:val="2128"/>
        </w:trPr>
        <w:tc>
          <w:tcPr>
            <w:tcW w:w="9498" w:type="dxa"/>
            <w:tcBorders>
              <w:top w:val="single" w:sz="4" w:space="0" w:color="000000"/>
              <w:left w:val="single" w:sz="4" w:space="0" w:color="000000"/>
              <w:bottom w:val="single" w:sz="4" w:space="0" w:color="000000"/>
              <w:right w:val="single" w:sz="4" w:space="0" w:color="000000"/>
            </w:tcBorders>
            <w:shd w:val="clear" w:color="auto" w:fill="D9D9D9"/>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bCs/>
                <w:kern w:val="1"/>
                <w:sz w:val="20"/>
                <w:szCs w:val="20"/>
              </w:rPr>
              <w:t>Β: Πληροφορίες σχετικά με τη διαδικασία σύναψης σύμβασης</w:t>
            </w:r>
          </w:p>
          <w:p w:rsidR="004E4097" w:rsidRPr="004E4097" w:rsidRDefault="004E4097" w:rsidP="004E4097">
            <w:pPr>
              <w:suppressAutoHyphens/>
              <w:spacing w:line="276" w:lineRule="auto"/>
              <w:jc w:val="both"/>
              <w:rPr>
                <w:rFonts w:ascii="Palatino Linotype" w:eastAsia="Times New Roman" w:hAnsi="Palatino Linotype" w:cs="Times New Roman"/>
                <w:b/>
                <w:bCs/>
                <w:kern w:val="1"/>
                <w:sz w:val="20"/>
                <w:szCs w:val="20"/>
              </w:rPr>
            </w:pPr>
            <w:r>
              <w:rPr>
                <w:rFonts w:ascii="Palatino Linotype" w:eastAsia="Times New Roman" w:hAnsi="Palatino Linotype" w:cs="Times New Roman"/>
                <w:kern w:val="1"/>
                <w:sz w:val="20"/>
                <w:szCs w:val="20"/>
              </w:rPr>
              <w:t>- Τίτλος ή σύντ</w:t>
            </w:r>
            <w:r w:rsidRPr="004E4097">
              <w:rPr>
                <w:rFonts w:ascii="Palatino Linotype" w:eastAsia="Times New Roman" w:hAnsi="Palatino Linotype" w:cs="Times New Roman"/>
                <w:b/>
                <w:bCs/>
                <w:kern w:val="1"/>
                <w:sz w:val="20"/>
                <w:szCs w:val="20"/>
              </w:rPr>
              <w:t>ομη περιγραφή της δημόσιας σύμβασης (συμπεριλαμβανομένου του σχετικού CPV): - Η σύμβαση αναφέρεται σε υπηρεσίες : ΥΠΗΡΕΣΙΑ</w:t>
            </w:r>
          </w:p>
          <w:p w:rsidR="004E4097" w:rsidRDefault="004E4097" w:rsidP="004E4097">
            <w:pPr>
              <w:suppressAutoHyphens/>
              <w:spacing w:line="276" w:lineRule="auto"/>
              <w:jc w:val="both"/>
              <w:rPr>
                <w:rFonts w:ascii="Arial" w:eastAsia="Arial" w:hAnsi="Arial" w:cs="Arial"/>
                <w:sz w:val="20"/>
                <w:szCs w:val="20"/>
              </w:rPr>
            </w:pPr>
            <w:r w:rsidRPr="004E4097">
              <w:rPr>
                <w:rFonts w:ascii="Palatino Linotype" w:eastAsia="Times New Roman" w:hAnsi="Palatino Linotype" w:cs="Times New Roman"/>
                <w:b/>
                <w:bCs/>
                <w:kern w:val="1"/>
                <w:sz w:val="20"/>
                <w:szCs w:val="20"/>
              </w:rPr>
              <w:t>ΣΥΝΟΠΤΙΚΟΣ ΔΙΑΓΩΝΙΣΜΟΣ  για την «ΠΑΡΟΧΗ ΥΠΟΣΤΗΡΙΞΗΣ ΓΙΑ ΤΗΝ ΩΡΙΜΑΝΣΗ ΚΑΙ ΤΗΝ ΥΠΟΒΟΛΗ ΠΡΟΤΑΣΗΣ ΓΙΑ ΤΗΝ ΕΝΕΡΓΕΙΑΚΗ ΑΝΑΒΑΘΜΙΣΗ ΚΤΙΡΙΩΝ ΤΟΥ ΠΑΝΕΠΙΣΤΗΜΙΟΥ ΠΕΛΟΠΟΝΝΗΣΟΥ</w:t>
            </w:r>
            <w:r>
              <w:rPr>
                <w:rFonts w:ascii="Palatino Linotype" w:eastAsia="Times New Roman" w:hAnsi="Palatino Linotype" w:cs="Times New Roman"/>
                <w:bCs/>
                <w:sz w:val="20"/>
                <w:szCs w:val="20"/>
              </w:rPr>
              <w:t>» με κριτήριο αξιολόγησης την πλέον συμφέρουσα από οικονομική άποψη προσφορά βάσει τιμής (χαμηλότερη τιμή).</w:t>
            </w:r>
          </w:p>
          <w:p w:rsidR="004E4097" w:rsidRDefault="002549E7" w:rsidP="001A16DB">
            <w:pPr>
              <w:spacing w:line="276" w:lineRule="auto"/>
              <w:rPr>
                <w:rFonts w:ascii="Palatino Linotype" w:eastAsia="Times New Roman" w:hAnsi="Palatino Linotype" w:cs="Times New Roman"/>
                <w:kern w:val="1"/>
                <w:sz w:val="20"/>
                <w:szCs w:val="20"/>
              </w:rPr>
            </w:pPr>
            <w:r>
              <w:rPr>
                <w:rFonts w:ascii="Palatino Linotype" w:eastAsia="Palatino Linotype" w:hAnsi="Palatino Linotype" w:cs="Palatino Linotype"/>
                <w:color w:val="000000"/>
                <w:sz w:val="20"/>
                <w:szCs w:val="20"/>
              </w:rPr>
              <w:t>71315400-3</w:t>
            </w:r>
            <w:r w:rsidR="004E4097">
              <w:rPr>
                <w:rFonts w:ascii="Arial" w:eastAsia="Arial" w:hAnsi="Arial" w:cs="Arial"/>
                <w:sz w:val="20"/>
                <w:szCs w:val="20"/>
              </w:rPr>
              <w:t xml:space="preserve"> </w:t>
            </w:r>
            <w:r w:rsidR="004E4097">
              <w:rPr>
                <w:rFonts w:ascii="Palatino Linotype" w:eastAsia="Times New Roman" w:hAnsi="Palatino Linotype" w:cs="Times New Roman"/>
                <w:bCs/>
                <w:sz w:val="20"/>
                <w:szCs w:val="20"/>
              </w:rPr>
              <w:t xml:space="preserve">  (</w:t>
            </w:r>
            <w:r>
              <w:rPr>
                <w:rFonts w:ascii="Palatino Linotype" w:eastAsia="Times New Roman" w:hAnsi="Palatino Linotype" w:cs="Times New Roman"/>
                <w:bCs/>
                <w:sz w:val="20"/>
                <w:szCs w:val="20"/>
              </w:rPr>
              <w:t>Υπηρεσίς Επιθεώρησης Κτιρίων</w:t>
            </w:r>
            <w:r w:rsidR="004E4097">
              <w:rPr>
                <w:rFonts w:ascii="Palatino Linotype" w:eastAsia="Times New Roman" w:hAnsi="Palatino Linotype" w:cs="Times New Roman"/>
                <w:bCs/>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Κωδικός στο ΚΗΜΔΗΣ: [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 Εφόσον υφίστανται, ένδειξη ύπαρξης σχετικών </w:t>
            </w:r>
            <w:r>
              <w:rPr>
                <w:rFonts w:ascii="Palatino Linotype" w:eastAsia="Times New Roman" w:hAnsi="Palatino Linotype" w:cs="Times New Roman"/>
                <w:color w:val="000000"/>
                <w:kern w:val="1"/>
                <w:sz w:val="20"/>
                <w:szCs w:val="20"/>
              </w:rPr>
              <w:t xml:space="preserve">τμημάτων </w:t>
            </w: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 Αριθμός αναφοράς που αποδίδεται στον φάκελο από την αναθέτουσα αρχή: ……..</w:t>
            </w:r>
          </w:p>
        </w:tc>
      </w:tr>
    </w:tbl>
    <w:p w:rsidR="004E4097" w:rsidRDefault="004E4097" w:rsidP="004E4097">
      <w:pPr>
        <w:suppressAutoHyphens/>
        <w:spacing w:line="276" w:lineRule="auto"/>
        <w:ind w:firstLine="397"/>
        <w:jc w:val="both"/>
        <w:rPr>
          <w:rFonts w:ascii="Palatino Linotype" w:eastAsia="Times New Roman" w:hAnsi="Palatino Linotype" w:cs="Times New Roman"/>
          <w:kern w:val="1"/>
          <w:sz w:val="20"/>
          <w:szCs w:val="20"/>
        </w:rPr>
      </w:pPr>
    </w:p>
    <w:p w:rsidR="004E4097" w:rsidRDefault="004E4097" w:rsidP="004E4097">
      <w:pPr>
        <w:shd w:val="clear" w:color="auto" w:fill="B2B2B2"/>
        <w:suppressAutoHyphens/>
        <w:spacing w:line="276" w:lineRule="auto"/>
        <w:jc w:val="both"/>
        <w:rPr>
          <w:rFonts w:ascii="Palatino Linotype" w:eastAsia="Times New Roman" w:hAnsi="Palatino Linotype" w:cs="Times New Roman"/>
          <w:b/>
          <w:bCs/>
          <w:kern w:val="1"/>
          <w:sz w:val="20"/>
          <w:szCs w:val="20"/>
          <w:u w:val="single"/>
        </w:rPr>
      </w:pPr>
      <w:r>
        <w:rPr>
          <w:rFonts w:ascii="Palatino Linotype" w:eastAsia="Times New Roman" w:hAnsi="Palatino Linotype" w:cs="Times New Roman"/>
          <w:kern w:val="1"/>
          <w:sz w:val="20"/>
          <w:szCs w:val="20"/>
        </w:rPr>
        <w:t>ΟΛΕΣ ΟΙ ΥΠΟΛΟΙΠΕΣ ΠΛΗΡΟΦΟΡΙΕΣ ΣΕ ΚΑΘΕ ΕΝΟΤΗΤΑ ΤΟΥ ΤΕΥΔ ΘΑ ΠΡΕΠΕΙ ΝΑ ΣΥΜΠΛΗΡΩΘΟΥΝ ΑΠΟ ΤΟΝ ΟΙΚΟΝΟΜΙΚΟ ΦΟΡΕΑ</w:t>
      </w:r>
    </w:p>
    <w:p w:rsidR="004E4097" w:rsidRDefault="004E4097" w:rsidP="004E4097">
      <w:pPr>
        <w:pageBreakBefore/>
        <w:suppressAutoHyphens/>
        <w:spacing w:line="276" w:lineRule="auto"/>
        <w:jc w:val="center"/>
        <w:rPr>
          <w:rFonts w:ascii="Palatino Linotype" w:eastAsia="Times New Roman" w:hAnsi="Palatino Linotype" w:cs="Times New Roman"/>
          <w:b/>
          <w:bCs/>
          <w:kern w:val="1"/>
          <w:sz w:val="20"/>
          <w:szCs w:val="20"/>
        </w:rPr>
      </w:pPr>
      <w:r>
        <w:rPr>
          <w:rFonts w:ascii="Palatino Linotype" w:eastAsia="Times New Roman" w:hAnsi="Palatino Linotype" w:cs="Times New Roman"/>
          <w:b/>
          <w:bCs/>
          <w:kern w:val="1"/>
          <w:sz w:val="20"/>
          <w:szCs w:val="20"/>
          <w:u w:val="single"/>
        </w:rPr>
        <w:lastRenderedPageBreak/>
        <w:t>Μέρος II: Πληροφορίες σχετικά με τον οικονομικό φορέα</w:t>
      </w:r>
    </w:p>
    <w:p w:rsidR="004E4097" w:rsidRDefault="004E4097" w:rsidP="004E4097">
      <w:pPr>
        <w:suppressAutoHyphens/>
        <w:spacing w:line="276" w:lineRule="auto"/>
        <w:jc w:val="center"/>
        <w:rPr>
          <w:rFonts w:ascii="Palatino Linotype" w:eastAsia="Times New Roman" w:hAnsi="Palatino Linotype" w:cs="Times New Roman"/>
          <w:b/>
          <w:i/>
          <w:kern w:val="1"/>
          <w:sz w:val="20"/>
          <w:szCs w:val="20"/>
        </w:rPr>
      </w:pPr>
      <w:r>
        <w:rPr>
          <w:rFonts w:ascii="Palatino Linotype" w:eastAsia="Times New Roman" w:hAnsi="Palatino Linotype" w:cs="Times New Roman"/>
          <w:b/>
          <w:bCs/>
          <w:kern w:val="1"/>
          <w:sz w:val="20"/>
          <w:szCs w:val="20"/>
        </w:rPr>
        <w:t>Α: Πληροφορίες σχετικά με τον οικονομικό φορέα</w:t>
      </w:r>
    </w:p>
    <w:tbl>
      <w:tblPr>
        <w:tblW w:w="0" w:type="auto"/>
        <w:tblInd w:w="109" w:type="dxa"/>
        <w:tblLayout w:type="fixed"/>
        <w:tblLook w:val="0000"/>
      </w:tblPr>
      <w:tblGrid>
        <w:gridCol w:w="4478"/>
        <w:gridCol w:w="4491"/>
      </w:tblGrid>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b/>
                <w:i/>
                <w:kern w:val="1"/>
                <w:sz w:val="20"/>
                <w:szCs w:val="20"/>
              </w:rPr>
              <w:t>Στοιχεία αναγνώρισης:</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b/>
                <w:i/>
                <w:kern w:val="1"/>
                <w:sz w:val="20"/>
                <w:szCs w:val="20"/>
              </w:rPr>
              <w:t>Απάντηση:</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Πλήρης Επωνυμία:</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   ]</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Αριθμός φορολογικού μητρώου (ΑΦΜ):</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   ]</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Ταχυδρομική διεύθυνση:</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1A16DB">
        <w:trPr>
          <w:trHeight w:val="1533"/>
        </w:trPr>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hd w:val="clear" w:color="auto" w:fill="FFFFFF"/>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Αρμόδιος ή αρμόδιοι</w:t>
            </w:r>
            <w:r>
              <w:rPr>
                <w:rStyle w:val="ab"/>
                <w:rFonts w:ascii="Palatino Linotype" w:eastAsia="Times New Roman" w:hAnsi="Palatino Linotype" w:cs="Times New Roman"/>
                <w:kern w:val="1"/>
                <w:sz w:val="20"/>
                <w:szCs w:val="20"/>
              </w:rPr>
              <w:footnoteReference w:id="4"/>
            </w:r>
            <w:r>
              <w:rPr>
                <w:rFonts w:ascii="Palatino Linotype" w:eastAsia="Times New Roman" w:hAnsi="Palatino Linotype" w:cs="Times New Roman"/>
                <w:kern w:val="1"/>
                <w:sz w:val="20"/>
                <w:szCs w:val="20"/>
              </w:rPr>
              <w:t xml:space="preserve">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Τηλέφωνο:</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Ηλ. ταχυδρομείο:</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Διεύθυνση στο Διαδίκτυο (διεύθυνση δικτυακού τόπου) (</w:t>
            </w:r>
            <w:r>
              <w:rPr>
                <w:rFonts w:ascii="Palatino Linotype" w:eastAsia="Times New Roman" w:hAnsi="Palatino Linotype" w:cs="Times New Roman"/>
                <w:i/>
                <w:kern w:val="1"/>
                <w:sz w:val="20"/>
                <w:szCs w:val="20"/>
              </w:rPr>
              <w:t>εάν υπάρχει</w:t>
            </w:r>
            <w:r>
              <w:rPr>
                <w:rFonts w:ascii="Palatino Linotype" w:eastAsia="Times New Roman" w:hAnsi="Palatino Linotype" w:cs="Times New Roman"/>
                <w:kern w:val="1"/>
                <w:sz w:val="20"/>
                <w:szCs w:val="20"/>
              </w:rPr>
              <w:t>):</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bCs/>
                <w:i/>
                <w:iCs/>
                <w:kern w:val="1"/>
                <w:sz w:val="20"/>
                <w:szCs w:val="20"/>
              </w:rPr>
            </w:pPr>
            <w:r>
              <w:rPr>
                <w:rFonts w:ascii="Palatino Linotype" w:eastAsia="Times New Roman" w:hAnsi="Palatino Linotype" w:cs="Times New Roman"/>
                <w:b/>
                <w:bCs/>
                <w:i/>
                <w:iCs/>
                <w:kern w:val="1"/>
                <w:sz w:val="20"/>
                <w:szCs w:val="20"/>
              </w:rPr>
              <w:t>Γενικές πληροφορίες:</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b/>
                <w:bCs/>
                <w:i/>
                <w:iCs/>
                <w:kern w:val="1"/>
                <w:sz w:val="20"/>
                <w:szCs w:val="20"/>
              </w:rPr>
              <w:t>Απάντηση:</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Ο οικονομικός φορέας είναι πολύ μικρή, μικρή ή μεσαία επιχείρηση</w:t>
            </w:r>
            <w:r>
              <w:rPr>
                <w:rStyle w:val="ab"/>
                <w:rFonts w:ascii="Palatino Linotype" w:eastAsia="Times New Roman" w:hAnsi="Palatino Linotype" w:cs="Times New Roman"/>
                <w:kern w:val="1"/>
                <w:sz w:val="20"/>
                <w:szCs w:val="20"/>
              </w:rPr>
              <w:footnoteReference w:id="5"/>
            </w:r>
            <w:r>
              <w:rPr>
                <w:rFonts w:ascii="Palatino Linotype" w:eastAsia="Times New Roman" w:hAnsi="Palatino Linotype" w:cs="Times New Roman"/>
                <w:kern w:val="1"/>
                <w:sz w:val="20"/>
                <w:szCs w:val="20"/>
              </w:rPr>
              <w:t>;</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color w:val="000000"/>
                <w:kern w:val="1"/>
                <w:sz w:val="20"/>
                <w:szCs w:val="20"/>
              </w:rPr>
            </w:pPr>
            <w:r>
              <w:rPr>
                <w:rFonts w:ascii="Palatino Linotype" w:eastAsia="Times New Roman" w:hAnsi="Palatino Linotype" w:cs="Times New Roman"/>
                <w:b/>
                <w:kern w:val="1"/>
                <w:sz w:val="20"/>
                <w:szCs w:val="20"/>
                <w:u w:val="single"/>
              </w:rPr>
              <w:t>Μόνο σε περίπτωση προμήθειας κατ᾽ αποκλειστικότητα, του άρθρου 20:</w:t>
            </w:r>
            <w:r>
              <w:rPr>
                <w:rFonts w:ascii="Palatino Linotype" w:eastAsia="Times New Roman" w:hAnsi="Palatino Linotype" w:cs="Times New Roman"/>
                <w:kern w:val="1"/>
                <w:sz w:val="20"/>
                <w:szCs w:val="20"/>
              </w:rPr>
              <w:t>ο οικονομικός φορέας είναι προστατευόμενο εργαστήριο, «κοινωνική επιχείρηση»</w:t>
            </w:r>
            <w:r>
              <w:rPr>
                <w:rStyle w:val="ab"/>
                <w:rFonts w:ascii="Palatino Linotype" w:eastAsia="Times New Roman" w:hAnsi="Palatino Linotype" w:cs="Times New Roman"/>
                <w:kern w:val="1"/>
                <w:sz w:val="20"/>
                <w:szCs w:val="20"/>
              </w:rPr>
              <w:footnoteReference w:id="6"/>
            </w:r>
            <w:r>
              <w:rPr>
                <w:rFonts w:ascii="Palatino Linotype" w:eastAsia="Times New Roman" w:hAnsi="Palatino Linotype" w:cs="Times New Roman"/>
                <w:kern w:val="1"/>
                <w:sz w:val="20"/>
                <w:szCs w:val="20"/>
              </w:rPr>
              <w:t xml:space="preserve"> ή προβλέπει την εκτέλεση συμβάσεων στο πλαίσιο προγραμμάτων προστατευόμενης απασχόλησης;</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color w:val="000000"/>
                <w:kern w:val="1"/>
                <w:sz w:val="20"/>
                <w:szCs w:val="20"/>
              </w:rPr>
              <w:t xml:space="preserve">Εάν </w:t>
            </w:r>
            <w:r>
              <w:rPr>
                <w:rFonts w:ascii="Palatino Linotype" w:eastAsia="Times New Roman" w:hAnsi="Palatino Linotype" w:cs="Times New Roman"/>
                <w:b/>
                <w:kern w:val="1"/>
                <w:sz w:val="20"/>
                <w:szCs w:val="20"/>
              </w:rPr>
              <w:t xml:space="preserve">ναι, </w:t>
            </w:r>
            <w:r>
              <w:rPr>
                <w:rFonts w:ascii="Palatino Linotype" w:eastAsia="Times New Roman" w:hAnsi="Palatino Linotype" w:cs="Times New Roman"/>
                <w:kern w:val="1"/>
                <w:sz w:val="20"/>
                <w:szCs w:val="20"/>
              </w:rPr>
              <w:t>ποιο είναι το αντίστοιχο ποσοστό των εργαζομένων με αναπηρία ή μειονεκτούντων εργαζομένων;</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Εφόσον απαιτείται, προσδιορίστε σε ποια κατηγορία ή κατηγορίες εργαζομένων με </w:t>
            </w:r>
            <w:r>
              <w:rPr>
                <w:rFonts w:ascii="Palatino Linotype" w:eastAsia="Times New Roman" w:hAnsi="Palatino Linotype" w:cs="Times New Roman"/>
                <w:kern w:val="1"/>
                <w:sz w:val="20"/>
                <w:szCs w:val="20"/>
              </w:rPr>
              <w:lastRenderedPageBreak/>
              <w:t>αναπηρία ή μειονεκτούντων εργαζομένων ανήκουν οι απασχολούμενοι.</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lastRenderedPageBreak/>
              <w:t>[] Ναι []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1A16DB">
        <w:tc>
          <w:tcPr>
            <w:tcW w:w="4478" w:type="dxa"/>
            <w:tcBorders>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91" w:type="dxa"/>
            <w:tcBorders>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 Ναι [] Όχι [] Άνευ αντικειμένου</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ναι</w:t>
            </w: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α) Αναφέρετε την ονομασία του καταλόγου ή του πιστοποιητικού και τον σχετικό αριθμό εγγραφής ή πιστοποίησης, κατά περίπτωση:</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β) Εάν το πιστοποιητικό εγγραφής ή η πιστοποίηση διατίθεται ηλεκτρονικά, αναφέρετε:</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Pr>
                <w:rStyle w:val="ab"/>
                <w:rFonts w:ascii="Palatino Linotype" w:eastAsia="Times New Roman" w:hAnsi="Palatino Linotype" w:cs="Times New Roman"/>
                <w:kern w:val="1"/>
                <w:sz w:val="20"/>
                <w:szCs w:val="20"/>
              </w:rPr>
              <w:footnoteReference w:id="7"/>
            </w: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r>
              <w:rPr>
                <w:rFonts w:ascii="Palatino Linotype" w:eastAsia="Times New Roman" w:hAnsi="Palatino Linotype" w:cs="Times New Roman"/>
                <w:kern w:val="1"/>
                <w:sz w:val="20"/>
                <w:szCs w:val="20"/>
              </w:rPr>
              <w:t>δ) Η εγγραφή ή η πιστοποίηση καλύπτει όλα τα απαιτούμενα κριτήρια επιλογής;</w:t>
            </w:r>
          </w:p>
          <w:p w:rsidR="004E4097" w:rsidRDefault="004E4097" w:rsidP="001A16DB">
            <w:pPr>
              <w:suppressAutoHyphens/>
              <w:spacing w:line="276" w:lineRule="auto"/>
              <w:jc w:val="both"/>
              <w:rPr>
                <w:rFonts w:ascii="Palatino Linotype" w:eastAsia="Times New Roman" w:hAnsi="Palatino Linotype" w:cs="Times New Roman"/>
                <w:b/>
                <w:kern w:val="1"/>
                <w:sz w:val="20"/>
                <w:szCs w:val="20"/>
                <w:u w:val="single"/>
              </w:rPr>
            </w:pPr>
            <w:r>
              <w:rPr>
                <w:rFonts w:ascii="Palatino Linotype" w:eastAsia="Times New Roman" w:hAnsi="Palatino Linotype" w:cs="Times New Roman"/>
                <w:b/>
                <w:kern w:val="1"/>
                <w:sz w:val="20"/>
                <w:szCs w:val="20"/>
              </w:rPr>
              <w:t>Εάν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u w:val="single"/>
              </w:rPr>
              <w:t xml:space="preserve">Επιπροσθέτως, συμπληρώστε τις πληροφορίες που λείπουν στο μέρος IV, ενότητες Α, Β, Γ, ή Δ κατά περίπτωση </w:t>
            </w:r>
            <w:r>
              <w:rPr>
                <w:rFonts w:ascii="Palatino Linotype" w:eastAsia="Times New Roman" w:hAnsi="Palatino Linotype" w:cs="Times New Roman"/>
                <w:b/>
                <w:i/>
                <w:kern w:val="1"/>
                <w:sz w:val="20"/>
                <w:szCs w:val="20"/>
              </w:rPr>
              <w:t>ΜΟΝΟ εφόσον αυτό απαιτείται στη σχετική διακήρυξη ή στα έγγραφα της σύμβασης:</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ε) Ο οικονομικός φορέας θα είναι σε θέση να προσκομίσει </w:t>
            </w:r>
            <w:r>
              <w:rPr>
                <w:rFonts w:ascii="Palatino Linotype" w:eastAsia="Times New Roman" w:hAnsi="Palatino Linotype" w:cs="Times New Roman"/>
                <w:b/>
                <w:kern w:val="1"/>
                <w:sz w:val="20"/>
                <w:szCs w:val="20"/>
              </w:rPr>
              <w:t>βεβαίωση</w:t>
            </w:r>
            <w:r>
              <w:rPr>
                <w:rFonts w:ascii="Palatino Linotype" w:eastAsia="Times New Roman" w:hAnsi="Palatino Linotype" w:cs="Times New Roman"/>
                <w:kern w:val="1"/>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Εάν η σχετική τεκμηρίωση διατίθεται </w:t>
            </w:r>
            <w:r>
              <w:rPr>
                <w:rFonts w:ascii="Palatino Linotype" w:eastAsia="Times New Roman" w:hAnsi="Palatino Linotype" w:cs="Times New Roman"/>
                <w:kern w:val="1"/>
                <w:sz w:val="20"/>
                <w:szCs w:val="20"/>
              </w:rPr>
              <w:lastRenderedPageBreak/>
              <w:t xml:space="preserve">ηλεκτρονικά, αναφέρετε: </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α)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i/>
                <w:kern w:val="1"/>
                <w:sz w:val="20"/>
                <w:szCs w:val="20"/>
              </w:rPr>
              <w:t>β) (διαδικτυακή διεύθυνση, αρχή ή φορέας έκδοσης, επακριβή στοιχεία αναφοράς των εγγράφων):[……][……][……][……]</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γ)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δ) [] Ναι []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ε) [] Ναι []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i/>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i/>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i/>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i/>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i/>
                <w:kern w:val="1"/>
                <w:sz w:val="20"/>
                <w:szCs w:val="20"/>
              </w:rPr>
            </w:pPr>
            <w:r>
              <w:rPr>
                <w:rFonts w:ascii="Palatino Linotype" w:eastAsia="Times New Roman" w:hAnsi="Palatino Linotype" w:cs="Times New Roman"/>
                <w:i/>
                <w:kern w:val="1"/>
                <w:sz w:val="20"/>
                <w:szCs w:val="20"/>
              </w:rPr>
              <w:t xml:space="preserve">(διαδικτυακή διεύθυνση, αρχή ή φορέας έκδοσης, επακριβή στοιχεία αναφοράς των </w:t>
            </w:r>
            <w:r>
              <w:rPr>
                <w:rFonts w:ascii="Palatino Linotype" w:eastAsia="Times New Roman" w:hAnsi="Palatino Linotype" w:cs="Times New Roman"/>
                <w:i/>
                <w:kern w:val="1"/>
                <w:sz w:val="20"/>
                <w:szCs w:val="20"/>
              </w:rPr>
              <w:lastRenderedPageBreak/>
              <w:t>εγγράφων):</w:t>
            </w:r>
          </w:p>
          <w:p w:rsidR="004E4097" w:rsidRDefault="004E4097" w:rsidP="001A16DB">
            <w:pPr>
              <w:suppressAutoHyphens/>
              <w:spacing w:line="276" w:lineRule="auto"/>
              <w:jc w:val="both"/>
            </w:pPr>
            <w:r>
              <w:rPr>
                <w:rFonts w:ascii="Palatino Linotype" w:eastAsia="Times New Roman" w:hAnsi="Palatino Linotype" w:cs="Times New Roman"/>
                <w:i/>
                <w:kern w:val="1"/>
                <w:sz w:val="20"/>
                <w:szCs w:val="20"/>
              </w:rPr>
              <w:t>[……][……][……][……]</w:t>
            </w:r>
          </w:p>
        </w:tc>
      </w:tr>
      <w:tr w:rsidR="004E4097" w:rsidTr="001A16DB">
        <w:tc>
          <w:tcPr>
            <w:tcW w:w="4478" w:type="dxa"/>
            <w:tcBorders>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bCs/>
                <w:i/>
                <w:iCs/>
                <w:kern w:val="1"/>
                <w:sz w:val="20"/>
                <w:szCs w:val="20"/>
              </w:rPr>
            </w:pPr>
            <w:r>
              <w:rPr>
                <w:rFonts w:ascii="Palatino Linotype" w:eastAsia="Times New Roman" w:hAnsi="Palatino Linotype" w:cs="Times New Roman"/>
                <w:b/>
                <w:i/>
                <w:kern w:val="1"/>
                <w:sz w:val="20"/>
                <w:szCs w:val="20"/>
              </w:rPr>
              <w:lastRenderedPageBreak/>
              <w:t>Τρόπος συμμετοχής:</w:t>
            </w:r>
          </w:p>
        </w:tc>
        <w:tc>
          <w:tcPr>
            <w:tcW w:w="4491" w:type="dxa"/>
            <w:tcBorders>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b/>
                <w:bCs/>
                <w:i/>
                <w:iCs/>
                <w:kern w:val="1"/>
                <w:sz w:val="20"/>
                <w:szCs w:val="20"/>
              </w:rPr>
              <w:t>Απάντηση:</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Ο οικονομικός φορέας συμμετέχει στη διαδικασία σύναψης δημόσιας σύμβασης από κοινού με άλλους</w:t>
            </w:r>
            <w:r>
              <w:rPr>
                <w:rStyle w:val="ab"/>
                <w:rFonts w:ascii="Palatino Linotype" w:eastAsia="Times New Roman" w:hAnsi="Palatino Linotype" w:cs="Times New Roman"/>
                <w:kern w:val="1"/>
                <w:sz w:val="20"/>
                <w:szCs w:val="20"/>
              </w:rPr>
              <w:footnoteReference w:id="8"/>
            </w:r>
            <w:r>
              <w:rPr>
                <w:rFonts w:ascii="Palatino Linotype" w:eastAsia="Times New Roman" w:hAnsi="Palatino Linotype" w:cs="Times New Roman"/>
                <w:kern w:val="1"/>
                <w:sz w:val="20"/>
                <w:szCs w:val="20"/>
              </w:rPr>
              <w:t>;</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 Ναι [] Όχι</w:t>
            </w:r>
          </w:p>
        </w:tc>
      </w:tr>
      <w:tr w:rsidR="004E4097" w:rsidTr="001A16DB">
        <w:tc>
          <w:tcPr>
            <w:tcW w:w="8969" w:type="dxa"/>
            <w:gridSpan w:val="2"/>
            <w:tcBorders>
              <w:top w:val="single" w:sz="4" w:space="0" w:color="000000"/>
              <w:left w:val="single" w:sz="4" w:space="0" w:color="000000"/>
              <w:bottom w:val="single" w:sz="4" w:space="0" w:color="000000"/>
              <w:right w:val="single" w:sz="4" w:space="0" w:color="000000"/>
            </w:tcBorders>
            <w:shd w:val="clear" w:color="auto" w:fill="BFBFBF"/>
          </w:tcPr>
          <w:p w:rsidR="004E4097" w:rsidRDefault="004E4097" w:rsidP="001A16DB">
            <w:pPr>
              <w:suppressAutoHyphens/>
              <w:spacing w:line="276" w:lineRule="auto"/>
              <w:jc w:val="both"/>
            </w:pPr>
            <w:r>
              <w:rPr>
                <w:rFonts w:ascii="Palatino Linotype" w:eastAsia="Times New Roman" w:hAnsi="Palatino Linotype" w:cs="Times New Roman"/>
                <w:b/>
                <w:i/>
                <w:kern w:val="1"/>
                <w:sz w:val="20"/>
                <w:szCs w:val="20"/>
              </w:rPr>
              <w:t>Εάν ναι</w:t>
            </w:r>
            <w:r>
              <w:rPr>
                <w:rFonts w:ascii="Palatino Linotype" w:eastAsia="Times New Roman" w:hAnsi="Palatino Linotype" w:cs="Times New Roman"/>
                <w:i/>
                <w:kern w:val="1"/>
                <w:sz w:val="20"/>
                <w:szCs w:val="20"/>
              </w:rPr>
              <w:t>, μεριμνήστε για την υποβολή χωριστού εντύπου ΤΕΥΔ από τους άλλους εμπλεκόμενους οικονομικούς φορείς.</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ναι</w:t>
            </w: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color w:val="000000"/>
                <w:kern w:val="1"/>
                <w:sz w:val="20"/>
                <w:szCs w:val="20"/>
              </w:rPr>
            </w:pPr>
            <w:r>
              <w:rPr>
                <w:rFonts w:ascii="Palatino Linotype" w:eastAsia="Times New Roman" w:hAnsi="Palatino Linotype" w:cs="Times New Roman"/>
                <w:kern w:val="1"/>
                <w:sz w:val="20"/>
                <w:szCs w:val="20"/>
              </w:rPr>
              <w:t>α) Α</w:t>
            </w:r>
            <w:r>
              <w:rPr>
                <w:rFonts w:ascii="Palatino Linotype" w:eastAsia="Times New Roman" w:hAnsi="Palatino Linotype" w:cs="Times New Roman"/>
                <w:color w:val="000000"/>
                <w:kern w:val="1"/>
                <w:sz w:val="20"/>
                <w:szCs w:val="20"/>
              </w:rPr>
              <w:t>ναφέρετε τον ρόλο του οικονομικού φορέα στην ένωση ή κοινοπραξία   (επικεφαλής, υπεύθυνος για συγκεκριμένα καθήκοντα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color w:val="000000"/>
                <w:kern w:val="1"/>
                <w:sz w:val="20"/>
                <w:szCs w:val="20"/>
              </w:rPr>
              <w:t>β) Προσδιορίστε τους άλλους οικονομικούς φορείς που συμμετ</w:t>
            </w:r>
            <w:r>
              <w:rPr>
                <w:rFonts w:ascii="Palatino Linotype" w:eastAsia="Times New Roman" w:hAnsi="Palatino Linotype" w:cs="Times New Roman"/>
                <w:kern w:val="1"/>
                <w:sz w:val="20"/>
                <w:szCs w:val="20"/>
              </w:rPr>
              <w:t>έχουν από κοινού στη διαδικασία σύναψης δημόσιας σύμβασης:</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γ) Κατά περίπτωση, επωνυμία της συμμετέχουσας ένωσης ή κοινοπραξίας.</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α)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β)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γ) [……]</w:t>
            </w:r>
          </w:p>
        </w:tc>
      </w:tr>
    </w:tbl>
    <w:p w:rsidR="004E4097" w:rsidRDefault="004E4097" w:rsidP="004E4097">
      <w:pPr>
        <w:suppressAutoHyphens/>
        <w:spacing w:line="276" w:lineRule="auto"/>
        <w:ind w:firstLine="397"/>
        <w:jc w:val="both"/>
        <w:rPr>
          <w:rFonts w:ascii="Palatino Linotype" w:eastAsia="Times New Roman" w:hAnsi="Palatino Linotype" w:cs="Times New Roman"/>
          <w:b/>
          <w:bCs/>
          <w:kern w:val="1"/>
          <w:sz w:val="20"/>
          <w:szCs w:val="20"/>
        </w:rPr>
      </w:pPr>
      <w:r>
        <w:rPr>
          <w:rFonts w:ascii="Palatino Linotype" w:eastAsia="Times New Roman" w:hAnsi="Palatino Linotype" w:cs="Times New Roman"/>
          <w:kern w:val="1"/>
          <w:sz w:val="20"/>
          <w:szCs w:val="20"/>
        </w:rPr>
        <w:tab/>
      </w:r>
      <w:r>
        <w:rPr>
          <w:rFonts w:ascii="Palatino Linotype" w:eastAsia="Times New Roman" w:hAnsi="Palatino Linotype" w:cs="Times New Roman"/>
          <w:kern w:val="1"/>
          <w:sz w:val="20"/>
          <w:szCs w:val="20"/>
        </w:rPr>
        <w:tab/>
      </w:r>
      <w:r>
        <w:rPr>
          <w:rFonts w:ascii="Palatino Linotype" w:eastAsia="Times New Roman" w:hAnsi="Palatino Linotype" w:cs="Times New Roman"/>
          <w:kern w:val="1"/>
          <w:sz w:val="20"/>
          <w:szCs w:val="20"/>
        </w:rPr>
        <w:tab/>
      </w:r>
      <w:r>
        <w:rPr>
          <w:rFonts w:ascii="Palatino Linotype" w:eastAsia="Times New Roman" w:hAnsi="Palatino Linotype" w:cs="Times New Roman"/>
          <w:kern w:val="1"/>
          <w:sz w:val="20"/>
          <w:szCs w:val="20"/>
        </w:rPr>
        <w:tab/>
      </w:r>
      <w:r>
        <w:rPr>
          <w:rFonts w:ascii="Palatino Linotype" w:eastAsia="Times New Roman" w:hAnsi="Palatino Linotype" w:cs="Times New Roman"/>
          <w:kern w:val="1"/>
          <w:sz w:val="20"/>
          <w:szCs w:val="20"/>
        </w:rPr>
        <w:tab/>
      </w:r>
      <w:r>
        <w:rPr>
          <w:rFonts w:ascii="Palatino Linotype" w:eastAsia="Times New Roman" w:hAnsi="Palatino Linotype" w:cs="Times New Roman"/>
          <w:kern w:val="1"/>
          <w:sz w:val="20"/>
          <w:szCs w:val="20"/>
        </w:rPr>
        <w:tab/>
      </w:r>
      <w:r>
        <w:rPr>
          <w:rFonts w:ascii="Palatino Linotype" w:eastAsia="Times New Roman" w:hAnsi="Palatino Linotype" w:cs="Times New Roman"/>
          <w:kern w:val="1"/>
          <w:sz w:val="20"/>
          <w:szCs w:val="20"/>
        </w:rPr>
        <w:tab/>
      </w:r>
    </w:p>
    <w:p w:rsidR="004E4097" w:rsidRDefault="004E4097" w:rsidP="004E4097">
      <w:pPr>
        <w:pageBreakBefore/>
        <w:suppressAutoHyphens/>
        <w:spacing w:line="276" w:lineRule="auto"/>
        <w:jc w:val="both"/>
        <w:rPr>
          <w:rFonts w:ascii="Palatino Linotype" w:eastAsia="Times New Roman" w:hAnsi="Palatino Linotype" w:cs="Times New Roman"/>
          <w:i/>
          <w:kern w:val="1"/>
          <w:sz w:val="20"/>
          <w:szCs w:val="20"/>
        </w:rPr>
      </w:pPr>
      <w:r>
        <w:rPr>
          <w:rFonts w:ascii="Palatino Linotype" w:eastAsia="Times New Roman" w:hAnsi="Palatino Linotype" w:cs="Times New Roman"/>
          <w:b/>
          <w:bCs/>
          <w:kern w:val="1"/>
          <w:sz w:val="20"/>
          <w:szCs w:val="20"/>
        </w:rPr>
        <w:lastRenderedPageBreak/>
        <w:t>Β: Πληροφορίες σχετικά με τους νόμιμους εκπροσώπους του οικονομικού φορέα</w:t>
      </w:r>
    </w:p>
    <w:p w:rsidR="004E4097" w:rsidRDefault="004E4097" w:rsidP="004E4097">
      <w:pPr>
        <w:shd w:val="clear" w:color="auto" w:fill="FFFFFF"/>
        <w:suppressAutoHyphens/>
        <w:spacing w:line="276" w:lineRule="auto"/>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i/>
          <w:kern w:val="1"/>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9" w:type="dxa"/>
        <w:tblLayout w:type="fixed"/>
        <w:tblLook w:val="0000"/>
      </w:tblPr>
      <w:tblGrid>
        <w:gridCol w:w="4478"/>
        <w:gridCol w:w="4491"/>
      </w:tblGrid>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b/>
                <w:i/>
                <w:kern w:val="1"/>
                <w:sz w:val="20"/>
                <w:szCs w:val="20"/>
              </w:rPr>
              <w:t>Εκπροσώπηση, εάν υπάρχει:</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b/>
                <w:i/>
                <w:kern w:val="1"/>
                <w:sz w:val="20"/>
                <w:szCs w:val="20"/>
              </w:rPr>
              <w:t>Απάντηση:</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color w:val="000000"/>
                <w:kern w:val="1"/>
                <w:sz w:val="20"/>
                <w:szCs w:val="20"/>
              </w:rPr>
            </w:pPr>
            <w:r>
              <w:rPr>
                <w:rFonts w:ascii="Palatino Linotype" w:eastAsia="Times New Roman" w:hAnsi="Palatino Linotype" w:cs="Times New Roman"/>
                <w:kern w:val="1"/>
                <w:sz w:val="20"/>
                <w:szCs w:val="20"/>
              </w:rPr>
              <w:t>Ονοματεπώνυμο</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color w:val="000000"/>
                <w:kern w:val="1"/>
                <w:sz w:val="20"/>
                <w:szCs w:val="20"/>
              </w:rPr>
              <w:t>συνοδευόμενο από την ημερομηνία και τον τόπο γέννησης εφόσον απαιτείται:</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Θέση/Ενεργών υπό την ιδιότητα</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Ταχυδρομική διεύθυνση:</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Τηλέφωνο:</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Ηλ. ταχυδρομείο:</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1A16DB">
        <w:tc>
          <w:tcPr>
            <w:tcW w:w="4478"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Εάν χρειάζεται, δώστε λεπτομερή στοιχεία σχετικά με την εκπροσώπηση (τις μορφές της, την έκταση, τον σκοπό …):</w:t>
            </w:r>
          </w:p>
        </w:tc>
        <w:tc>
          <w:tcPr>
            <w:tcW w:w="4491"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bl>
    <w:p w:rsidR="004E4097" w:rsidRDefault="004E4097" w:rsidP="004E4097">
      <w:pPr>
        <w:keepNext/>
        <w:suppressAutoHyphens/>
        <w:spacing w:line="276" w:lineRule="auto"/>
        <w:ind w:left="850"/>
        <w:jc w:val="right"/>
        <w:rPr>
          <w:rFonts w:ascii="Palatino Linotype" w:eastAsia="Times New Roman" w:hAnsi="Palatino Linotype" w:cs="Times New Roman"/>
          <w:kern w:val="1"/>
          <w:sz w:val="20"/>
          <w:szCs w:val="20"/>
        </w:rPr>
      </w:pPr>
      <w:r>
        <w:rPr>
          <w:rFonts w:ascii="Palatino Linotype" w:eastAsia="Times New Roman" w:hAnsi="Palatino Linotype" w:cs="Times New Roman"/>
          <w:sz w:val="20"/>
          <w:szCs w:val="20"/>
        </w:rPr>
        <w:tab/>
      </w:r>
    </w:p>
    <w:p w:rsidR="004E4097" w:rsidRDefault="004E4097" w:rsidP="004E4097">
      <w:pPr>
        <w:suppressAutoHyphens/>
        <w:spacing w:line="276" w:lineRule="auto"/>
        <w:ind w:firstLine="397"/>
        <w:jc w:val="both"/>
        <w:rPr>
          <w:rFonts w:ascii="Palatino Linotype" w:eastAsia="Times New Roman" w:hAnsi="Palatino Linotype" w:cs="Times New Roman"/>
          <w:kern w:val="1"/>
          <w:sz w:val="20"/>
          <w:szCs w:val="20"/>
        </w:rPr>
      </w:pPr>
    </w:p>
    <w:p w:rsidR="004E4097" w:rsidRDefault="004E4097" w:rsidP="004E4097">
      <w:pPr>
        <w:spacing w:line="100" w:lineRule="atLeast"/>
        <w:rPr>
          <w:rFonts w:ascii="Palatino Linotype" w:eastAsia="Times New Roman" w:hAnsi="Palatino Linotype" w:cs="Times New Roman"/>
          <w:sz w:val="20"/>
          <w:szCs w:val="20"/>
        </w:rPr>
      </w:pPr>
    </w:p>
    <w:p w:rsidR="004E4097" w:rsidRDefault="004E4097" w:rsidP="004E4097">
      <w:pPr>
        <w:spacing w:line="100" w:lineRule="atLeast"/>
        <w:rPr>
          <w:rFonts w:ascii="Palatino Linotype" w:eastAsia="Times New Roman" w:hAnsi="Palatino Linotype" w:cs="Times New Roman"/>
          <w:sz w:val="20"/>
          <w:szCs w:val="20"/>
          <w:lang w:val="en-US"/>
        </w:rPr>
      </w:pPr>
    </w:p>
    <w:p w:rsidR="004E4097" w:rsidRDefault="004E4097" w:rsidP="004E4097">
      <w:pPr>
        <w:pageBreakBefore/>
        <w:suppressAutoHyphens/>
        <w:spacing w:line="276" w:lineRule="auto"/>
        <w:ind w:left="850"/>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b/>
          <w:bCs/>
          <w:kern w:val="1"/>
          <w:sz w:val="20"/>
          <w:szCs w:val="20"/>
        </w:rPr>
        <w:lastRenderedPageBreak/>
        <w:t>Γ: Πληροφορίες σχετικά με τη στήριξη στις ικανότητες άλλων ΦΟΡΕΩΝ</w:t>
      </w:r>
      <w:r>
        <w:rPr>
          <w:rStyle w:val="ab"/>
        </w:rPr>
        <w:footnoteReference w:id="9"/>
      </w:r>
    </w:p>
    <w:tbl>
      <w:tblPr>
        <w:tblW w:w="0" w:type="auto"/>
        <w:tblInd w:w="-34" w:type="dxa"/>
        <w:tblLayout w:type="fixed"/>
        <w:tblLook w:val="0000"/>
      </w:tblPr>
      <w:tblGrid>
        <w:gridCol w:w="4620"/>
        <w:gridCol w:w="4453"/>
      </w:tblGrid>
      <w:tr w:rsidR="004E4097" w:rsidTr="001A16DB">
        <w:trPr>
          <w:trHeight w:val="343"/>
        </w:trPr>
        <w:tc>
          <w:tcPr>
            <w:tcW w:w="4620"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b/>
                <w:i/>
                <w:kern w:val="1"/>
                <w:sz w:val="20"/>
                <w:szCs w:val="20"/>
              </w:rPr>
              <w:t>Στήριξη:</w:t>
            </w:r>
          </w:p>
        </w:tc>
        <w:tc>
          <w:tcPr>
            <w:tcW w:w="4453"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b/>
                <w:i/>
                <w:kern w:val="1"/>
                <w:sz w:val="20"/>
                <w:szCs w:val="20"/>
              </w:rPr>
              <w:t>Απάντηση:</w:t>
            </w:r>
          </w:p>
        </w:tc>
      </w:tr>
      <w:tr w:rsidR="004E4097" w:rsidTr="001A16DB">
        <w:tc>
          <w:tcPr>
            <w:tcW w:w="4620"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53"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[]Ναι []Όχι</w:t>
            </w:r>
          </w:p>
        </w:tc>
      </w:tr>
    </w:tbl>
    <w:p w:rsidR="004E4097" w:rsidRDefault="004E4097" w:rsidP="004E4097">
      <w:pPr>
        <w:pBdr>
          <w:top w:val="single" w:sz="4" w:space="1" w:color="000000"/>
          <w:left w:val="single" w:sz="4" w:space="4" w:color="000000"/>
          <w:bottom w:val="single" w:sz="4" w:space="1" w:color="000000"/>
          <w:right w:val="single" w:sz="4" w:space="4" w:color="000000"/>
        </w:pBdr>
        <w:shd w:val="clear" w:color="auto" w:fill="BFBFBF"/>
        <w:suppressAutoHyphens/>
        <w:spacing w:line="276" w:lineRule="auto"/>
        <w:jc w:val="both"/>
        <w:rPr>
          <w:rFonts w:ascii="Palatino Linotype" w:eastAsia="Times New Roman" w:hAnsi="Palatino Linotype" w:cs="Times New Roman"/>
          <w:i/>
          <w:kern w:val="1"/>
          <w:sz w:val="20"/>
          <w:szCs w:val="20"/>
        </w:rPr>
      </w:pPr>
      <w:r>
        <w:rPr>
          <w:rFonts w:ascii="Palatino Linotype" w:eastAsia="Times New Roman" w:hAnsi="Palatino Linotype" w:cs="Times New Roman"/>
          <w:b/>
          <w:i/>
          <w:kern w:val="1"/>
          <w:sz w:val="20"/>
          <w:szCs w:val="20"/>
        </w:rPr>
        <w:t>Εάν ναι</w:t>
      </w:r>
      <w:r>
        <w:rPr>
          <w:rFonts w:ascii="Palatino Linotype" w:eastAsia="Times New Roman" w:hAnsi="Palatino Linotype" w:cs="Times New Roman"/>
          <w:i/>
          <w:kern w:val="1"/>
          <w:sz w:val="20"/>
          <w:szCs w:val="20"/>
        </w:rPr>
        <w:t xml:space="preserve">, επισυνάψτε χωριστό έντυπο ΤΕΥΔ με τις πληροφορίες που απαιτούνται σύμφωνα με τις </w:t>
      </w:r>
      <w:r>
        <w:rPr>
          <w:rFonts w:ascii="Palatino Linotype" w:eastAsia="Times New Roman" w:hAnsi="Palatino Linotype" w:cs="Times New Roman"/>
          <w:b/>
          <w:i/>
          <w:kern w:val="1"/>
          <w:sz w:val="20"/>
          <w:szCs w:val="20"/>
        </w:rPr>
        <w:t xml:space="preserve">ενότητες Α και Β του παρόντος μέρους και σύμφωνα με το μέρος ΙΙΙ, για κάθε ένα </w:t>
      </w:r>
      <w:r>
        <w:rPr>
          <w:rFonts w:ascii="Palatino Linotype" w:eastAsia="Times New Roman" w:hAnsi="Palatino Linotype" w:cs="Times New Roman"/>
          <w:i/>
          <w:kern w:val="1"/>
          <w:sz w:val="20"/>
          <w:szCs w:val="20"/>
        </w:rPr>
        <w:t xml:space="preserve">από τους σχετικούς φορείς, δεόντως συμπληρωμένο και υπογεγραμμένο από τους νόμιμους εκπροσώπους αυτών. </w:t>
      </w:r>
    </w:p>
    <w:p w:rsidR="004E4097" w:rsidRDefault="004E4097" w:rsidP="004E4097">
      <w:pPr>
        <w:pBdr>
          <w:top w:val="single" w:sz="4" w:space="1" w:color="000000"/>
          <w:left w:val="single" w:sz="4" w:space="4" w:color="000000"/>
          <w:bottom w:val="single" w:sz="4" w:space="1" w:color="000000"/>
          <w:right w:val="single" w:sz="4" w:space="4" w:color="000000"/>
        </w:pBdr>
        <w:shd w:val="clear" w:color="auto" w:fill="BFBFBF"/>
        <w:suppressAutoHyphens/>
        <w:spacing w:line="276" w:lineRule="auto"/>
        <w:jc w:val="both"/>
        <w:rPr>
          <w:rFonts w:ascii="Palatino Linotype" w:eastAsia="Times New Roman" w:hAnsi="Palatino Linotype" w:cs="Times New Roman"/>
          <w:i/>
          <w:kern w:val="1"/>
          <w:sz w:val="20"/>
          <w:szCs w:val="20"/>
        </w:rPr>
      </w:pPr>
      <w:r>
        <w:rPr>
          <w:rFonts w:ascii="Palatino Linotype" w:eastAsia="Times New Roman" w:hAnsi="Palatino Linotype" w:cs="Times New Roman"/>
          <w:i/>
          <w:kern w:val="1"/>
          <w:sz w:val="20"/>
          <w:szCs w:val="2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E4097" w:rsidRDefault="004E4097" w:rsidP="004E4097">
      <w:pPr>
        <w:pBdr>
          <w:top w:val="single" w:sz="4" w:space="1" w:color="000000"/>
          <w:left w:val="single" w:sz="4" w:space="4" w:color="000000"/>
          <w:bottom w:val="single" w:sz="4" w:space="1" w:color="000000"/>
          <w:right w:val="single" w:sz="4" w:space="4" w:color="000000"/>
        </w:pBdr>
        <w:shd w:val="clear" w:color="auto" w:fill="BFBFBF"/>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i/>
          <w:kern w:val="1"/>
          <w:sz w:val="20"/>
          <w:szCs w:val="2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E4097" w:rsidRDefault="004E4097" w:rsidP="004E4097">
      <w:pPr>
        <w:suppressAutoHyphens/>
        <w:spacing w:line="276" w:lineRule="auto"/>
        <w:jc w:val="both"/>
        <w:rPr>
          <w:rFonts w:ascii="Palatino Linotype" w:eastAsia="Times New Roman" w:hAnsi="Palatino Linotype" w:cs="Times New Roman"/>
          <w:b/>
          <w:bCs/>
          <w:kern w:val="1"/>
          <w:sz w:val="20"/>
          <w:szCs w:val="20"/>
        </w:rPr>
      </w:pPr>
      <w:r>
        <w:rPr>
          <w:rFonts w:ascii="Palatino Linotype" w:eastAsia="Times New Roman" w:hAnsi="Palatino Linotype" w:cs="Times New Roman"/>
          <w:kern w:val="1"/>
          <w:sz w:val="20"/>
          <w:szCs w:val="20"/>
        </w:rPr>
        <w:tab/>
      </w:r>
      <w:r>
        <w:rPr>
          <w:rFonts w:ascii="Palatino Linotype" w:eastAsia="Times New Roman" w:hAnsi="Palatino Linotype" w:cs="Times New Roman"/>
          <w:kern w:val="1"/>
          <w:sz w:val="20"/>
          <w:szCs w:val="20"/>
        </w:rPr>
        <w:tab/>
      </w:r>
      <w:r>
        <w:rPr>
          <w:rFonts w:ascii="Palatino Linotype" w:eastAsia="Times New Roman" w:hAnsi="Palatino Linotype" w:cs="Times New Roman"/>
          <w:kern w:val="1"/>
          <w:sz w:val="20"/>
          <w:szCs w:val="20"/>
        </w:rPr>
        <w:tab/>
      </w:r>
      <w:r>
        <w:rPr>
          <w:rFonts w:ascii="Palatino Linotype" w:eastAsia="Times New Roman" w:hAnsi="Palatino Linotype" w:cs="Times New Roman"/>
          <w:kern w:val="1"/>
          <w:sz w:val="20"/>
          <w:szCs w:val="20"/>
        </w:rPr>
        <w:tab/>
      </w:r>
      <w:r>
        <w:rPr>
          <w:rFonts w:ascii="Palatino Linotype" w:eastAsia="Times New Roman" w:hAnsi="Palatino Linotype" w:cs="Times New Roman"/>
          <w:kern w:val="1"/>
          <w:sz w:val="20"/>
          <w:szCs w:val="20"/>
        </w:rPr>
        <w:tab/>
      </w:r>
      <w:r>
        <w:rPr>
          <w:rFonts w:ascii="Palatino Linotype" w:eastAsia="Times New Roman" w:hAnsi="Palatino Linotype" w:cs="Times New Roman"/>
          <w:kern w:val="1"/>
          <w:sz w:val="20"/>
          <w:szCs w:val="20"/>
        </w:rPr>
        <w:tab/>
      </w:r>
      <w:r>
        <w:rPr>
          <w:rFonts w:ascii="Palatino Linotype" w:eastAsia="Times New Roman" w:hAnsi="Palatino Linotype" w:cs="Times New Roman"/>
          <w:kern w:val="1"/>
          <w:sz w:val="20"/>
          <w:szCs w:val="20"/>
        </w:rPr>
        <w:tab/>
      </w:r>
    </w:p>
    <w:p w:rsidR="004E4097" w:rsidRDefault="004E4097" w:rsidP="004E4097">
      <w:pPr>
        <w:pageBreakBefore/>
        <w:suppressAutoHyphens/>
        <w:spacing w:line="276" w:lineRule="auto"/>
        <w:jc w:val="both"/>
        <w:rPr>
          <w:rFonts w:ascii="Palatino Linotype" w:eastAsia="Times New Roman" w:hAnsi="Palatino Linotype" w:cs="Times New Roman"/>
          <w:b/>
          <w:bCs/>
          <w:kern w:val="1"/>
          <w:sz w:val="20"/>
          <w:szCs w:val="20"/>
        </w:rPr>
      </w:pPr>
      <w:r>
        <w:rPr>
          <w:rFonts w:ascii="Palatino Linotype" w:eastAsia="Times New Roman" w:hAnsi="Palatino Linotype" w:cs="Times New Roman"/>
          <w:b/>
          <w:bCs/>
          <w:kern w:val="1"/>
          <w:sz w:val="20"/>
          <w:szCs w:val="20"/>
        </w:rPr>
        <w:lastRenderedPageBreak/>
        <w:t xml:space="preserve">Δ: Πληροφορίες σχετικά με υπεργολάβους στην ικανότητα των οποίων </w:t>
      </w:r>
      <w:r>
        <w:rPr>
          <w:rFonts w:ascii="Palatino Linotype" w:eastAsia="Times New Roman" w:hAnsi="Palatino Linotype" w:cs="Times New Roman"/>
          <w:b/>
          <w:bCs/>
          <w:kern w:val="1"/>
          <w:sz w:val="20"/>
          <w:szCs w:val="20"/>
          <w:u w:val="single"/>
        </w:rPr>
        <w:t>δεν στηρίζεται</w:t>
      </w:r>
      <w:r>
        <w:rPr>
          <w:rFonts w:ascii="Palatino Linotype" w:eastAsia="Times New Roman" w:hAnsi="Palatino Linotype" w:cs="Times New Roman"/>
          <w:b/>
          <w:bCs/>
          <w:kern w:val="1"/>
          <w:sz w:val="20"/>
          <w:szCs w:val="20"/>
        </w:rPr>
        <w:t xml:space="preserve"> ο οικονομικός φορέας</w:t>
      </w:r>
    </w:p>
    <w:p w:rsidR="004E4097" w:rsidRDefault="004E4097" w:rsidP="004E4097">
      <w:pPr>
        <w:shd w:val="clear" w:color="auto" w:fill="CCCCCC"/>
        <w:suppressAutoHyphens/>
        <w:spacing w:line="276" w:lineRule="auto"/>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b/>
          <w:bCs/>
          <w:kern w:val="1"/>
          <w:sz w:val="20"/>
          <w:szCs w:val="20"/>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9" w:type="dxa"/>
        <w:tblLayout w:type="fixed"/>
        <w:tblLook w:val="0000"/>
      </w:tblPr>
      <w:tblGrid>
        <w:gridCol w:w="4477"/>
        <w:gridCol w:w="4028"/>
      </w:tblGrid>
      <w:tr w:rsidR="004E4097" w:rsidTr="001A16DB">
        <w:tc>
          <w:tcPr>
            <w:tcW w:w="4477"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b/>
                <w:i/>
                <w:kern w:val="1"/>
                <w:sz w:val="20"/>
                <w:szCs w:val="20"/>
              </w:rPr>
              <w:t>Υπεργολαβική ανάθεση:</w:t>
            </w:r>
          </w:p>
        </w:tc>
        <w:tc>
          <w:tcPr>
            <w:tcW w:w="4028"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b/>
                <w:i/>
                <w:kern w:val="1"/>
                <w:sz w:val="20"/>
                <w:szCs w:val="20"/>
              </w:rPr>
              <w:t>Απάντηση:</w:t>
            </w:r>
          </w:p>
        </w:tc>
      </w:tr>
      <w:tr w:rsidR="004E4097" w:rsidTr="001A16DB">
        <w:tc>
          <w:tcPr>
            <w:tcW w:w="4477"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Ο οικονομικός φορέας προτίθεται να αναθέσει οποιοδήποτε μέρος της σύμβασης σε τρίτους υπό μορφή υπεργολαβίας;</w:t>
            </w:r>
          </w:p>
        </w:tc>
        <w:tc>
          <w:tcPr>
            <w:tcW w:w="4028"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[]Ναι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Εάν </w:t>
            </w:r>
            <w:r>
              <w:rPr>
                <w:rFonts w:ascii="Palatino Linotype" w:eastAsia="Times New Roman" w:hAnsi="Palatino Linotype" w:cs="Times New Roman"/>
                <w:b/>
                <w:kern w:val="1"/>
                <w:sz w:val="20"/>
                <w:szCs w:val="20"/>
              </w:rPr>
              <w:t xml:space="preserve">ναι </w:t>
            </w:r>
            <w:r>
              <w:rPr>
                <w:rFonts w:ascii="Palatino Linotype" w:eastAsia="Times New Roman" w:hAnsi="Palatino Linotype" w:cs="Times New Roman"/>
                <w:kern w:val="1"/>
                <w:sz w:val="20"/>
                <w:szCs w:val="20"/>
              </w:rPr>
              <w:t xml:space="preserve">παραθέστε κατάλογο των προτεινόμενων υπεργολάβων και το ποσοστό της σύμβασης που θα αναλάβουν: </w:t>
            </w: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bl>
    <w:p w:rsidR="004E4097" w:rsidRDefault="004E4097" w:rsidP="004E4097">
      <w:pPr>
        <w:keepNext/>
        <w:pBdr>
          <w:top w:val="single" w:sz="4" w:space="1" w:color="000000"/>
          <w:left w:val="single" w:sz="4" w:space="0" w:color="000000"/>
          <w:bottom w:val="single" w:sz="4" w:space="1" w:color="000000"/>
          <w:right w:val="single" w:sz="4" w:space="4" w:color="000000"/>
        </w:pBdr>
        <w:shd w:val="clear" w:color="auto" w:fill="BFBFBF"/>
        <w:suppressAutoHyphens/>
        <w:spacing w:line="276" w:lineRule="auto"/>
        <w:jc w:val="both"/>
        <w:rPr>
          <w:rFonts w:ascii="Palatino Linotype" w:eastAsia="Times New Roman" w:hAnsi="Palatino Linotype" w:cs="Times New Roman"/>
          <w:sz w:val="20"/>
          <w:szCs w:val="20"/>
        </w:rPr>
      </w:pPr>
      <w:r>
        <w:rPr>
          <w:rFonts w:ascii="Palatino Linotype" w:eastAsia="Times New Roman" w:hAnsi="Palatino Linotype" w:cs="Times New Roman"/>
          <w:b/>
          <w:i/>
          <w:kern w:val="1"/>
          <w:sz w:val="20"/>
          <w:szCs w:val="20"/>
        </w:rPr>
        <w:t>Εάν</w:t>
      </w:r>
      <w:r>
        <w:rPr>
          <w:rFonts w:ascii="Palatino Linotype" w:eastAsia="Times New Roman" w:hAnsi="Palatino Linotype" w:cs="Times New Roman"/>
          <w:b/>
          <w:i/>
          <w:kern w:val="1"/>
          <w:sz w:val="20"/>
          <w:szCs w:val="20"/>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rFonts w:ascii="Palatino Linotype" w:eastAsia="Times New Roman" w:hAnsi="Palatino Linotype" w:cs="Times New Roman"/>
          <w:i/>
          <w:kern w:val="1"/>
          <w:sz w:val="20"/>
          <w:szCs w:val="20"/>
        </w:rPr>
        <w:t xml:space="preserve">επιπλέον των πληροφοριών </w:t>
      </w:r>
      <w:r>
        <w:rPr>
          <w:rFonts w:ascii="Palatino Linotype" w:eastAsia="Times New Roman" w:hAnsi="Palatino Linotype" w:cs="Times New Roman"/>
          <w:b/>
          <w:i/>
          <w:kern w:val="1"/>
          <w:sz w:val="20"/>
          <w:szCs w:val="20"/>
        </w:rPr>
        <w:t xml:space="preserve">που προβλέπονται στην παρούσα ενότητα, </w:t>
      </w:r>
      <w:r>
        <w:rPr>
          <w:rFonts w:ascii="Palatino Linotype" w:eastAsia="Times New Roman" w:hAnsi="Palatino Linotype" w:cs="Times New Roman"/>
          <w:b/>
          <w:i/>
          <w:kern w:val="1"/>
          <w:sz w:val="20"/>
          <w:szCs w:val="20"/>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4E4097" w:rsidRDefault="004E4097" w:rsidP="004E4097">
      <w:pPr>
        <w:spacing w:line="276" w:lineRule="auto"/>
        <w:jc w:val="both"/>
        <w:rPr>
          <w:rFonts w:ascii="Palatino Linotype" w:eastAsia="Times New Roman" w:hAnsi="Palatino Linotype" w:cs="Times New Roman"/>
          <w:sz w:val="20"/>
          <w:szCs w:val="20"/>
        </w:rPr>
      </w:pPr>
    </w:p>
    <w:p w:rsidR="004E4097" w:rsidRDefault="004E4097" w:rsidP="004E4097">
      <w:pPr>
        <w:tabs>
          <w:tab w:val="left" w:pos="6005"/>
        </w:tabs>
        <w:spacing w:line="276" w:lineRule="auto"/>
        <w:jc w:val="both"/>
        <w:rPr>
          <w:rFonts w:ascii="Palatino Linotype" w:eastAsia="Times New Roman" w:hAnsi="Palatino Linotype" w:cs="Times New Roman"/>
          <w:b/>
          <w:bCs/>
          <w:kern w:val="1"/>
          <w:sz w:val="20"/>
          <w:szCs w:val="20"/>
          <w:u w:val="single"/>
        </w:rPr>
      </w:pPr>
      <w:r>
        <w:rPr>
          <w:rFonts w:ascii="Palatino Linotype" w:eastAsia="Times New Roman" w:hAnsi="Palatino Linotype" w:cs="Times New Roman"/>
          <w:sz w:val="20"/>
          <w:szCs w:val="20"/>
        </w:rPr>
        <w:tab/>
      </w:r>
    </w:p>
    <w:p w:rsidR="004E4097" w:rsidRDefault="004E4097" w:rsidP="004E4097">
      <w:pPr>
        <w:pageBreakBefore/>
        <w:suppressAutoHyphens/>
        <w:spacing w:line="276" w:lineRule="auto"/>
        <w:ind w:firstLine="397"/>
        <w:jc w:val="center"/>
        <w:rPr>
          <w:rFonts w:ascii="Palatino Linotype" w:eastAsia="Times New Roman" w:hAnsi="Palatino Linotype" w:cs="Times New Roman"/>
          <w:b/>
          <w:bCs/>
          <w:color w:val="000000"/>
          <w:kern w:val="1"/>
          <w:sz w:val="20"/>
          <w:szCs w:val="20"/>
        </w:rPr>
      </w:pPr>
      <w:r>
        <w:rPr>
          <w:rFonts w:ascii="Palatino Linotype" w:eastAsia="Times New Roman" w:hAnsi="Palatino Linotype" w:cs="Times New Roman"/>
          <w:b/>
          <w:bCs/>
          <w:kern w:val="1"/>
          <w:sz w:val="20"/>
          <w:szCs w:val="20"/>
          <w:u w:val="single"/>
        </w:rPr>
        <w:lastRenderedPageBreak/>
        <w:t>Μέρος III: Λόγοι αποκλεισμού</w:t>
      </w:r>
    </w:p>
    <w:p w:rsidR="004E4097" w:rsidRDefault="004E4097" w:rsidP="004E4097">
      <w:pPr>
        <w:suppressAutoHyphens/>
        <w:spacing w:line="276" w:lineRule="auto"/>
        <w:ind w:firstLine="397"/>
        <w:jc w:val="center"/>
        <w:rPr>
          <w:rFonts w:ascii="Palatino Linotype" w:eastAsia="Times New Roman" w:hAnsi="Palatino Linotype" w:cs="Times New Roman"/>
          <w:kern w:val="1"/>
          <w:sz w:val="20"/>
          <w:szCs w:val="20"/>
        </w:rPr>
      </w:pPr>
      <w:r>
        <w:rPr>
          <w:rFonts w:ascii="Palatino Linotype" w:eastAsia="Times New Roman" w:hAnsi="Palatino Linotype" w:cs="Times New Roman"/>
          <w:b/>
          <w:bCs/>
          <w:color w:val="000000"/>
          <w:kern w:val="1"/>
          <w:sz w:val="20"/>
          <w:szCs w:val="20"/>
        </w:rPr>
        <w:t>Α: Λόγοι αποκλεισμού που σχετίζονται με ποινικές καταδίκες</w:t>
      </w:r>
      <w:r>
        <w:rPr>
          <w:rStyle w:val="ab"/>
        </w:rPr>
        <w:footnoteReference w:id="10"/>
      </w:r>
    </w:p>
    <w:p w:rsidR="004E4097" w:rsidRDefault="004E4097" w:rsidP="004E4097">
      <w:pPr>
        <w:shd w:val="clear" w:color="auto" w:fill="CCCCCC"/>
        <w:suppressAutoHyphens/>
        <w:spacing w:line="276" w:lineRule="auto"/>
        <w:jc w:val="both"/>
        <w:rPr>
          <w:rFonts w:ascii="Palatino Linotype" w:eastAsia="Times New Roman" w:hAnsi="Palatino Linotype" w:cs="Times New Roman"/>
          <w:color w:val="000000"/>
          <w:kern w:val="1"/>
          <w:sz w:val="20"/>
          <w:szCs w:val="20"/>
        </w:rPr>
      </w:pPr>
      <w:r>
        <w:rPr>
          <w:rFonts w:ascii="Palatino Linotype" w:eastAsia="Times New Roman" w:hAnsi="Palatino Linotype" w:cs="Times New Roman"/>
          <w:kern w:val="1"/>
          <w:sz w:val="20"/>
          <w:szCs w:val="20"/>
        </w:rPr>
        <w:t>Στο άρθρο 73 παρ. 1 ορίζονται οι ακόλουθοι λόγοι αποκλεισμού:</w:t>
      </w:r>
    </w:p>
    <w:p w:rsidR="004E4097" w:rsidRDefault="004E4097" w:rsidP="004E4097">
      <w:pPr>
        <w:numPr>
          <w:ilvl w:val="0"/>
          <w:numId w:val="38"/>
        </w:numPr>
        <w:shd w:val="clear" w:color="auto" w:fill="CCCCCC"/>
        <w:tabs>
          <w:tab w:val="left" w:pos="284"/>
        </w:tabs>
        <w:suppressAutoHyphens/>
        <w:spacing w:line="276" w:lineRule="auto"/>
        <w:jc w:val="both"/>
        <w:rPr>
          <w:rFonts w:ascii="Palatino Linotype" w:eastAsia="Times New Roman" w:hAnsi="Palatino Linotype" w:cs="Times New Roman"/>
          <w:b/>
          <w:color w:val="000000"/>
          <w:kern w:val="1"/>
          <w:sz w:val="20"/>
          <w:szCs w:val="20"/>
        </w:rPr>
      </w:pPr>
      <w:r>
        <w:rPr>
          <w:rFonts w:ascii="Palatino Linotype" w:eastAsia="Times New Roman" w:hAnsi="Palatino Linotype" w:cs="Times New Roman"/>
          <w:color w:val="000000"/>
          <w:kern w:val="1"/>
          <w:sz w:val="20"/>
          <w:szCs w:val="20"/>
        </w:rPr>
        <w:t xml:space="preserve">συμμετοχή σε </w:t>
      </w:r>
      <w:r>
        <w:rPr>
          <w:rFonts w:ascii="Palatino Linotype" w:eastAsia="Times New Roman" w:hAnsi="Palatino Linotype" w:cs="Times New Roman"/>
          <w:b/>
          <w:color w:val="000000"/>
          <w:kern w:val="1"/>
          <w:sz w:val="20"/>
          <w:szCs w:val="20"/>
        </w:rPr>
        <w:t>εγκληματική οργάνωση</w:t>
      </w:r>
      <w:r>
        <w:rPr>
          <w:rStyle w:val="ab"/>
        </w:rPr>
        <w:footnoteReference w:id="11"/>
      </w:r>
      <w:r>
        <w:rPr>
          <w:rFonts w:ascii="Palatino Linotype" w:eastAsia="Times New Roman" w:hAnsi="Palatino Linotype" w:cs="Times New Roman"/>
          <w:color w:val="000000"/>
          <w:kern w:val="1"/>
          <w:sz w:val="20"/>
          <w:szCs w:val="20"/>
        </w:rPr>
        <w:t>·</w:t>
      </w:r>
    </w:p>
    <w:p w:rsidR="004E4097" w:rsidRDefault="004E4097" w:rsidP="004E4097">
      <w:pPr>
        <w:numPr>
          <w:ilvl w:val="0"/>
          <w:numId w:val="38"/>
        </w:numPr>
        <w:shd w:val="clear" w:color="auto" w:fill="CCCCCC"/>
        <w:tabs>
          <w:tab w:val="left" w:pos="284"/>
        </w:tabs>
        <w:suppressAutoHyphens/>
        <w:spacing w:line="276" w:lineRule="auto"/>
        <w:jc w:val="both"/>
        <w:rPr>
          <w:rFonts w:ascii="Palatino Linotype" w:eastAsia="Times New Roman" w:hAnsi="Palatino Linotype" w:cs="Times New Roman"/>
          <w:b/>
          <w:color w:val="000000"/>
          <w:kern w:val="1"/>
          <w:sz w:val="20"/>
          <w:szCs w:val="20"/>
        </w:rPr>
      </w:pPr>
      <w:r>
        <w:rPr>
          <w:rFonts w:ascii="Palatino Linotype" w:eastAsia="Times New Roman" w:hAnsi="Palatino Linotype" w:cs="Times New Roman"/>
          <w:b/>
          <w:color w:val="000000"/>
          <w:kern w:val="1"/>
          <w:sz w:val="20"/>
          <w:szCs w:val="20"/>
        </w:rPr>
        <w:t>δωροδοκία</w:t>
      </w:r>
      <w:r>
        <w:rPr>
          <w:rStyle w:val="ab"/>
        </w:rPr>
        <w:footnoteReference w:id="12"/>
      </w:r>
      <w:r>
        <w:rPr>
          <w:rFonts w:ascii="Palatino Linotype" w:eastAsia="Times New Roman" w:hAnsi="Palatino Linotype" w:cs="Times New Roman"/>
          <w:color w:val="000000"/>
          <w:kern w:val="1"/>
          <w:sz w:val="20"/>
          <w:szCs w:val="20"/>
          <w:vertAlign w:val="superscript"/>
        </w:rPr>
        <w:t>,</w:t>
      </w:r>
      <w:r>
        <w:rPr>
          <w:rStyle w:val="ab"/>
        </w:rPr>
        <w:footnoteReference w:id="13"/>
      </w:r>
      <w:r>
        <w:rPr>
          <w:rFonts w:ascii="Palatino Linotype" w:eastAsia="Times New Roman" w:hAnsi="Palatino Linotype" w:cs="Times New Roman"/>
          <w:color w:val="000000"/>
          <w:kern w:val="1"/>
          <w:sz w:val="20"/>
          <w:szCs w:val="20"/>
        </w:rPr>
        <w:t>·</w:t>
      </w:r>
    </w:p>
    <w:p w:rsidR="004E4097" w:rsidRDefault="004E4097" w:rsidP="004E4097">
      <w:pPr>
        <w:numPr>
          <w:ilvl w:val="0"/>
          <w:numId w:val="38"/>
        </w:numPr>
        <w:shd w:val="clear" w:color="auto" w:fill="CCCCCC"/>
        <w:tabs>
          <w:tab w:val="left" w:pos="284"/>
        </w:tabs>
        <w:suppressAutoHyphens/>
        <w:spacing w:line="276" w:lineRule="auto"/>
        <w:jc w:val="both"/>
        <w:rPr>
          <w:rFonts w:ascii="Palatino Linotype" w:eastAsia="Times New Roman" w:hAnsi="Palatino Linotype" w:cs="Times New Roman"/>
          <w:b/>
          <w:color w:val="000000"/>
          <w:kern w:val="1"/>
          <w:sz w:val="20"/>
          <w:szCs w:val="20"/>
        </w:rPr>
      </w:pPr>
      <w:r>
        <w:rPr>
          <w:rFonts w:ascii="Palatino Linotype" w:eastAsia="Times New Roman" w:hAnsi="Palatino Linotype" w:cs="Times New Roman"/>
          <w:b/>
          <w:color w:val="000000"/>
          <w:kern w:val="1"/>
          <w:sz w:val="20"/>
          <w:szCs w:val="20"/>
        </w:rPr>
        <w:t>απάτη</w:t>
      </w:r>
      <w:r>
        <w:rPr>
          <w:rStyle w:val="ab"/>
        </w:rPr>
        <w:footnoteReference w:id="14"/>
      </w:r>
      <w:r>
        <w:rPr>
          <w:rFonts w:ascii="Palatino Linotype" w:eastAsia="Times New Roman" w:hAnsi="Palatino Linotype" w:cs="Times New Roman"/>
          <w:color w:val="000000"/>
          <w:kern w:val="1"/>
          <w:sz w:val="20"/>
          <w:szCs w:val="20"/>
        </w:rPr>
        <w:t>·</w:t>
      </w:r>
    </w:p>
    <w:p w:rsidR="004E4097" w:rsidRDefault="004E4097" w:rsidP="004E4097">
      <w:pPr>
        <w:numPr>
          <w:ilvl w:val="0"/>
          <w:numId w:val="38"/>
        </w:numPr>
        <w:shd w:val="clear" w:color="auto" w:fill="CCCCCC"/>
        <w:tabs>
          <w:tab w:val="left" w:pos="284"/>
        </w:tabs>
        <w:suppressAutoHyphens/>
        <w:spacing w:line="276" w:lineRule="auto"/>
        <w:jc w:val="both"/>
        <w:rPr>
          <w:rFonts w:ascii="Palatino Linotype" w:eastAsia="Times New Roman" w:hAnsi="Palatino Linotype" w:cs="Times New Roman"/>
          <w:b/>
          <w:color w:val="000000"/>
          <w:kern w:val="1"/>
          <w:sz w:val="20"/>
          <w:szCs w:val="20"/>
        </w:rPr>
      </w:pPr>
      <w:r>
        <w:rPr>
          <w:rFonts w:ascii="Palatino Linotype" w:eastAsia="Times New Roman" w:hAnsi="Palatino Linotype" w:cs="Times New Roman"/>
          <w:b/>
          <w:color w:val="000000"/>
          <w:kern w:val="1"/>
          <w:sz w:val="20"/>
          <w:szCs w:val="20"/>
        </w:rPr>
        <w:t>τρομοκρατικά εγκλήματα ή εγκλήματα συνδεόμενα με τρομοκρατικές δραστηριότητες</w:t>
      </w:r>
      <w:r>
        <w:rPr>
          <w:rStyle w:val="ab"/>
        </w:rPr>
        <w:footnoteReference w:id="15"/>
      </w:r>
      <w:r>
        <w:rPr>
          <w:rFonts w:ascii="Palatino Linotype" w:eastAsia="Times New Roman" w:hAnsi="Palatino Linotype" w:cs="Times New Roman"/>
          <w:color w:val="000000"/>
          <w:kern w:val="1"/>
          <w:sz w:val="20"/>
          <w:szCs w:val="20"/>
        </w:rPr>
        <w:t>·</w:t>
      </w:r>
    </w:p>
    <w:p w:rsidR="004E4097" w:rsidRDefault="004E4097" w:rsidP="004E4097">
      <w:pPr>
        <w:numPr>
          <w:ilvl w:val="0"/>
          <w:numId w:val="38"/>
        </w:numPr>
        <w:shd w:val="clear" w:color="auto" w:fill="CCCCCC"/>
        <w:tabs>
          <w:tab w:val="left" w:pos="284"/>
        </w:tabs>
        <w:suppressAutoHyphens/>
        <w:spacing w:line="276" w:lineRule="auto"/>
        <w:jc w:val="both"/>
        <w:rPr>
          <w:rFonts w:ascii="Palatino Linotype" w:eastAsia="Times New Roman" w:hAnsi="Palatino Linotype" w:cs="Times New Roman"/>
          <w:b/>
          <w:color w:val="000000"/>
          <w:kern w:val="1"/>
          <w:sz w:val="20"/>
          <w:szCs w:val="20"/>
        </w:rPr>
      </w:pPr>
      <w:r>
        <w:rPr>
          <w:rFonts w:ascii="Palatino Linotype" w:eastAsia="Times New Roman" w:hAnsi="Palatino Linotype" w:cs="Times New Roman"/>
          <w:b/>
          <w:color w:val="000000"/>
          <w:kern w:val="1"/>
          <w:sz w:val="20"/>
          <w:szCs w:val="20"/>
        </w:rPr>
        <w:t>νομιμοποίηση εσόδων από παράνομες δραστηριότητες ή χρηματοδότηση της τρομοκρατίας</w:t>
      </w:r>
      <w:r>
        <w:rPr>
          <w:rStyle w:val="ab"/>
        </w:rPr>
        <w:footnoteReference w:id="16"/>
      </w:r>
      <w:r>
        <w:rPr>
          <w:rFonts w:ascii="Palatino Linotype" w:eastAsia="Times New Roman" w:hAnsi="Palatino Linotype" w:cs="Times New Roman"/>
          <w:color w:val="000000"/>
          <w:kern w:val="1"/>
          <w:sz w:val="20"/>
          <w:szCs w:val="20"/>
        </w:rPr>
        <w:t>·</w:t>
      </w:r>
    </w:p>
    <w:p w:rsidR="004E4097" w:rsidRPr="008237A2" w:rsidRDefault="004E4097" w:rsidP="004E4097">
      <w:pPr>
        <w:numPr>
          <w:ilvl w:val="0"/>
          <w:numId w:val="38"/>
        </w:numPr>
        <w:shd w:val="clear" w:color="auto" w:fill="CCCCCC"/>
        <w:tabs>
          <w:tab w:val="left" w:pos="284"/>
        </w:tabs>
        <w:suppressAutoHyphens/>
        <w:spacing w:line="276" w:lineRule="auto"/>
        <w:jc w:val="both"/>
        <w:rPr>
          <w:rFonts w:ascii="Palatino Linotype" w:eastAsia="Times New Roman" w:hAnsi="Palatino Linotype" w:cs="Times New Roman"/>
          <w:b/>
          <w:bCs/>
          <w:i/>
          <w:iCs/>
          <w:kern w:val="1"/>
          <w:sz w:val="20"/>
          <w:szCs w:val="20"/>
        </w:rPr>
      </w:pPr>
      <w:r>
        <w:rPr>
          <w:rFonts w:ascii="Palatino Linotype" w:eastAsia="Times New Roman" w:hAnsi="Palatino Linotype" w:cs="Times New Roman"/>
          <w:b/>
          <w:color w:val="000000"/>
          <w:kern w:val="1"/>
          <w:sz w:val="20"/>
          <w:szCs w:val="20"/>
        </w:rPr>
        <w:t>παιδική εργασία και άλλες μορφές εμπορίας ανθρώπων</w:t>
      </w:r>
      <w:r>
        <w:rPr>
          <w:rStyle w:val="ab"/>
        </w:rPr>
        <w:footnoteReference w:id="17"/>
      </w:r>
      <w:r>
        <w:rPr>
          <w:rFonts w:ascii="Palatino Linotype" w:eastAsia="Times New Roman" w:hAnsi="Palatino Linotype" w:cs="Times New Roman"/>
          <w:color w:val="000000"/>
          <w:kern w:val="1"/>
          <w:sz w:val="20"/>
          <w:szCs w:val="20"/>
        </w:rPr>
        <w:t>.</w:t>
      </w:r>
    </w:p>
    <w:p w:rsidR="008237A2" w:rsidRDefault="008237A2" w:rsidP="008237A2">
      <w:pPr>
        <w:shd w:val="clear" w:color="auto" w:fill="CCCCCC"/>
        <w:tabs>
          <w:tab w:val="left" w:pos="284"/>
        </w:tabs>
        <w:suppressAutoHyphens/>
        <w:spacing w:line="276" w:lineRule="auto"/>
        <w:jc w:val="both"/>
        <w:rPr>
          <w:rFonts w:ascii="Palatino Linotype" w:eastAsia="Times New Roman" w:hAnsi="Palatino Linotype" w:cs="Times New Roman"/>
          <w:b/>
          <w:bCs/>
          <w:i/>
          <w:iCs/>
          <w:kern w:val="1"/>
          <w:sz w:val="20"/>
          <w:szCs w:val="20"/>
        </w:rPr>
      </w:pPr>
    </w:p>
    <w:p w:rsidR="008237A2" w:rsidRDefault="008237A2" w:rsidP="008237A2">
      <w:pPr>
        <w:shd w:val="clear" w:color="auto" w:fill="CCCCCC"/>
        <w:tabs>
          <w:tab w:val="left" w:pos="284"/>
        </w:tabs>
        <w:suppressAutoHyphens/>
        <w:spacing w:line="276" w:lineRule="auto"/>
        <w:jc w:val="both"/>
        <w:rPr>
          <w:rFonts w:ascii="Palatino Linotype" w:eastAsia="Times New Roman" w:hAnsi="Palatino Linotype" w:cs="Times New Roman"/>
          <w:b/>
          <w:bCs/>
          <w:i/>
          <w:iCs/>
          <w:kern w:val="1"/>
          <w:sz w:val="20"/>
          <w:szCs w:val="20"/>
        </w:rPr>
      </w:pPr>
    </w:p>
    <w:p w:rsidR="008237A2" w:rsidRDefault="008237A2" w:rsidP="008237A2">
      <w:pPr>
        <w:shd w:val="clear" w:color="auto" w:fill="CCCCCC"/>
        <w:tabs>
          <w:tab w:val="left" w:pos="284"/>
        </w:tabs>
        <w:suppressAutoHyphens/>
        <w:spacing w:line="276" w:lineRule="auto"/>
        <w:ind w:firstLine="426"/>
        <w:jc w:val="both"/>
        <w:rPr>
          <w:rFonts w:ascii="Palatino Linotype" w:eastAsia="Times New Roman" w:hAnsi="Palatino Linotype" w:cs="Times New Roman"/>
          <w:b/>
          <w:bCs/>
          <w:i/>
          <w:iCs/>
          <w:kern w:val="1"/>
          <w:sz w:val="20"/>
          <w:szCs w:val="20"/>
        </w:rPr>
      </w:pPr>
    </w:p>
    <w:tbl>
      <w:tblPr>
        <w:tblW w:w="0" w:type="auto"/>
        <w:tblInd w:w="534" w:type="dxa"/>
        <w:tblLayout w:type="fixed"/>
        <w:tblLook w:val="0000"/>
      </w:tblPr>
      <w:tblGrid>
        <w:gridCol w:w="4618"/>
        <w:gridCol w:w="4408"/>
      </w:tblGrid>
      <w:tr w:rsidR="008237A2" w:rsidTr="008237A2">
        <w:trPr>
          <w:trHeight w:val="274"/>
        </w:trPr>
        <w:tc>
          <w:tcPr>
            <w:tcW w:w="4618" w:type="dxa"/>
            <w:tcBorders>
              <w:top w:val="single" w:sz="4" w:space="0" w:color="000000"/>
              <w:left w:val="single" w:sz="4" w:space="0" w:color="000000"/>
              <w:bottom w:val="single" w:sz="4" w:space="0" w:color="000000"/>
            </w:tcBorders>
            <w:shd w:val="clear" w:color="auto" w:fill="FFFFFF"/>
          </w:tcPr>
          <w:p w:rsidR="008237A2" w:rsidRDefault="008237A2" w:rsidP="001A16DB">
            <w:pPr>
              <w:suppressAutoHyphens/>
              <w:spacing w:line="276" w:lineRule="auto"/>
              <w:jc w:val="both"/>
              <w:rPr>
                <w:rFonts w:ascii="Palatino Linotype" w:eastAsia="Times New Roman" w:hAnsi="Palatino Linotype" w:cs="Times New Roman"/>
                <w:b/>
                <w:bCs/>
                <w:i/>
                <w:iCs/>
                <w:kern w:val="1"/>
                <w:sz w:val="20"/>
                <w:szCs w:val="20"/>
              </w:rPr>
            </w:pPr>
            <w:r>
              <w:rPr>
                <w:rFonts w:ascii="Palatino Linotype" w:eastAsia="Times New Roman" w:hAnsi="Palatino Linotype" w:cs="Times New Roman"/>
                <w:b/>
                <w:bCs/>
                <w:i/>
                <w:iCs/>
                <w:kern w:val="1"/>
                <w:sz w:val="20"/>
                <w:szCs w:val="20"/>
              </w:rPr>
              <w:lastRenderedPageBreak/>
              <w:t>Λόγοι που σχετίζονται με ποινικές καταδίκες:</w:t>
            </w:r>
          </w:p>
        </w:tc>
        <w:tc>
          <w:tcPr>
            <w:tcW w:w="4408" w:type="dxa"/>
            <w:tcBorders>
              <w:top w:val="single" w:sz="4" w:space="0" w:color="000000"/>
              <w:left w:val="single" w:sz="4" w:space="0" w:color="000000"/>
              <w:bottom w:val="single" w:sz="4" w:space="0" w:color="000000"/>
              <w:right w:val="single" w:sz="4" w:space="0" w:color="000000"/>
            </w:tcBorders>
            <w:shd w:val="clear" w:color="auto" w:fill="FFFFFF"/>
          </w:tcPr>
          <w:p w:rsidR="008237A2" w:rsidRDefault="008237A2" w:rsidP="001A16DB">
            <w:pPr>
              <w:suppressAutoHyphens/>
              <w:spacing w:line="276" w:lineRule="auto"/>
              <w:jc w:val="both"/>
            </w:pPr>
            <w:r>
              <w:rPr>
                <w:rFonts w:ascii="Palatino Linotype" w:eastAsia="Times New Roman" w:hAnsi="Palatino Linotype" w:cs="Times New Roman"/>
                <w:b/>
                <w:bCs/>
                <w:i/>
                <w:iCs/>
                <w:kern w:val="1"/>
                <w:sz w:val="20"/>
                <w:szCs w:val="20"/>
              </w:rPr>
              <w:t>Απάντηση:</w:t>
            </w:r>
          </w:p>
        </w:tc>
      </w:tr>
      <w:tr w:rsidR="008237A2" w:rsidTr="008237A2">
        <w:trPr>
          <w:trHeight w:val="209"/>
        </w:trPr>
        <w:tc>
          <w:tcPr>
            <w:tcW w:w="4618" w:type="dxa"/>
            <w:tcBorders>
              <w:left w:val="single" w:sz="4" w:space="0" w:color="000000"/>
              <w:bottom w:val="single" w:sz="4" w:space="0" w:color="000000"/>
            </w:tcBorders>
            <w:shd w:val="clear" w:color="auto" w:fill="FFFFFF"/>
          </w:tcPr>
          <w:p w:rsidR="008237A2" w:rsidRDefault="008237A2" w:rsidP="008237A2">
            <w:pPr>
              <w:suppressAutoHyphens/>
              <w:spacing w:line="276" w:lineRule="auto"/>
              <w:ind w:left="33"/>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Υπάρχει τελεσίδικη καταδικαστική </w:t>
            </w:r>
            <w:r>
              <w:rPr>
                <w:rFonts w:ascii="Palatino Linotype" w:eastAsia="Times New Roman" w:hAnsi="Palatino Linotype" w:cs="Times New Roman"/>
                <w:b/>
                <w:kern w:val="1"/>
                <w:sz w:val="20"/>
                <w:szCs w:val="20"/>
              </w:rPr>
              <w:t>απόφαση εις βάρος του οικονομικού φορέα</w:t>
            </w:r>
            <w:r>
              <w:rPr>
                <w:rFonts w:ascii="Palatino Linotype" w:eastAsia="Times New Roman" w:hAnsi="Palatino Linotype" w:cs="Times New Roman"/>
                <w:kern w:val="1"/>
                <w:sz w:val="20"/>
                <w:szCs w:val="20"/>
              </w:rPr>
              <w:t xml:space="preserve"> ή </w:t>
            </w:r>
            <w:r>
              <w:rPr>
                <w:rFonts w:ascii="Palatino Linotype" w:eastAsia="Times New Roman" w:hAnsi="Palatino Linotype" w:cs="Times New Roman"/>
                <w:b/>
                <w:kern w:val="1"/>
                <w:sz w:val="20"/>
                <w:szCs w:val="20"/>
              </w:rPr>
              <w:t>οποιουδήποτε</w:t>
            </w:r>
            <w:r>
              <w:rPr>
                <w:rFonts w:ascii="Palatino Linotype" w:eastAsia="Times New Roman" w:hAnsi="Palatino Linotype" w:cs="Times New Roman"/>
                <w:kern w:val="1"/>
                <w:sz w:val="20"/>
                <w:szCs w:val="20"/>
              </w:rPr>
              <w:t xml:space="preserve"> προσώπου</w:t>
            </w:r>
            <w:r>
              <w:rPr>
                <w:rStyle w:val="ab"/>
              </w:rPr>
              <w:footnoteReference w:id="18"/>
            </w:r>
            <w:r>
              <w:rPr>
                <w:rFonts w:ascii="Palatino Linotype" w:eastAsia="Times New Roman" w:hAnsi="Palatino Linotype" w:cs="Times New Roman"/>
                <w:kern w:val="1"/>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08" w:type="dxa"/>
            <w:tcBorders>
              <w:left w:val="single" w:sz="4" w:space="0" w:color="000000"/>
              <w:bottom w:val="single" w:sz="4" w:space="0" w:color="000000"/>
              <w:right w:val="single" w:sz="4" w:space="0" w:color="000000"/>
            </w:tcBorders>
            <w:shd w:val="clear" w:color="auto" w:fill="FFFFFF"/>
          </w:tcPr>
          <w:p w:rsidR="008237A2" w:rsidRDefault="008237A2" w:rsidP="001A16DB">
            <w:pPr>
              <w:suppressAutoHyphens/>
              <w:spacing w:line="276" w:lineRule="auto"/>
              <w:jc w:val="both"/>
              <w:rPr>
                <w:rFonts w:ascii="Palatino Linotype" w:eastAsia="Times New Roman" w:hAnsi="Palatino Linotype" w:cs="Times New Roman"/>
                <w:i/>
                <w:kern w:val="1"/>
                <w:sz w:val="20"/>
                <w:szCs w:val="20"/>
              </w:rPr>
            </w:pPr>
            <w:r>
              <w:rPr>
                <w:rFonts w:ascii="Palatino Linotype" w:eastAsia="Times New Roman" w:hAnsi="Palatino Linotype" w:cs="Times New Roman"/>
                <w:kern w:val="1"/>
                <w:sz w:val="20"/>
                <w:szCs w:val="20"/>
              </w:rPr>
              <w:t>[] Ναι [] Όχι</w:t>
            </w:r>
          </w:p>
          <w:p w:rsidR="008237A2" w:rsidRDefault="008237A2" w:rsidP="001A16DB">
            <w:pPr>
              <w:suppressAutoHyphens/>
              <w:spacing w:line="276" w:lineRule="auto"/>
              <w:jc w:val="both"/>
              <w:rPr>
                <w:rFonts w:ascii="Palatino Linotype" w:eastAsia="Times New Roman" w:hAnsi="Palatino Linotype" w:cs="Times New Roman"/>
                <w:i/>
                <w:kern w:val="1"/>
                <w:sz w:val="20"/>
                <w:szCs w:val="20"/>
              </w:rPr>
            </w:pPr>
          </w:p>
          <w:p w:rsidR="008237A2" w:rsidRDefault="008237A2" w:rsidP="001A16DB">
            <w:pPr>
              <w:suppressAutoHyphens/>
              <w:spacing w:line="276" w:lineRule="auto"/>
              <w:jc w:val="both"/>
              <w:rPr>
                <w:rFonts w:ascii="Palatino Linotype" w:eastAsia="Times New Roman" w:hAnsi="Palatino Linotype" w:cs="Times New Roman"/>
                <w:i/>
                <w:kern w:val="1"/>
                <w:sz w:val="20"/>
                <w:szCs w:val="20"/>
              </w:rPr>
            </w:pPr>
          </w:p>
          <w:p w:rsidR="008237A2" w:rsidRDefault="008237A2" w:rsidP="001A16DB">
            <w:pPr>
              <w:suppressAutoHyphens/>
              <w:spacing w:line="276" w:lineRule="auto"/>
              <w:jc w:val="both"/>
              <w:rPr>
                <w:rFonts w:ascii="Palatino Linotype" w:eastAsia="Times New Roman" w:hAnsi="Palatino Linotype" w:cs="Times New Roman"/>
                <w:i/>
                <w:kern w:val="1"/>
                <w:sz w:val="20"/>
                <w:szCs w:val="20"/>
              </w:rPr>
            </w:pPr>
          </w:p>
          <w:p w:rsidR="008237A2" w:rsidRDefault="008237A2" w:rsidP="001A16DB">
            <w:pPr>
              <w:suppressAutoHyphens/>
              <w:spacing w:line="276" w:lineRule="auto"/>
              <w:jc w:val="both"/>
              <w:rPr>
                <w:rFonts w:ascii="Palatino Linotype" w:eastAsia="Times New Roman" w:hAnsi="Palatino Linotype" w:cs="Times New Roman"/>
                <w:i/>
                <w:kern w:val="1"/>
                <w:sz w:val="20"/>
                <w:szCs w:val="20"/>
              </w:rPr>
            </w:pPr>
          </w:p>
          <w:p w:rsidR="008237A2" w:rsidRDefault="008237A2" w:rsidP="001A16DB">
            <w:pPr>
              <w:suppressAutoHyphens/>
              <w:spacing w:line="276" w:lineRule="auto"/>
              <w:jc w:val="both"/>
              <w:rPr>
                <w:rFonts w:ascii="Palatino Linotype" w:eastAsia="Times New Roman" w:hAnsi="Palatino Linotype" w:cs="Times New Roman"/>
                <w:i/>
                <w:kern w:val="1"/>
                <w:sz w:val="20"/>
                <w:szCs w:val="20"/>
              </w:rPr>
            </w:pPr>
            <w:r>
              <w:rPr>
                <w:rFonts w:ascii="Palatino Linotype" w:eastAsia="Times New Roman" w:hAnsi="Palatino Linotype" w:cs="Times New Roman"/>
                <w:i/>
                <w:kern w:val="1"/>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237A2" w:rsidRDefault="008237A2" w:rsidP="001A16DB">
            <w:pPr>
              <w:suppressAutoHyphens/>
              <w:spacing w:line="276" w:lineRule="auto"/>
              <w:jc w:val="both"/>
            </w:pPr>
            <w:r>
              <w:rPr>
                <w:rFonts w:ascii="Palatino Linotype" w:eastAsia="Times New Roman" w:hAnsi="Palatino Linotype" w:cs="Times New Roman"/>
                <w:i/>
                <w:kern w:val="1"/>
                <w:sz w:val="20"/>
                <w:szCs w:val="20"/>
              </w:rPr>
              <w:t>[……][……][……][……]</w:t>
            </w:r>
            <w:r>
              <w:rPr>
                <w:rStyle w:val="ab"/>
              </w:rPr>
              <w:footnoteReference w:id="19"/>
            </w:r>
          </w:p>
        </w:tc>
      </w:tr>
      <w:tr w:rsidR="008237A2" w:rsidTr="008237A2">
        <w:trPr>
          <w:trHeight w:val="629"/>
        </w:trPr>
        <w:tc>
          <w:tcPr>
            <w:tcW w:w="4618" w:type="dxa"/>
            <w:tcBorders>
              <w:top w:val="single" w:sz="4" w:space="0" w:color="000000"/>
              <w:left w:val="single" w:sz="4" w:space="0" w:color="000000"/>
              <w:bottom w:val="single" w:sz="4" w:space="0" w:color="000000"/>
            </w:tcBorders>
            <w:shd w:val="clear" w:color="auto" w:fill="FFFFFF"/>
          </w:tcPr>
          <w:p w:rsidR="008237A2" w:rsidRDefault="008237A2"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ναι</w:t>
            </w:r>
            <w:r>
              <w:rPr>
                <w:rFonts w:ascii="Palatino Linotype" w:eastAsia="Times New Roman" w:hAnsi="Palatino Linotype" w:cs="Times New Roman"/>
                <w:kern w:val="1"/>
                <w:sz w:val="20"/>
                <w:szCs w:val="20"/>
              </w:rPr>
              <w:t>, αναφέρετε</w:t>
            </w:r>
            <w:r>
              <w:rPr>
                <w:rStyle w:val="ab"/>
              </w:rPr>
              <w:footnoteReference w:id="20"/>
            </w:r>
            <w:r>
              <w:rPr>
                <w:rFonts w:ascii="Palatino Linotype" w:eastAsia="Times New Roman" w:hAnsi="Palatino Linotype" w:cs="Times New Roman"/>
                <w:kern w:val="1"/>
                <w:sz w:val="20"/>
                <w:szCs w:val="20"/>
              </w:rPr>
              <w:t>:</w:t>
            </w:r>
          </w:p>
          <w:p w:rsidR="008237A2" w:rsidRDefault="008237A2"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8237A2" w:rsidRDefault="008237A2" w:rsidP="001A16DB">
            <w:pPr>
              <w:suppressAutoHyphens/>
              <w:spacing w:line="276" w:lineRule="auto"/>
              <w:jc w:val="both"/>
              <w:rPr>
                <w:rFonts w:ascii="Palatino Linotype" w:eastAsia="Times New Roman" w:hAnsi="Palatino Linotype" w:cs="Times New Roman"/>
                <w:b/>
                <w:kern w:val="1"/>
                <w:sz w:val="20"/>
                <w:szCs w:val="20"/>
              </w:rPr>
            </w:pPr>
            <w:r>
              <w:rPr>
                <w:rFonts w:ascii="Palatino Linotype" w:eastAsia="Times New Roman" w:hAnsi="Palatino Linotype" w:cs="Times New Roman"/>
                <w:kern w:val="1"/>
                <w:sz w:val="20"/>
                <w:szCs w:val="20"/>
              </w:rPr>
              <w:t>β) Προσδιορίστε ποιος έχει καταδικαστεί [ ]·</w:t>
            </w:r>
          </w:p>
          <w:p w:rsidR="008237A2" w:rsidRDefault="008237A2"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 xml:space="preserve">γ) </w:t>
            </w:r>
            <w:r>
              <w:rPr>
                <w:rFonts w:ascii="Palatino Linotype" w:eastAsia="Times New Roman" w:hAnsi="Palatino Linotype" w:cs="Times New Roman"/>
                <w:b/>
                <w:bCs/>
                <w:kern w:val="1"/>
                <w:sz w:val="20"/>
                <w:szCs w:val="20"/>
              </w:rPr>
              <w:t>Εάν ορίζεται απευθείας στην καταδικαστική απόφαση:</w:t>
            </w:r>
          </w:p>
        </w:tc>
        <w:tc>
          <w:tcPr>
            <w:tcW w:w="4408" w:type="dxa"/>
            <w:tcBorders>
              <w:top w:val="single" w:sz="4" w:space="0" w:color="000000"/>
              <w:left w:val="single" w:sz="4" w:space="0" w:color="000000"/>
              <w:bottom w:val="single" w:sz="4" w:space="0" w:color="000000"/>
              <w:right w:val="single" w:sz="4" w:space="0" w:color="000000"/>
            </w:tcBorders>
            <w:shd w:val="clear" w:color="auto" w:fill="FFFFFF"/>
          </w:tcPr>
          <w:p w:rsidR="008237A2" w:rsidRDefault="008237A2"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α) Ημερομηνία:[   ], </w:t>
            </w:r>
          </w:p>
          <w:p w:rsidR="008237A2" w:rsidRDefault="008237A2"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σημείο-(-α): [   ], </w:t>
            </w:r>
          </w:p>
          <w:p w:rsidR="008237A2" w:rsidRDefault="008237A2"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λόγος(-οι):[   ]</w:t>
            </w:r>
          </w:p>
          <w:p w:rsidR="008237A2" w:rsidRDefault="008237A2"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β) [……]</w:t>
            </w:r>
          </w:p>
          <w:p w:rsidR="008237A2" w:rsidRDefault="008237A2" w:rsidP="001A16DB">
            <w:pPr>
              <w:suppressAutoHyphens/>
              <w:spacing w:line="276" w:lineRule="auto"/>
              <w:jc w:val="both"/>
              <w:rPr>
                <w:rFonts w:ascii="Palatino Linotype" w:eastAsia="Times New Roman" w:hAnsi="Palatino Linotype" w:cs="Times New Roman"/>
                <w:i/>
                <w:kern w:val="1"/>
                <w:sz w:val="20"/>
                <w:szCs w:val="20"/>
              </w:rPr>
            </w:pPr>
            <w:r>
              <w:rPr>
                <w:rFonts w:ascii="Palatino Linotype" w:eastAsia="Times New Roman" w:hAnsi="Palatino Linotype" w:cs="Times New Roman"/>
                <w:kern w:val="1"/>
                <w:sz w:val="20"/>
                <w:szCs w:val="20"/>
              </w:rPr>
              <w:t>γ) Διάρκεια της περιόδου αποκλεισμού [……] και σχετικό(-ά) σημείο(-α) [   ]</w:t>
            </w:r>
          </w:p>
          <w:p w:rsidR="008237A2" w:rsidRDefault="008237A2" w:rsidP="001A16DB">
            <w:pPr>
              <w:suppressAutoHyphens/>
              <w:spacing w:line="276" w:lineRule="auto"/>
              <w:jc w:val="both"/>
              <w:rPr>
                <w:rFonts w:ascii="Palatino Linotype" w:eastAsia="Times New Roman" w:hAnsi="Palatino Linotype" w:cs="Times New Roman"/>
                <w:i/>
                <w:kern w:val="1"/>
                <w:sz w:val="20"/>
                <w:szCs w:val="20"/>
              </w:rPr>
            </w:pPr>
            <w:r>
              <w:rPr>
                <w:rFonts w:ascii="Palatino Linotype" w:eastAsia="Times New Roman" w:hAnsi="Palatino Linotype" w:cs="Times New Roman"/>
                <w:i/>
                <w:kern w:val="1"/>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237A2" w:rsidRDefault="008237A2" w:rsidP="001A16DB">
            <w:pPr>
              <w:suppressAutoHyphens/>
              <w:spacing w:line="276" w:lineRule="auto"/>
              <w:jc w:val="both"/>
            </w:pPr>
            <w:r>
              <w:rPr>
                <w:rFonts w:ascii="Palatino Linotype" w:eastAsia="Times New Roman" w:hAnsi="Palatino Linotype" w:cs="Times New Roman"/>
                <w:i/>
                <w:kern w:val="1"/>
                <w:sz w:val="20"/>
                <w:szCs w:val="20"/>
              </w:rPr>
              <w:t>[……][……][……][……]</w:t>
            </w:r>
            <w:r>
              <w:rPr>
                <w:rStyle w:val="ab"/>
              </w:rPr>
              <w:footnoteReference w:id="21"/>
            </w:r>
          </w:p>
        </w:tc>
      </w:tr>
      <w:tr w:rsidR="008237A2" w:rsidTr="008237A2">
        <w:trPr>
          <w:trHeight w:val="838"/>
        </w:trPr>
        <w:tc>
          <w:tcPr>
            <w:tcW w:w="4618" w:type="dxa"/>
            <w:tcBorders>
              <w:top w:val="single" w:sz="4" w:space="0" w:color="000000"/>
              <w:left w:val="single" w:sz="4" w:space="0" w:color="000000"/>
              <w:bottom w:val="single" w:sz="4" w:space="0" w:color="000000"/>
            </w:tcBorders>
            <w:shd w:val="clear" w:color="auto" w:fill="FFFFFF"/>
          </w:tcPr>
          <w:p w:rsidR="008237A2" w:rsidRDefault="008237A2"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Fonts w:ascii="Palatino Linotype" w:hAnsi="Palatino Linotype" w:cs="Times New Roman"/>
                <w:kern w:val="1"/>
                <w:sz w:val="20"/>
                <w:szCs w:val="20"/>
              </w:rPr>
              <w:t>αυτοκάθαρση»)</w:t>
            </w:r>
            <w:r>
              <w:rPr>
                <w:rStyle w:val="ab"/>
              </w:rPr>
              <w:footnoteReference w:id="22"/>
            </w:r>
            <w:r>
              <w:rPr>
                <w:rFonts w:ascii="Palatino Linotype" w:eastAsia="Times New Roman" w:hAnsi="Palatino Linotype" w:cs="Times New Roman"/>
                <w:kern w:val="1"/>
                <w:sz w:val="20"/>
                <w:szCs w:val="20"/>
              </w:rPr>
              <w:t>;</w:t>
            </w:r>
          </w:p>
        </w:tc>
        <w:tc>
          <w:tcPr>
            <w:tcW w:w="4408" w:type="dxa"/>
            <w:tcBorders>
              <w:top w:val="single" w:sz="4" w:space="0" w:color="000000"/>
              <w:left w:val="single" w:sz="4" w:space="0" w:color="000000"/>
              <w:bottom w:val="single" w:sz="4" w:space="0" w:color="000000"/>
              <w:right w:val="single" w:sz="4" w:space="0" w:color="000000"/>
            </w:tcBorders>
            <w:shd w:val="clear" w:color="auto" w:fill="FFFFFF"/>
          </w:tcPr>
          <w:p w:rsidR="008237A2" w:rsidRDefault="008237A2" w:rsidP="001A16DB">
            <w:pPr>
              <w:suppressAutoHyphens/>
              <w:spacing w:line="276" w:lineRule="auto"/>
              <w:jc w:val="both"/>
            </w:pPr>
            <w:r>
              <w:rPr>
                <w:rFonts w:ascii="Palatino Linotype" w:eastAsia="Times New Roman" w:hAnsi="Palatino Linotype" w:cs="Times New Roman"/>
                <w:kern w:val="1"/>
                <w:sz w:val="20"/>
                <w:szCs w:val="20"/>
              </w:rPr>
              <w:t xml:space="preserve">[] Ναι [] Όχι </w:t>
            </w:r>
          </w:p>
        </w:tc>
      </w:tr>
      <w:tr w:rsidR="008237A2" w:rsidTr="008237A2">
        <w:trPr>
          <w:trHeight w:val="209"/>
        </w:trPr>
        <w:tc>
          <w:tcPr>
            <w:tcW w:w="4618" w:type="dxa"/>
            <w:tcBorders>
              <w:top w:val="single" w:sz="4" w:space="0" w:color="000000"/>
              <w:left w:val="single" w:sz="4" w:space="0" w:color="000000"/>
              <w:bottom w:val="single" w:sz="4" w:space="0" w:color="000000"/>
            </w:tcBorders>
            <w:shd w:val="clear" w:color="auto" w:fill="FFFFFF"/>
          </w:tcPr>
          <w:p w:rsidR="008237A2" w:rsidRDefault="008237A2"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ναι,</w:t>
            </w:r>
            <w:r>
              <w:rPr>
                <w:rFonts w:ascii="Palatino Linotype" w:eastAsia="Times New Roman" w:hAnsi="Palatino Linotype" w:cs="Times New Roman"/>
                <w:kern w:val="1"/>
                <w:sz w:val="20"/>
                <w:szCs w:val="20"/>
              </w:rPr>
              <w:t xml:space="preserve"> περιγράψτε τα μέτρα που λήφθηκαν</w:t>
            </w:r>
            <w:r>
              <w:rPr>
                <w:rStyle w:val="ab"/>
              </w:rPr>
              <w:footnoteReference w:id="23"/>
            </w:r>
            <w:r>
              <w:rPr>
                <w:rFonts w:ascii="Palatino Linotype" w:eastAsia="Times New Roman" w:hAnsi="Palatino Linotype" w:cs="Times New Roman"/>
                <w:kern w:val="1"/>
                <w:sz w:val="20"/>
                <w:szCs w:val="20"/>
              </w:rPr>
              <w:t>:</w:t>
            </w:r>
          </w:p>
        </w:tc>
        <w:tc>
          <w:tcPr>
            <w:tcW w:w="4408" w:type="dxa"/>
            <w:tcBorders>
              <w:top w:val="single" w:sz="4" w:space="0" w:color="000000"/>
              <w:left w:val="single" w:sz="4" w:space="0" w:color="000000"/>
              <w:bottom w:val="single" w:sz="4" w:space="0" w:color="000000"/>
              <w:right w:val="single" w:sz="4" w:space="0" w:color="000000"/>
            </w:tcBorders>
            <w:shd w:val="clear" w:color="auto" w:fill="FFFFFF"/>
          </w:tcPr>
          <w:p w:rsidR="008237A2" w:rsidRDefault="008237A2" w:rsidP="001A16DB">
            <w:pPr>
              <w:suppressAutoHyphens/>
              <w:spacing w:line="276" w:lineRule="auto"/>
              <w:jc w:val="both"/>
            </w:pPr>
            <w:r>
              <w:rPr>
                <w:rFonts w:ascii="Palatino Linotype" w:eastAsia="Times New Roman" w:hAnsi="Palatino Linotype" w:cs="Times New Roman"/>
                <w:kern w:val="1"/>
                <w:sz w:val="20"/>
                <w:szCs w:val="20"/>
              </w:rPr>
              <w:t>[……]</w:t>
            </w:r>
          </w:p>
        </w:tc>
      </w:tr>
    </w:tbl>
    <w:p w:rsidR="004E4097" w:rsidRDefault="004E4097" w:rsidP="004E4097">
      <w:pPr>
        <w:pageBreakBefore/>
        <w:suppressAutoHyphens/>
        <w:spacing w:line="276" w:lineRule="auto"/>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b/>
          <w:bCs/>
          <w:kern w:val="1"/>
          <w:sz w:val="20"/>
          <w:szCs w:val="20"/>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820"/>
        <w:gridCol w:w="4399"/>
      </w:tblGrid>
      <w:tr w:rsidR="004E4097" w:rsidTr="008237A2">
        <w:tc>
          <w:tcPr>
            <w:tcW w:w="4820"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b/>
                <w:i/>
                <w:kern w:val="1"/>
                <w:sz w:val="20"/>
                <w:szCs w:val="20"/>
              </w:rPr>
              <w:t>Πληρωμή φόρων ή εισφορών κοινωνικής ασφάλισης:</w:t>
            </w:r>
          </w:p>
        </w:tc>
        <w:tc>
          <w:tcPr>
            <w:tcW w:w="4399" w:type="dxa"/>
            <w:tcBorders>
              <w:top w:val="single" w:sz="4" w:space="0" w:color="000000"/>
              <w:left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b/>
                <w:i/>
                <w:kern w:val="1"/>
                <w:sz w:val="20"/>
                <w:szCs w:val="20"/>
              </w:rPr>
              <w:t>Απάντηση:</w:t>
            </w:r>
          </w:p>
        </w:tc>
      </w:tr>
      <w:tr w:rsidR="004E4097" w:rsidTr="008237A2">
        <w:tc>
          <w:tcPr>
            <w:tcW w:w="4820"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1) Ο οικονομικός φορέας έχει εκπληρώσει όλες </w:t>
            </w:r>
            <w:r>
              <w:rPr>
                <w:rFonts w:ascii="Palatino Linotype" w:eastAsia="Times New Roman" w:hAnsi="Palatino Linotype" w:cs="Times New Roman"/>
                <w:b/>
                <w:kern w:val="1"/>
                <w:sz w:val="20"/>
                <w:szCs w:val="20"/>
              </w:rPr>
              <w:t>τις υποχρεώσεις του όσον αφορά την πληρωμή φόρων ή εισφορών κοινωνικής ασφάλισης</w:t>
            </w:r>
            <w:r>
              <w:rPr>
                <w:rStyle w:val="ab"/>
              </w:rPr>
              <w:footnoteReference w:id="24"/>
            </w:r>
            <w:r>
              <w:rPr>
                <w:rFonts w:ascii="Palatino Linotype" w:eastAsia="Times New Roman" w:hAnsi="Palatino Linotype" w:cs="Times New Roman"/>
                <w:b/>
                <w:kern w:val="1"/>
                <w:sz w:val="20"/>
                <w:szCs w:val="20"/>
              </w:rPr>
              <w:t>,</w:t>
            </w:r>
            <w:r>
              <w:rPr>
                <w:rFonts w:ascii="Palatino Linotype" w:eastAsia="Times New Roman" w:hAnsi="Palatino Linotype" w:cs="Times New Roman"/>
                <w:kern w:val="1"/>
                <w:sz w:val="20"/>
                <w:szCs w:val="20"/>
              </w:rPr>
              <w:t xml:space="preserve"> στην Ελλάδα και στη χώρα στην οποία είναι τυχόν εγκατεστημένος ;</w:t>
            </w:r>
          </w:p>
        </w:tc>
        <w:tc>
          <w:tcPr>
            <w:tcW w:w="4399"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 xml:space="preserve">[] Ναι [] Όχι </w:t>
            </w:r>
          </w:p>
        </w:tc>
      </w:tr>
      <w:tr w:rsidR="004E4097" w:rsidTr="008237A2">
        <w:trPr>
          <w:trHeight w:val="416"/>
        </w:trPr>
        <w:tc>
          <w:tcPr>
            <w:tcW w:w="4820"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Εάν όχι αναφέρετε: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α) Χώρα ή κράτος μέλος για το οποίο πρόκειται: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β) Ποιο είναι το σχετικό ποσό;</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γ)Πως διαπιστώθηκε η αθέτηση των υποχρεώσεων;</w:t>
            </w:r>
          </w:p>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r>
              <w:rPr>
                <w:rFonts w:ascii="Palatino Linotype" w:eastAsia="Times New Roman" w:hAnsi="Palatino Linotype" w:cs="Times New Roman"/>
                <w:kern w:val="1"/>
                <w:sz w:val="20"/>
                <w:szCs w:val="20"/>
              </w:rPr>
              <w:t>1) Μέσω δικαστικής ή διοικητικής απόφασης;</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 xml:space="preserve">- </w:t>
            </w:r>
            <w:r>
              <w:rPr>
                <w:rFonts w:ascii="Palatino Linotype" w:eastAsia="Times New Roman" w:hAnsi="Palatino Linotype" w:cs="Times New Roman"/>
                <w:kern w:val="1"/>
                <w:sz w:val="20"/>
                <w:szCs w:val="20"/>
              </w:rPr>
              <w:t>Η εν λόγω απόφαση είναι τελεσίδικη και δεσμευτική;</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Αναφέρατε την ημερομηνία καταδίκης ή έκδοσης απόφασης</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Σε περίπτωση καταδικαστικής απόφασης, εφόσον ορίζεται απευθείας σε αυτήν, τη διάρκεια της περιόδου αποκλεισμού:</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2) Με άλλα μέσα; Διευκρινίστε:</w:t>
            </w:r>
          </w:p>
          <w:p w:rsidR="004E4097" w:rsidRDefault="004E4097" w:rsidP="001A16DB">
            <w:pPr>
              <w:suppressAutoHyphens/>
              <w:spacing w:line="276" w:lineRule="auto"/>
              <w:jc w:val="both"/>
              <w:rPr>
                <w:rFonts w:ascii="Palatino Linotype" w:eastAsia="Times New Roman" w:hAnsi="Palatino Linotype" w:cs="Times New Roman"/>
                <w:b/>
                <w:bCs/>
                <w:kern w:val="1"/>
                <w:sz w:val="20"/>
                <w:szCs w:val="20"/>
              </w:rPr>
            </w:pPr>
            <w:r>
              <w:rPr>
                <w:rFonts w:ascii="Palatino Linotype" w:eastAsia="Times New Roman" w:hAnsi="Palatino Linotype" w:cs="Times New Roman"/>
                <w:kern w:val="1"/>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b"/>
              </w:rPr>
              <w:footnoteReference w:id="25"/>
            </w:r>
          </w:p>
        </w:tc>
        <w:tc>
          <w:tcPr>
            <w:tcW w:w="4399" w:type="dxa"/>
            <w:tcBorders>
              <w:top w:val="single" w:sz="4" w:space="0" w:color="000000"/>
              <w:left w:val="single" w:sz="4" w:space="0" w:color="000000"/>
              <w:bottom w:val="single" w:sz="4" w:space="0" w:color="000000"/>
              <w:right w:val="single" w:sz="4" w:space="0" w:color="000000"/>
            </w:tcBorders>
            <w:shd w:val="clear" w:color="auto" w:fill="FFFFFF"/>
          </w:tcPr>
          <w:tbl>
            <w:tblPr>
              <w:tblW w:w="0" w:type="auto"/>
              <w:tblLayout w:type="fixed"/>
              <w:tblCellMar>
                <w:left w:w="0" w:type="dxa"/>
                <w:right w:w="0" w:type="dxa"/>
              </w:tblCellMar>
              <w:tblLook w:val="0000"/>
            </w:tblPr>
            <w:tblGrid>
              <w:gridCol w:w="2035"/>
              <w:gridCol w:w="2195"/>
            </w:tblGrid>
            <w:tr w:rsidR="004E4097" w:rsidTr="001A16DB">
              <w:tc>
                <w:tcPr>
                  <w:tcW w:w="2035" w:type="dxa"/>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bCs/>
                      <w:kern w:val="1"/>
                      <w:sz w:val="20"/>
                      <w:szCs w:val="20"/>
                    </w:rPr>
                    <w:t>ΦΟΡΟΙ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tc>
              <w:tc>
                <w:tcPr>
                  <w:tcW w:w="2195" w:type="dxa"/>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b/>
                      <w:bCs/>
                      <w:kern w:val="1"/>
                      <w:sz w:val="20"/>
                      <w:szCs w:val="20"/>
                    </w:rPr>
                    <w:t>ΕΙΣΦΟΡΕΣ ΚΟΙΝΩΝΙΚΗΣ ΑΣΦΑΛΙΣΗΣ</w:t>
                  </w:r>
                </w:p>
              </w:tc>
            </w:tr>
            <w:tr w:rsidR="004E4097" w:rsidTr="001A16DB">
              <w:tc>
                <w:tcPr>
                  <w:tcW w:w="2035" w:type="dxa"/>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α)[……]·</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β)[……]</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γ.1) [] Ναι [] Όχι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 Ναι [] Όχι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γ.2)[……]·</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δ) [] Ναι [] Όχι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Εάν ναι, να αναφερθούν λεπτομερείς πληροφορίες</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w:t>
                  </w:r>
                </w:p>
              </w:tc>
              <w:tc>
                <w:tcPr>
                  <w:tcW w:w="2195" w:type="dxa"/>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α)[……]·</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β)[……]</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γ.1) [] Ναι [] Όχι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 Ναι [] Όχι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γ.2)[……]·</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δ) [] Ναι [] Όχι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Εάν ναι, να αναφερθούν λεπτομερείς πληροφορίες</w:t>
                  </w: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bl>
          <w:p w:rsidR="004E4097" w:rsidRDefault="004E4097" w:rsidP="001A16DB">
            <w:pPr>
              <w:suppressAutoHyphens/>
              <w:spacing w:line="276" w:lineRule="auto"/>
              <w:ind w:firstLine="397"/>
              <w:jc w:val="both"/>
              <w:rPr>
                <w:rFonts w:ascii="Palatino Linotype" w:eastAsia="Times New Roman" w:hAnsi="Palatino Linotype" w:cs="Times New Roman"/>
                <w:i/>
                <w:kern w:val="1"/>
                <w:sz w:val="20"/>
                <w:szCs w:val="20"/>
              </w:rPr>
            </w:pPr>
          </w:p>
        </w:tc>
      </w:tr>
      <w:tr w:rsidR="004E4097" w:rsidTr="008237A2">
        <w:tc>
          <w:tcPr>
            <w:tcW w:w="4820"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i/>
                <w:kern w:val="1"/>
                <w:sz w:val="20"/>
                <w:szCs w:val="20"/>
              </w:rPr>
            </w:pPr>
            <w:r>
              <w:rPr>
                <w:rFonts w:ascii="Palatino Linotype" w:eastAsia="Times New Roman" w:hAnsi="Palatino Linotype" w:cs="Times New Roman"/>
                <w:i/>
                <w:kern w:val="1"/>
                <w:sz w:val="20"/>
                <w:szCs w:val="20"/>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399"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i/>
                <w:kern w:val="1"/>
                <w:sz w:val="20"/>
                <w:szCs w:val="20"/>
              </w:rPr>
            </w:pPr>
            <w:r>
              <w:rPr>
                <w:rFonts w:ascii="Palatino Linotype" w:eastAsia="Times New Roman" w:hAnsi="Palatino Linotype" w:cs="Times New Roman"/>
                <w:i/>
                <w:kern w:val="1"/>
                <w:sz w:val="20"/>
                <w:szCs w:val="20"/>
              </w:rPr>
              <w:t xml:space="preserve">(διαδικτυακή διεύθυνση, αρχή ή φορέας έκδοσης, επακριβή στοιχεία αναφοράς των εγγράφων): </w:t>
            </w:r>
            <w:r>
              <w:rPr>
                <w:rStyle w:val="ab"/>
              </w:rPr>
              <w:footnoteReference w:id="26"/>
            </w:r>
          </w:p>
          <w:p w:rsidR="004E4097" w:rsidRDefault="004E4097" w:rsidP="001A16DB">
            <w:pPr>
              <w:suppressAutoHyphens/>
              <w:spacing w:line="276" w:lineRule="auto"/>
              <w:jc w:val="both"/>
            </w:pPr>
            <w:r>
              <w:rPr>
                <w:rFonts w:ascii="Palatino Linotype" w:eastAsia="Times New Roman" w:hAnsi="Palatino Linotype" w:cs="Times New Roman"/>
                <w:i/>
                <w:kern w:val="1"/>
                <w:sz w:val="20"/>
                <w:szCs w:val="20"/>
              </w:rPr>
              <w:t>[……][……][……]</w:t>
            </w:r>
          </w:p>
        </w:tc>
      </w:tr>
    </w:tbl>
    <w:p w:rsidR="004E4097" w:rsidRDefault="004E4097" w:rsidP="004E4097">
      <w:pPr>
        <w:keepNext/>
        <w:suppressAutoHyphens/>
        <w:spacing w:line="276" w:lineRule="auto"/>
        <w:jc w:val="both"/>
        <w:rPr>
          <w:rFonts w:ascii="Palatino Linotype" w:eastAsia="Times New Roman" w:hAnsi="Palatino Linotype" w:cs="Times New Roman"/>
          <w:b/>
          <w:smallCaps/>
          <w:kern w:val="1"/>
          <w:sz w:val="20"/>
          <w:szCs w:val="20"/>
        </w:rPr>
      </w:pPr>
    </w:p>
    <w:p w:rsidR="004E4097" w:rsidRDefault="004E4097" w:rsidP="004E4097">
      <w:pPr>
        <w:pageBreakBefore/>
        <w:suppressAutoHyphens/>
        <w:spacing w:line="276" w:lineRule="auto"/>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b/>
          <w:bCs/>
          <w:kern w:val="1"/>
          <w:sz w:val="20"/>
          <w:szCs w:val="20"/>
        </w:rPr>
        <w:lastRenderedPageBreak/>
        <w:t>Γ: Λόγοι που σχετίζονται με αφερεγγυότητα, σύγκρουση συμφερόντων ή επαγγελματικό παράπτωμα</w:t>
      </w:r>
    </w:p>
    <w:tbl>
      <w:tblPr>
        <w:tblW w:w="9781" w:type="dxa"/>
        <w:tblInd w:w="108" w:type="dxa"/>
        <w:tblLayout w:type="fixed"/>
        <w:tblLook w:val="0000"/>
      </w:tblPr>
      <w:tblGrid>
        <w:gridCol w:w="5187"/>
        <w:gridCol w:w="4594"/>
      </w:tblGrid>
      <w:tr w:rsidR="004E4097" w:rsidTr="008237A2">
        <w:tc>
          <w:tcPr>
            <w:tcW w:w="5187"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b/>
                <w:i/>
                <w:kern w:val="1"/>
                <w:sz w:val="20"/>
                <w:szCs w:val="20"/>
              </w:rPr>
              <w:t>Πληροφορίες σχετικά με πιθανή αφερεγγυότητα, σύγκρουση συμφερόντων ή επαγγελματικό παράπτωμα</w:t>
            </w:r>
          </w:p>
        </w:tc>
        <w:tc>
          <w:tcPr>
            <w:tcW w:w="4594"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b/>
                <w:i/>
                <w:kern w:val="1"/>
                <w:sz w:val="20"/>
                <w:szCs w:val="20"/>
              </w:rPr>
              <w:t>Απάντηση:</w:t>
            </w:r>
          </w:p>
        </w:tc>
      </w:tr>
      <w:tr w:rsidR="004E4097" w:rsidTr="008237A2">
        <w:tc>
          <w:tcPr>
            <w:tcW w:w="5187" w:type="dxa"/>
            <w:vMerge w:val="restart"/>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Ο οικονομικός φορέας έχει,</w:t>
            </w:r>
            <w:r>
              <w:rPr>
                <w:rFonts w:ascii="Palatino Linotype" w:eastAsia="Times New Roman" w:hAnsi="Palatino Linotype" w:cs="Times New Roman"/>
                <w:b/>
                <w:kern w:val="1"/>
                <w:sz w:val="20"/>
                <w:szCs w:val="20"/>
              </w:rPr>
              <w:t xml:space="preserve"> εν γνώσει του</w:t>
            </w:r>
            <w:r>
              <w:rPr>
                <w:rFonts w:ascii="Palatino Linotype" w:eastAsia="Times New Roman" w:hAnsi="Palatino Linotype" w:cs="Times New Roman"/>
                <w:kern w:val="1"/>
                <w:sz w:val="20"/>
                <w:szCs w:val="20"/>
              </w:rPr>
              <w:t xml:space="preserve">, αθετήσει </w:t>
            </w:r>
            <w:r>
              <w:rPr>
                <w:rFonts w:ascii="Palatino Linotype" w:eastAsia="Times New Roman" w:hAnsi="Palatino Linotype" w:cs="Times New Roman"/>
                <w:b/>
                <w:kern w:val="1"/>
                <w:sz w:val="20"/>
                <w:szCs w:val="20"/>
              </w:rPr>
              <w:t xml:space="preserve">τις υποχρεώσεις του </w:t>
            </w:r>
            <w:r>
              <w:rPr>
                <w:rFonts w:ascii="Palatino Linotype" w:eastAsia="Times New Roman" w:hAnsi="Palatino Linotype" w:cs="Times New Roman"/>
                <w:kern w:val="1"/>
                <w:sz w:val="20"/>
                <w:szCs w:val="20"/>
              </w:rPr>
              <w:t xml:space="preserve">στους τομείς του </w:t>
            </w:r>
            <w:r>
              <w:rPr>
                <w:rFonts w:ascii="Palatino Linotype" w:eastAsia="Times New Roman" w:hAnsi="Palatino Linotype" w:cs="Times New Roman"/>
                <w:b/>
                <w:kern w:val="1"/>
                <w:sz w:val="20"/>
                <w:szCs w:val="20"/>
              </w:rPr>
              <w:t>περιβαλλοντικού, κοινωνικού και εργατικού δικαίου</w:t>
            </w:r>
            <w:r>
              <w:rPr>
                <w:rStyle w:val="ab"/>
              </w:rPr>
              <w:footnoteReference w:id="27"/>
            </w:r>
            <w:r>
              <w:rPr>
                <w:rFonts w:ascii="Palatino Linotype" w:eastAsia="Times New Roman" w:hAnsi="Palatino Linotype" w:cs="Times New Roman"/>
                <w:b/>
                <w:kern w:val="1"/>
                <w:sz w:val="20"/>
                <w:szCs w:val="20"/>
              </w:rPr>
              <w:t>;</w:t>
            </w:r>
          </w:p>
        </w:tc>
        <w:tc>
          <w:tcPr>
            <w:tcW w:w="4594"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 Ναι [] Όχι</w:t>
            </w:r>
          </w:p>
        </w:tc>
      </w:tr>
      <w:tr w:rsidR="004E4097" w:rsidTr="008237A2">
        <w:trPr>
          <w:trHeight w:val="405"/>
        </w:trPr>
        <w:tc>
          <w:tcPr>
            <w:tcW w:w="5187" w:type="dxa"/>
            <w:vMerge/>
            <w:tcBorders>
              <w:top w:val="single" w:sz="4" w:space="0" w:color="000000"/>
              <w:left w:val="single" w:sz="4" w:space="0" w:color="000000"/>
              <w:bottom w:val="single" w:sz="4" w:space="0" w:color="000000"/>
            </w:tcBorders>
            <w:shd w:val="clear" w:color="auto" w:fill="FFFFFF"/>
          </w:tcPr>
          <w:p w:rsidR="004E4097" w:rsidRDefault="004E4097" w:rsidP="001A16DB"/>
        </w:tc>
        <w:tc>
          <w:tcPr>
            <w:tcW w:w="4594"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ναι</w:t>
            </w:r>
            <w:r>
              <w:rPr>
                <w:rFonts w:ascii="Palatino Linotype" w:eastAsia="Times New Roman" w:hAnsi="Palatino Linotype" w:cs="Times New Roman"/>
                <w:kern w:val="1"/>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r>
              <w:rPr>
                <w:rFonts w:ascii="Palatino Linotype" w:eastAsia="Times New Roman" w:hAnsi="Palatino Linotype" w:cs="Times New Roman"/>
                <w:kern w:val="1"/>
                <w:sz w:val="20"/>
                <w:szCs w:val="20"/>
              </w:rPr>
              <w:t>[] Ναι [] Όχι</w:t>
            </w:r>
          </w:p>
          <w:p w:rsidR="004E4097" w:rsidRDefault="004E4097" w:rsidP="001A16DB">
            <w:pPr>
              <w:suppressAutoHyphens/>
              <w:spacing w:line="276" w:lineRule="auto"/>
              <w:jc w:val="both"/>
            </w:pPr>
            <w:r>
              <w:rPr>
                <w:rFonts w:ascii="Palatino Linotype" w:eastAsia="Times New Roman" w:hAnsi="Palatino Linotype" w:cs="Times New Roman"/>
                <w:b/>
                <w:kern w:val="1"/>
                <w:sz w:val="20"/>
                <w:szCs w:val="20"/>
              </w:rPr>
              <w:t>Εάν το έχει πράξει,</w:t>
            </w:r>
            <w:r>
              <w:rPr>
                <w:rFonts w:ascii="Palatino Linotype" w:eastAsia="Times New Roman" w:hAnsi="Palatino Linotype" w:cs="Times New Roman"/>
                <w:kern w:val="1"/>
                <w:sz w:val="20"/>
                <w:szCs w:val="20"/>
              </w:rPr>
              <w:t xml:space="preserve"> περιγράψτε τα μέτρα που λήφθηκαν: […….............]</w:t>
            </w:r>
          </w:p>
        </w:tc>
      </w:tr>
      <w:tr w:rsidR="004E4097" w:rsidTr="008237A2">
        <w:tc>
          <w:tcPr>
            <w:tcW w:w="5187"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Βρίσκεται ο οικονομικός φορέας σε οποιαδήποτε από τις ακόλουθες καταστάσεις</w:t>
            </w:r>
            <w:r>
              <w:rPr>
                <w:rStyle w:val="ab"/>
              </w:rPr>
              <w:footnoteReference w:id="28"/>
            </w:r>
            <w:r>
              <w:rPr>
                <w:rFonts w:ascii="Palatino Linotype" w:eastAsia="Times New Roman" w:hAnsi="Palatino Linotype" w:cs="Times New Roman"/>
                <w:kern w:val="1"/>
                <w:sz w:val="20"/>
                <w:szCs w:val="20"/>
              </w:rPr>
              <w:t xml:space="preserve">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α) πτώχευση, ή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β) διαδικασία εξυγίανσης, ή</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γ) ειδική εκκαθάριση, ή</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δ) αναγκαστική διαχείριση από εκκαθαριστή ή από το δικαστήριο, ή</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ε) έχει υπαχθεί σε διαδικασία πτωχευτικού συμβιβασμού, ή </w:t>
            </w:r>
          </w:p>
          <w:p w:rsidR="004E4097" w:rsidRDefault="004E4097" w:rsidP="001A16DB">
            <w:pPr>
              <w:suppressAutoHyphens/>
              <w:spacing w:line="276" w:lineRule="auto"/>
              <w:jc w:val="both"/>
              <w:rPr>
                <w:rFonts w:ascii="Palatino Linotype" w:eastAsia="Times New Roman" w:hAnsi="Palatino Linotype" w:cs="Times New Roman"/>
                <w:color w:val="000000"/>
                <w:kern w:val="1"/>
                <w:sz w:val="20"/>
                <w:szCs w:val="20"/>
              </w:rPr>
            </w:pPr>
            <w:r>
              <w:rPr>
                <w:rFonts w:ascii="Palatino Linotype" w:eastAsia="Times New Roman" w:hAnsi="Palatino Linotype" w:cs="Times New Roman"/>
                <w:kern w:val="1"/>
                <w:sz w:val="20"/>
                <w:szCs w:val="20"/>
              </w:rPr>
              <w:t xml:space="preserve">στ) αναστολή επιχειρηματικών δραστηριοτήτων, ή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color w:val="000000"/>
                <w:kern w:val="1"/>
                <w:sz w:val="20"/>
                <w:szCs w:val="20"/>
              </w:rPr>
              <w:t>ζ) σε οποιαδήποτε ανάλογη κατάσταση προκύπτουσα από παρόμοια διαδικασία προβλεπόμενη σε εθνικές διατάξεις νόμου</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Εάν ναι: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Παραθέστε λεπτομερή στοιχεία:</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b"/>
              </w:rPr>
              <w:footnoteReference w:id="29"/>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Εάν η σχετική τεκμηρίωση διατίθεται ηλεκτρονικά, αναφέρετε:</w:t>
            </w:r>
          </w:p>
        </w:tc>
        <w:tc>
          <w:tcPr>
            <w:tcW w:w="4594"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Ναι []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i/>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i/>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i/>
                <w:kern w:val="1"/>
                <w:sz w:val="20"/>
                <w:szCs w:val="20"/>
              </w:rPr>
            </w:pPr>
          </w:p>
          <w:p w:rsidR="004E4097" w:rsidRDefault="004E4097" w:rsidP="001A16DB">
            <w:pPr>
              <w:suppressAutoHyphens/>
              <w:spacing w:line="276" w:lineRule="auto"/>
              <w:jc w:val="both"/>
            </w:pPr>
            <w:r>
              <w:rPr>
                <w:rFonts w:ascii="Palatino Linotype" w:eastAsia="Times New Roman" w:hAnsi="Palatino Linotype" w:cs="Times New Roman"/>
                <w:i/>
                <w:kern w:val="1"/>
                <w:sz w:val="20"/>
                <w:szCs w:val="20"/>
              </w:rPr>
              <w:t>(διαδικτυακή διεύθυνση, αρχή ή φορέας έκδοσης, επακριβή στοιχεία αναφοράς των εγγράφων): [……][……][……]</w:t>
            </w:r>
          </w:p>
        </w:tc>
      </w:tr>
      <w:tr w:rsidR="004E4097" w:rsidTr="008237A2">
        <w:trPr>
          <w:trHeight w:val="257"/>
        </w:trPr>
        <w:tc>
          <w:tcPr>
            <w:tcW w:w="5187" w:type="dxa"/>
            <w:vMerge w:val="restart"/>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r>
              <w:rPr>
                <w:rFonts w:ascii="Palatino Linotype" w:hAnsi="Palatino Linotype" w:cs="Times New Roman"/>
                <w:kern w:val="1"/>
                <w:sz w:val="20"/>
                <w:szCs w:val="20"/>
              </w:rPr>
              <w:lastRenderedPageBreak/>
              <w:t xml:space="preserve">Έχει διαπράξει ο </w:t>
            </w:r>
            <w:r>
              <w:rPr>
                <w:rFonts w:ascii="Palatino Linotype" w:eastAsia="Times New Roman" w:hAnsi="Palatino Linotype" w:cs="Times New Roman"/>
                <w:kern w:val="1"/>
                <w:sz w:val="20"/>
                <w:szCs w:val="20"/>
              </w:rPr>
              <w:t xml:space="preserve">οικονομικός φορέας </w:t>
            </w:r>
            <w:r>
              <w:rPr>
                <w:rFonts w:ascii="Palatino Linotype" w:eastAsia="Times New Roman" w:hAnsi="Palatino Linotype" w:cs="Times New Roman"/>
                <w:b/>
                <w:kern w:val="1"/>
                <w:sz w:val="20"/>
                <w:szCs w:val="20"/>
              </w:rPr>
              <w:t>σοβαρό επαγγελματικό παράπτωμα</w:t>
            </w:r>
            <w:r>
              <w:rPr>
                <w:rStyle w:val="ab"/>
              </w:rPr>
              <w:footnoteReference w:id="30"/>
            </w: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ναι</w:t>
            </w:r>
            <w:r>
              <w:rPr>
                <w:rFonts w:ascii="Palatino Linotype" w:eastAsia="Times New Roman" w:hAnsi="Palatino Linotype" w:cs="Times New Roman"/>
                <w:kern w:val="1"/>
                <w:sz w:val="20"/>
                <w:szCs w:val="20"/>
              </w:rPr>
              <w:t>, να αναφερθούν λεπτομερείς πληροφορίες:</w:t>
            </w:r>
          </w:p>
        </w:tc>
        <w:tc>
          <w:tcPr>
            <w:tcW w:w="4594"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Ναι []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8237A2">
        <w:trPr>
          <w:trHeight w:val="257"/>
        </w:trPr>
        <w:tc>
          <w:tcPr>
            <w:tcW w:w="5187" w:type="dxa"/>
            <w:vMerge/>
            <w:tcBorders>
              <w:top w:val="single" w:sz="4" w:space="0" w:color="000000"/>
              <w:left w:val="single" w:sz="4" w:space="0" w:color="000000"/>
              <w:bottom w:val="single" w:sz="4" w:space="0" w:color="000000"/>
            </w:tcBorders>
            <w:shd w:val="clear" w:color="auto" w:fill="FFFFFF"/>
          </w:tcPr>
          <w:p w:rsidR="004E4097" w:rsidRDefault="004E4097" w:rsidP="001A16DB"/>
        </w:tc>
        <w:tc>
          <w:tcPr>
            <w:tcW w:w="4594" w:type="dxa"/>
            <w:tcBorders>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ναι</w:t>
            </w:r>
            <w:r>
              <w:rPr>
                <w:rFonts w:ascii="Palatino Linotype" w:eastAsia="Times New Roman" w:hAnsi="Palatino Linotype" w:cs="Times New Roman"/>
                <w:kern w:val="1"/>
                <w:sz w:val="20"/>
                <w:szCs w:val="20"/>
              </w:rPr>
              <w:t xml:space="preserve">, έχει λάβει ο οικονομικός φορέας μέτρα αυτοκάθαρσης; </w:t>
            </w:r>
          </w:p>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r>
              <w:rPr>
                <w:rFonts w:ascii="Palatino Linotype" w:eastAsia="Times New Roman" w:hAnsi="Palatino Linotype" w:cs="Times New Roman"/>
                <w:kern w:val="1"/>
                <w:sz w:val="20"/>
                <w:szCs w:val="20"/>
              </w:rPr>
              <w:t>[] Ναι []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το έχει πράξει,</w:t>
            </w:r>
            <w:r>
              <w:rPr>
                <w:rFonts w:ascii="Palatino Linotype" w:eastAsia="Times New Roman" w:hAnsi="Palatino Linotype" w:cs="Times New Roman"/>
                <w:kern w:val="1"/>
                <w:sz w:val="20"/>
                <w:szCs w:val="20"/>
              </w:rPr>
              <w:t xml:space="preserve"> περιγράψτε τα μέτρα που λήφθηκαν: </w:t>
            </w: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8237A2">
        <w:trPr>
          <w:trHeight w:val="1544"/>
        </w:trPr>
        <w:tc>
          <w:tcPr>
            <w:tcW w:w="5187" w:type="dxa"/>
            <w:vMerge w:val="restart"/>
            <w:tcBorders>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r>
              <w:rPr>
                <w:rFonts w:ascii="Palatino Linotype" w:hAnsi="Palatino Linotype" w:cs="Times New Roman"/>
                <w:kern w:val="1"/>
                <w:sz w:val="20"/>
                <w:szCs w:val="20"/>
              </w:rPr>
              <w:t>Έχει συνάψει</w:t>
            </w:r>
            <w:r>
              <w:rPr>
                <w:rFonts w:ascii="Palatino Linotype" w:eastAsia="Times New Roman" w:hAnsi="Palatino Linotype" w:cs="Times New Roman"/>
                <w:kern w:val="1"/>
                <w:sz w:val="20"/>
                <w:szCs w:val="20"/>
              </w:rPr>
              <w:t xml:space="preserve"> ο οικονομικός φορέας </w:t>
            </w:r>
            <w:r>
              <w:rPr>
                <w:rFonts w:ascii="Palatino Linotype" w:eastAsia="Times New Roman" w:hAnsi="Palatino Linotype" w:cs="Times New Roman"/>
                <w:b/>
                <w:kern w:val="1"/>
                <w:sz w:val="20"/>
                <w:szCs w:val="20"/>
              </w:rPr>
              <w:t>συμφωνίες</w:t>
            </w:r>
            <w:r>
              <w:rPr>
                <w:rFonts w:ascii="Palatino Linotype" w:eastAsia="Times New Roman" w:hAnsi="Palatino Linotype" w:cs="Times New Roman"/>
                <w:kern w:val="1"/>
                <w:sz w:val="20"/>
                <w:szCs w:val="20"/>
              </w:rPr>
              <w:t xml:space="preserve"> με άλλους οικονομικούς φορείς </w:t>
            </w:r>
            <w:r>
              <w:rPr>
                <w:rFonts w:ascii="Palatino Linotype" w:eastAsia="Times New Roman" w:hAnsi="Palatino Linotype" w:cs="Times New Roman"/>
                <w:b/>
                <w:kern w:val="1"/>
                <w:sz w:val="20"/>
                <w:szCs w:val="20"/>
              </w:rPr>
              <w:t>με σκοπό τη στρέβλωση του ανταγωνισμού</w:t>
            </w: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ναι</w:t>
            </w:r>
            <w:r>
              <w:rPr>
                <w:rFonts w:ascii="Palatino Linotype" w:eastAsia="Times New Roman" w:hAnsi="Palatino Linotype" w:cs="Times New Roman"/>
                <w:kern w:val="1"/>
                <w:sz w:val="20"/>
                <w:szCs w:val="20"/>
              </w:rPr>
              <w:t>, να αναφερθούν λεπτομερείς πληροφορίες:</w:t>
            </w:r>
          </w:p>
        </w:tc>
        <w:tc>
          <w:tcPr>
            <w:tcW w:w="4594" w:type="dxa"/>
            <w:tcBorders>
              <w:left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Ναι []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8237A2">
        <w:trPr>
          <w:trHeight w:val="514"/>
        </w:trPr>
        <w:tc>
          <w:tcPr>
            <w:tcW w:w="5187" w:type="dxa"/>
            <w:vMerge/>
            <w:tcBorders>
              <w:left w:val="single" w:sz="4" w:space="0" w:color="000000"/>
              <w:bottom w:val="single" w:sz="4" w:space="0" w:color="000000"/>
            </w:tcBorders>
            <w:shd w:val="clear" w:color="auto" w:fill="FFFFFF"/>
          </w:tcPr>
          <w:p w:rsidR="004E4097" w:rsidRDefault="004E4097" w:rsidP="001A16DB"/>
        </w:tc>
        <w:tc>
          <w:tcPr>
            <w:tcW w:w="4594"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ναι</w:t>
            </w:r>
            <w:r>
              <w:rPr>
                <w:rFonts w:ascii="Palatino Linotype" w:eastAsia="Times New Roman" w:hAnsi="Palatino Linotype" w:cs="Times New Roman"/>
                <w:kern w:val="1"/>
                <w:sz w:val="20"/>
                <w:szCs w:val="20"/>
              </w:rPr>
              <w:t xml:space="preserve">, έχει λάβει ο οικονομικός φορέας μέτρα αυτοκάθαρσης; </w:t>
            </w:r>
          </w:p>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r>
              <w:rPr>
                <w:rFonts w:ascii="Palatino Linotype" w:eastAsia="Times New Roman" w:hAnsi="Palatino Linotype" w:cs="Times New Roman"/>
                <w:kern w:val="1"/>
                <w:sz w:val="20"/>
                <w:szCs w:val="20"/>
              </w:rPr>
              <w:t>[] Ναι []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το έχει πράξει,</w:t>
            </w:r>
            <w:r>
              <w:rPr>
                <w:rFonts w:ascii="Palatino Linotype" w:eastAsia="Times New Roman" w:hAnsi="Palatino Linotype" w:cs="Times New Roman"/>
                <w:kern w:val="1"/>
                <w:sz w:val="20"/>
                <w:szCs w:val="20"/>
              </w:rPr>
              <w:t xml:space="preserve"> περιγράψτε τα μέτρα που λήφθηκαν:</w:t>
            </w: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8237A2">
        <w:trPr>
          <w:trHeight w:val="1316"/>
        </w:trPr>
        <w:tc>
          <w:tcPr>
            <w:tcW w:w="5187"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r>
              <w:rPr>
                <w:rFonts w:ascii="Palatino Linotype" w:hAnsi="Palatino Linotype" w:cs="Times New Roman"/>
                <w:kern w:val="1"/>
                <w:sz w:val="20"/>
                <w:szCs w:val="20"/>
              </w:rPr>
              <w:t xml:space="preserve">Γνωρίζει ο οικονομικός φορέας την ύπαρξη τυχόν </w:t>
            </w:r>
            <w:r>
              <w:rPr>
                <w:rFonts w:ascii="Palatino Linotype" w:eastAsia="Times New Roman" w:hAnsi="Palatino Linotype" w:cs="Times New Roman"/>
                <w:b/>
                <w:kern w:val="1"/>
                <w:sz w:val="20"/>
                <w:szCs w:val="20"/>
              </w:rPr>
              <w:t>σύγκρουσης συμφερόντων</w:t>
            </w:r>
            <w:r>
              <w:rPr>
                <w:rStyle w:val="ab"/>
              </w:rPr>
              <w:footnoteReference w:id="31"/>
            </w:r>
            <w:r>
              <w:rPr>
                <w:rFonts w:ascii="Palatino Linotype" w:eastAsia="Times New Roman" w:hAnsi="Palatino Linotype" w:cs="Times New Roman"/>
                <w:kern w:val="1"/>
                <w:sz w:val="20"/>
                <w:szCs w:val="20"/>
              </w:rPr>
              <w:t>, λόγω της συμμετοχής του στη διαδικασία ανάθεσης της σύμβασης;</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ναι</w:t>
            </w:r>
            <w:r>
              <w:rPr>
                <w:rFonts w:ascii="Palatino Linotype" w:eastAsia="Times New Roman" w:hAnsi="Palatino Linotype" w:cs="Times New Roman"/>
                <w:kern w:val="1"/>
                <w:sz w:val="20"/>
                <w:szCs w:val="20"/>
              </w:rPr>
              <w:t>, να αναφερθούν λεπτομερείς πληροφορίες:</w:t>
            </w:r>
          </w:p>
        </w:tc>
        <w:tc>
          <w:tcPr>
            <w:tcW w:w="4594"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Ναι []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8237A2">
        <w:trPr>
          <w:trHeight w:val="416"/>
        </w:trPr>
        <w:tc>
          <w:tcPr>
            <w:tcW w:w="5187"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r>
              <w:rPr>
                <w:rFonts w:ascii="Palatino Linotype" w:hAnsi="Palatino Linotype" w:cs="Times New Roman"/>
                <w:kern w:val="1"/>
                <w:sz w:val="20"/>
                <w:szCs w:val="20"/>
              </w:rPr>
              <w:t xml:space="preserve">Έχει παράσχει ο οικονομικός φορέας ή </w:t>
            </w:r>
            <w:r>
              <w:rPr>
                <w:rFonts w:ascii="Palatino Linotype" w:eastAsia="Times New Roman" w:hAnsi="Palatino Linotype" w:cs="Times New Roman"/>
                <w:kern w:val="1"/>
                <w:sz w:val="20"/>
                <w:szCs w:val="20"/>
              </w:rPr>
              <w:t xml:space="preserve">επιχείρηση συνδεδεμένη με αυτόν </w:t>
            </w:r>
            <w:r>
              <w:rPr>
                <w:rFonts w:ascii="Palatino Linotype" w:eastAsia="Times New Roman" w:hAnsi="Palatino Linotype" w:cs="Times New Roman"/>
                <w:b/>
                <w:kern w:val="1"/>
                <w:sz w:val="20"/>
                <w:szCs w:val="20"/>
              </w:rPr>
              <w:t>συμβουλές</w:t>
            </w:r>
            <w:r>
              <w:rPr>
                <w:rFonts w:ascii="Palatino Linotype" w:eastAsia="Times New Roman" w:hAnsi="Palatino Linotype" w:cs="Times New Roman"/>
                <w:kern w:val="1"/>
                <w:sz w:val="20"/>
                <w:szCs w:val="20"/>
              </w:rPr>
              <w:t xml:space="preserve"> στην αναθέτουσα αρχή ή στον αναθέτοντα φορέα ή έχει με άλλο τρόπο </w:t>
            </w:r>
            <w:r>
              <w:rPr>
                <w:rFonts w:ascii="Palatino Linotype" w:eastAsia="Times New Roman" w:hAnsi="Palatino Linotype" w:cs="Times New Roman"/>
                <w:b/>
                <w:kern w:val="1"/>
                <w:sz w:val="20"/>
                <w:szCs w:val="20"/>
              </w:rPr>
              <w:t>αναμειχθεί στην προετοιμασία</w:t>
            </w:r>
            <w:r>
              <w:rPr>
                <w:rFonts w:ascii="Palatino Linotype" w:eastAsia="Times New Roman" w:hAnsi="Palatino Linotype" w:cs="Times New Roman"/>
                <w:kern w:val="1"/>
                <w:sz w:val="20"/>
                <w:szCs w:val="20"/>
              </w:rPr>
              <w:t xml:space="preserve"> της διαδικασίας σύναψης της σύμβασης</w:t>
            </w:r>
            <w:r>
              <w:rPr>
                <w:rStyle w:val="ab"/>
              </w:rPr>
              <w:footnoteReference w:id="32"/>
            </w:r>
            <w:r>
              <w:rPr>
                <w:rFonts w:ascii="Palatino Linotype" w:eastAsia="Times New Roman" w:hAnsi="Palatino Linotype" w:cs="Times New Roman"/>
                <w:kern w:val="1"/>
                <w:sz w:val="20"/>
                <w:szCs w:val="20"/>
              </w:rPr>
              <w:t>;</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ναι</w:t>
            </w:r>
            <w:r>
              <w:rPr>
                <w:rFonts w:ascii="Palatino Linotype" w:eastAsia="Times New Roman" w:hAnsi="Palatino Linotype" w:cs="Times New Roman"/>
                <w:kern w:val="1"/>
                <w:sz w:val="20"/>
                <w:szCs w:val="20"/>
              </w:rPr>
              <w:t>, να αναφερθούν λεπτομερείς πληροφορίες:</w:t>
            </w:r>
          </w:p>
        </w:tc>
        <w:tc>
          <w:tcPr>
            <w:tcW w:w="4594"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Ναι []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8237A2">
        <w:trPr>
          <w:trHeight w:val="932"/>
        </w:trPr>
        <w:tc>
          <w:tcPr>
            <w:tcW w:w="5187" w:type="dxa"/>
            <w:vMerge w:val="restart"/>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r>
              <w:rPr>
                <w:rFonts w:ascii="Palatino Linotype" w:eastAsia="Times New Roman" w:hAnsi="Palatino Linotype" w:cs="Times New Roman"/>
                <w:kern w:val="1"/>
                <w:sz w:val="20"/>
                <w:szCs w:val="20"/>
              </w:rPr>
              <w:lastRenderedPageBreak/>
              <w:t>Έχει επιδείξει ο οικονομικός φορέας σοβαρή ή επαναλαμβανόμενη πλημμέλεια</w:t>
            </w:r>
            <w:r>
              <w:rPr>
                <w:rStyle w:val="ab"/>
              </w:rPr>
              <w:footnoteReference w:id="33"/>
            </w:r>
            <w:r>
              <w:rPr>
                <w:rFonts w:ascii="Palatino Linotype" w:eastAsia="Times New Roman" w:hAnsi="Palatino Linotype" w:cs="Times New Roman"/>
                <w:kern w:val="1"/>
                <w:sz w:val="20"/>
                <w:szCs w:val="2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ναι</w:t>
            </w:r>
            <w:r>
              <w:rPr>
                <w:rFonts w:ascii="Palatino Linotype" w:eastAsia="Times New Roman" w:hAnsi="Palatino Linotype" w:cs="Times New Roman"/>
                <w:kern w:val="1"/>
                <w:sz w:val="20"/>
                <w:szCs w:val="20"/>
              </w:rPr>
              <w:t>, να αναφερθούν λεπτομερείς πληροφορίες:</w:t>
            </w:r>
          </w:p>
        </w:tc>
        <w:tc>
          <w:tcPr>
            <w:tcW w:w="4594"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Ναι []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8237A2">
        <w:trPr>
          <w:trHeight w:val="931"/>
        </w:trPr>
        <w:tc>
          <w:tcPr>
            <w:tcW w:w="5187" w:type="dxa"/>
            <w:vMerge/>
            <w:tcBorders>
              <w:top w:val="single" w:sz="4" w:space="0" w:color="000000"/>
              <w:left w:val="single" w:sz="4" w:space="0" w:color="000000"/>
              <w:bottom w:val="single" w:sz="4" w:space="0" w:color="000000"/>
            </w:tcBorders>
            <w:shd w:val="clear" w:color="auto" w:fill="FFFFFF"/>
          </w:tcPr>
          <w:p w:rsidR="004E4097" w:rsidRDefault="004E4097" w:rsidP="001A16DB"/>
        </w:tc>
        <w:tc>
          <w:tcPr>
            <w:tcW w:w="4594"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ναι</w:t>
            </w:r>
            <w:r>
              <w:rPr>
                <w:rFonts w:ascii="Palatino Linotype" w:eastAsia="Times New Roman" w:hAnsi="Palatino Linotype" w:cs="Times New Roman"/>
                <w:kern w:val="1"/>
                <w:sz w:val="20"/>
                <w:szCs w:val="20"/>
              </w:rPr>
              <w:t xml:space="preserve">, έχει λάβει ο οικονομικός φορέας μέτρα αυτοκάθαρσης; </w:t>
            </w:r>
          </w:p>
          <w:p w:rsidR="004E4097" w:rsidRDefault="004E4097" w:rsidP="001A16DB">
            <w:pPr>
              <w:suppressAutoHyphens/>
              <w:spacing w:line="276" w:lineRule="auto"/>
              <w:jc w:val="both"/>
              <w:rPr>
                <w:rFonts w:ascii="Palatino Linotype" w:eastAsia="Times New Roman" w:hAnsi="Palatino Linotype" w:cs="Times New Roman"/>
                <w:b/>
                <w:kern w:val="1"/>
                <w:sz w:val="20"/>
                <w:szCs w:val="20"/>
              </w:rPr>
            </w:pPr>
            <w:r>
              <w:rPr>
                <w:rFonts w:ascii="Palatino Linotype" w:eastAsia="Times New Roman" w:hAnsi="Palatino Linotype" w:cs="Times New Roman"/>
                <w:kern w:val="1"/>
                <w:sz w:val="20"/>
                <w:szCs w:val="20"/>
              </w:rPr>
              <w:t>[] Ναι [] Όχι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kern w:val="1"/>
                <w:sz w:val="20"/>
                <w:szCs w:val="20"/>
              </w:rPr>
              <w:t>Εάν το έχει πράξει,</w:t>
            </w:r>
            <w:r>
              <w:rPr>
                <w:rFonts w:ascii="Palatino Linotype" w:eastAsia="Times New Roman" w:hAnsi="Palatino Linotype" w:cs="Times New Roman"/>
                <w:kern w:val="1"/>
                <w:sz w:val="20"/>
                <w:szCs w:val="20"/>
              </w:rPr>
              <w:t xml:space="preserve"> περιγράψτε τα μέτρα που λήφθηκαν:</w:t>
            </w:r>
          </w:p>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w:t>
            </w:r>
          </w:p>
        </w:tc>
      </w:tr>
      <w:tr w:rsidR="004E4097" w:rsidTr="008237A2">
        <w:tc>
          <w:tcPr>
            <w:tcW w:w="5187"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Μπορεί ο οικονομικός φορέας να επιβεβαιώσει ότι:</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β) δεν έχει αποκρύψει τις πληροφορίες αυτές,</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γ) ήταν σε θέση να υποβάλλει χωρίς καθυστέρηση τα δικαιολογητικά που απαιτούνται από την αναθέτουσα αρχή/αναθέτοντα φορέα </w:t>
            </w:r>
          </w:p>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94"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 Ναι [] Όχι</w:t>
            </w:r>
          </w:p>
        </w:tc>
      </w:tr>
    </w:tbl>
    <w:p w:rsidR="004E4097" w:rsidRDefault="004E4097" w:rsidP="004E4097">
      <w:pPr>
        <w:suppressAutoHyphens/>
        <w:spacing w:line="276" w:lineRule="auto"/>
        <w:jc w:val="both"/>
        <w:rPr>
          <w:rFonts w:ascii="Palatino Linotype" w:eastAsia="Times New Roman" w:hAnsi="Palatino Linotype" w:cs="Times New Roman"/>
          <w:b/>
          <w:bCs/>
          <w:kern w:val="1"/>
          <w:sz w:val="20"/>
          <w:szCs w:val="20"/>
        </w:rPr>
      </w:pPr>
    </w:p>
    <w:p w:rsidR="004E4097" w:rsidRDefault="004E4097" w:rsidP="004E4097">
      <w:pPr>
        <w:pageBreakBefore/>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b/>
          <w:bCs/>
          <w:kern w:val="1"/>
          <w:sz w:val="20"/>
          <w:szCs w:val="20"/>
          <w:u w:val="single"/>
        </w:rPr>
        <w:lastRenderedPageBreak/>
        <w:t>Μέρος IV: Κριτήρια επιλογής</w:t>
      </w:r>
    </w:p>
    <w:p w:rsidR="004E4097" w:rsidRDefault="004E4097" w:rsidP="004E4097">
      <w:pPr>
        <w:suppressAutoHyphens/>
        <w:spacing w:line="276" w:lineRule="auto"/>
        <w:jc w:val="both"/>
        <w:rPr>
          <w:rFonts w:ascii="Palatino Linotype" w:eastAsia="Times New Roman" w:hAnsi="Palatino Linotype" w:cs="Times New Roman"/>
          <w:b/>
          <w:bCs/>
          <w:kern w:val="1"/>
          <w:sz w:val="20"/>
          <w:szCs w:val="20"/>
        </w:rPr>
      </w:pPr>
      <w:r>
        <w:rPr>
          <w:rFonts w:ascii="Palatino Linotype" w:eastAsia="Times New Roman" w:hAnsi="Palatino Linotype" w:cs="Times New Roman"/>
          <w:kern w:val="1"/>
          <w:sz w:val="20"/>
          <w:szCs w:val="20"/>
        </w:rPr>
        <w:t xml:space="preserve">Όσον αφορά τα κριτήρια επιλογής (ενότητα </w:t>
      </w:r>
      <w:r>
        <w:rPr>
          <w:rFonts w:ascii="Palatino Linotype" w:eastAsia="Times New Roman" w:hAnsi="Palatino Linotype" w:cs="Times New Roman"/>
          <w:kern w:val="1"/>
          <w:sz w:val="20"/>
          <w:szCs w:val="20"/>
        </w:rPr>
        <w:t xml:space="preserve"> ή ενότητες Α έως Δ του παρόντος μέρους), ο οικονομικός φορέας δηλώνει ότι: </w:t>
      </w:r>
    </w:p>
    <w:p w:rsidR="004E4097" w:rsidRDefault="004E4097" w:rsidP="004E4097">
      <w:pPr>
        <w:suppressAutoHyphens/>
        <w:spacing w:line="276" w:lineRule="auto"/>
        <w:jc w:val="both"/>
        <w:rPr>
          <w:rFonts w:ascii="Palatino Linotype" w:eastAsia="Times New Roman" w:hAnsi="Palatino Linotype" w:cs="Times New Roman"/>
          <w:b/>
          <w:bCs/>
          <w:kern w:val="1"/>
          <w:sz w:val="20"/>
          <w:szCs w:val="20"/>
        </w:rPr>
      </w:pPr>
    </w:p>
    <w:p w:rsidR="004E4097" w:rsidRDefault="004E4097" w:rsidP="004E4097">
      <w:pPr>
        <w:suppressAutoHyphens/>
        <w:spacing w:line="276" w:lineRule="auto"/>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b/>
          <w:bCs/>
          <w:kern w:val="1"/>
          <w:sz w:val="20"/>
          <w:szCs w:val="20"/>
        </w:rPr>
        <w:t>α: Γενική ένδειξη για όλα τα κριτήρια επιλογής</w:t>
      </w:r>
    </w:p>
    <w:p w:rsidR="004E4097" w:rsidRDefault="004E4097" w:rsidP="004E4097">
      <w:pPr>
        <w:pBdr>
          <w:top w:val="single" w:sz="4" w:space="1" w:color="000000"/>
          <w:left w:val="single" w:sz="4" w:space="4" w:color="000000"/>
          <w:bottom w:val="single" w:sz="4" w:space="1" w:color="000000"/>
          <w:right w:val="single" w:sz="4" w:space="9" w:color="000000"/>
        </w:pBdr>
        <w:shd w:val="clear" w:color="auto" w:fill="BFBFBF"/>
        <w:suppressAutoHyphens/>
        <w:spacing w:line="276" w:lineRule="auto"/>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b/>
          <w:i/>
          <w:kern w:val="1"/>
          <w:sz w:val="20"/>
          <w:szCs w:val="20"/>
        </w:rPr>
        <w:t xml:space="preserve">Ο οικονομικός φορέας πρέπει να συμπληρώσει αυτό το πεδίο </w:t>
      </w:r>
      <w:r>
        <w:rPr>
          <w:rFonts w:ascii="Palatino Linotype" w:eastAsia="Times New Roman" w:hAnsi="Palatino Linotype" w:cs="Times New Roman"/>
          <w:b/>
          <w:kern w:val="1"/>
          <w:sz w:val="20"/>
          <w:szCs w:val="20"/>
          <w:u w:val="single"/>
        </w:rPr>
        <w:t>μόνο</w:t>
      </w:r>
      <w:r>
        <w:rPr>
          <w:rFonts w:ascii="Palatino Linotype" w:eastAsia="Times New Roman" w:hAnsi="Palatino Linotype" w:cs="Times New Roman"/>
          <w:b/>
          <w:i/>
          <w:kern w:val="1"/>
          <w:sz w:val="20"/>
          <w:szCs w:val="20"/>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rFonts w:ascii="Palatino Linotype" w:eastAsia="Times New Roman" w:hAnsi="Palatino Linotype" w:cs="Times New Roman"/>
          <w:b/>
          <w:i/>
          <w:kern w:val="1"/>
          <w:sz w:val="20"/>
          <w:szCs w:val="20"/>
          <w:lang w:val="en-US"/>
        </w:rPr>
        <w:t>a</w:t>
      </w:r>
      <w:r>
        <w:rPr>
          <w:rFonts w:ascii="Palatino Linotype" w:eastAsia="Times New Roman" w:hAnsi="Palatino Linotype" w:cs="Times New Roman"/>
          <w:b/>
          <w:i/>
          <w:kern w:val="1"/>
          <w:sz w:val="20"/>
          <w:szCs w:val="20"/>
        </w:rPr>
        <w:t xml:space="preserve"> του Μέρους Ι</w:t>
      </w:r>
      <w:r>
        <w:rPr>
          <w:rFonts w:ascii="Palatino Linotype" w:eastAsia="Times New Roman" w:hAnsi="Palatino Linotype" w:cs="Times New Roman"/>
          <w:b/>
          <w:i/>
          <w:kern w:val="1"/>
          <w:sz w:val="20"/>
          <w:szCs w:val="20"/>
          <w:lang w:val="en-US"/>
        </w:rPr>
        <w:t>V</w:t>
      </w:r>
      <w:r>
        <w:rPr>
          <w:rFonts w:ascii="Palatino Linotype" w:eastAsia="Times New Roman" w:hAnsi="Palatino Linotype" w:cs="Times New Roman"/>
          <w:b/>
          <w:i/>
          <w:kern w:val="1"/>
          <w:sz w:val="20"/>
          <w:szCs w:val="20"/>
        </w:rPr>
        <w:t xml:space="preserve"> χωρίς να υποχρεούται να συμπληρώσει οποιαδήποτε άλλη ενότητα του Μέρους Ι</w:t>
      </w:r>
      <w:r>
        <w:rPr>
          <w:rFonts w:ascii="Palatino Linotype" w:eastAsia="Times New Roman" w:hAnsi="Palatino Linotype" w:cs="Times New Roman"/>
          <w:b/>
          <w:i/>
          <w:kern w:val="1"/>
          <w:sz w:val="20"/>
          <w:szCs w:val="20"/>
          <w:lang w:val="en-US"/>
        </w:rPr>
        <w:t>V</w:t>
      </w:r>
      <w:r>
        <w:rPr>
          <w:rFonts w:ascii="Palatino Linotype" w:eastAsia="Times New Roman" w:hAnsi="Palatino Linotype" w:cs="Times New Roman"/>
          <w:b/>
          <w:i/>
          <w:kern w:val="1"/>
          <w:sz w:val="20"/>
          <w:szCs w:val="20"/>
        </w:rPr>
        <w:t>:</w:t>
      </w:r>
    </w:p>
    <w:tbl>
      <w:tblPr>
        <w:tblW w:w="0" w:type="auto"/>
        <w:tblInd w:w="-34" w:type="dxa"/>
        <w:tblLayout w:type="fixed"/>
        <w:tblLook w:val="0000"/>
      </w:tblPr>
      <w:tblGrid>
        <w:gridCol w:w="4620"/>
        <w:gridCol w:w="4453"/>
      </w:tblGrid>
      <w:tr w:rsidR="004E4097" w:rsidTr="001A16DB">
        <w:tc>
          <w:tcPr>
            <w:tcW w:w="4620"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b/>
                <w:i/>
                <w:kern w:val="1"/>
                <w:sz w:val="20"/>
                <w:szCs w:val="20"/>
              </w:rPr>
            </w:pPr>
            <w:r>
              <w:rPr>
                <w:rFonts w:ascii="Palatino Linotype" w:eastAsia="Times New Roman" w:hAnsi="Palatino Linotype" w:cs="Times New Roman"/>
                <w:b/>
                <w:i/>
                <w:kern w:val="1"/>
                <w:sz w:val="20"/>
                <w:szCs w:val="20"/>
              </w:rPr>
              <w:t>Εκπλήρωση όλων των απαιτούμενων κριτηρίων επιλογής</w:t>
            </w:r>
          </w:p>
          <w:p w:rsidR="004E4097" w:rsidRDefault="004E4097" w:rsidP="001A16DB">
            <w:pPr>
              <w:suppressAutoHyphens/>
              <w:spacing w:line="276" w:lineRule="auto"/>
              <w:jc w:val="both"/>
              <w:rPr>
                <w:rFonts w:ascii="Palatino Linotype" w:eastAsia="Times New Roman" w:hAnsi="Palatino Linotype" w:cs="Times New Roman"/>
                <w:b/>
                <w:i/>
                <w:kern w:val="1"/>
                <w:sz w:val="20"/>
                <w:szCs w:val="20"/>
              </w:rPr>
            </w:pPr>
          </w:p>
        </w:tc>
        <w:tc>
          <w:tcPr>
            <w:tcW w:w="4453"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b/>
                <w:i/>
                <w:kern w:val="1"/>
                <w:sz w:val="20"/>
                <w:szCs w:val="20"/>
              </w:rPr>
              <w:t>Απάντηση</w:t>
            </w:r>
          </w:p>
        </w:tc>
      </w:tr>
      <w:tr w:rsidR="004E4097" w:rsidTr="001A16DB">
        <w:tc>
          <w:tcPr>
            <w:tcW w:w="4620" w:type="dxa"/>
            <w:tcBorders>
              <w:top w:val="single" w:sz="4" w:space="0" w:color="000000"/>
              <w:left w:val="single" w:sz="4" w:space="0" w:color="000000"/>
              <w:bottom w:val="single" w:sz="4" w:space="0" w:color="000000"/>
            </w:tcBorders>
            <w:shd w:val="clear" w:color="auto" w:fill="FFFFFF"/>
          </w:tcPr>
          <w:p w:rsidR="004E4097" w:rsidRDefault="004E4097" w:rsidP="001A16DB">
            <w:pPr>
              <w:suppressAutoHyphens/>
              <w:spacing w:line="276" w:lineRule="auto"/>
              <w:jc w:val="both"/>
              <w:rPr>
                <w:rFonts w:ascii="Palatino Linotype" w:eastAsia="Times New Roman" w:hAnsi="Palatino Linotype" w:cs="Times New Roman"/>
                <w:kern w:val="1"/>
                <w:sz w:val="20"/>
                <w:szCs w:val="20"/>
              </w:rPr>
            </w:pPr>
            <w:r>
              <w:rPr>
                <w:rFonts w:ascii="Palatino Linotype" w:eastAsia="Times New Roman" w:hAnsi="Palatino Linotype" w:cs="Times New Roman"/>
                <w:kern w:val="1"/>
                <w:sz w:val="20"/>
                <w:szCs w:val="20"/>
              </w:rPr>
              <w:t>Πληροί όλα τα απαιτούμενα κριτήρια επιλογής;</w:t>
            </w:r>
          </w:p>
        </w:tc>
        <w:tc>
          <w:tcPr>
            <w:tcW w:w="4453" w:type="dxa"/>
            <w:tcBorders>
              <w:top w:val="single" w:sz="4" w:space="0" w:color="000000"/>
              <w:left w:val="single" w:sz="4" w:space="0" w:color="000000"/>
              <w:bottom w:val="single" w:sz="4" w:space="0" w:color="000000"/>
              <w:right w:val="single" w:sz="4" w:space="0" w:color="000000"/>
            </w:tcBorders>
            <w:shd w:val="clear" w:color="auto" w:fill="FFFFFF"/>
          </w:tcPr>
          <w:p w:rsidR="004E4097" w:rsidRDefault="004E4097" w:rsidP="001A16DB">
            <w:pPr>
              <w:suppressAutoHyphens/>
              <w:spacing w:line="276" w:lineRule="auto"/>
              <w:jc w:val="both"/>
            </w:pPr>
            <w:r>
              <w:rPr>
                <w:rFonts w:ascii="Palatino Linotype" w:eastAsia="Times New Roman" w:hAnsi="Palatino Linotype" w:cs="Times New Roman"/>
                <w:kern w:val="1"/>
                <w:sz w:val="20"/>
                <w:szCs w:val="20"/>
              </w:rPr>
              <w:t>[] Ναι [] Όχι</w:t>
            </w:r>
          </w:p>
        </w:tc>
      </w:tr>
    </w:tbl>
    <w:p w:rsidR="004E4097" w:rsidRDefault="004E4097" w:rsidP="004E4097">
      <w:pPr>
        <w:suppressAutoHyphens/>
        <w:spacing w:line="100" w:lineRule="atLeast"/>
        <w:jc w:val="both"/>
        <w:rPr>
          <w:rFonts w:ascii="Palatino Linotype" w:eastAsia="Times New Roman" w:hAnsi="Palatino Linotype" w:cs="Times New Roman"/>
          <w:b/>
          <w:bCs/>
          <w:kern w:val="1"/>
          <w:sz w:val="20"/>
          <w:szCs w:val="20"/>
        </w:rPr>
      </w:pPr>
    </w:p>
    <w:p w:rsidR="004E4097" w:rsidRDefault="004E4097" w:rsidP="004E4097">
      <w:pPr>
        <w:keepNext/>
        <w:pageBreakBefore/>
        <w:suppressAutoHyphens/>
        <w:spacing w:line="100" w:lineRule="atLeast"/>
        <w:jc w:val="center"/>
        <w:rPr>
          <w:rFonts w:ascii="Palatino Linotype" w:eastAsia="Times New Roman" w:hAnsi="Palatino Linotype" w:cs="Times New Roman"/>
          <w:i/>
          <w:kern w:val="1"/>
          <w:sz w:val="20"/>
          <w:szCs w:val="20"/>
        </w:rPr>
      </w:pPr>
      <w:r>
        <w:rPr>
          <w:rFonts w:ascii="Palatino Linotype" w:eastAsia="Times New Roman" w:hAnsi="Palatino Linotype" w:cs="Times New Roman"/>
          <w:b/>
          <w:bCs/>
          <w:kern w:val="1"/>
          <w:sz w:val="20"/>
          <w:szCs w:val="20"/>
        </w:rPr>
        <w:lastRenderedPageBreak/>
        <w:t>Μέρος VI: Τελικές δηλώσεις</w:t>
      </w:r>
    </w:p>
    <w:p w:rsidR="004E4097" w:rsidRDefault="004E4097" w:rsidP="004E4097">
      <w:pPr>
        <w:suppressAutoHyphens/>
        <w:spacing w:line="100" w:lineRule="atLeast"/>
        <w:jc w:val="both"/>
        <w:rPr>
          <w:rFonts w:ascii="Palatino Linotype" w:eastAsia="Times New Roman" w:hAnsi="Palatino Linotype" w:cs="Times New Roman"/>
          <w:i/>
          <w:kern w:val="1"/>
          <w:sz w:val="20"/>
          <w:szCs w:val="20"/>
        </w:rPr>
      </w:pPr>
      <w:r>
        <w:rPr>
          <w:rFonts w:ascii="Palatino Linotype" w:eastAsia="Times New Roman" w:hAnsi="Palatino Linotype" w:cs="Times New Roman"/>
          <w:i/>
          <w:kern w:val="1"/>
          <w:sz w:val="20"/>
          <w:szCs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E4097" w:rsidRDefault="004E4097" w:rsidP="004E4097">
      <w:pPr>
        <w:suppressAutoHyphens/>
        <w:spacing w:line="100" w:lineRule="atLeast"/>
        <w:jc w:val="both"/>
        <w:rPr>
          <w:rFonts w:ascii="Palatino Linotype" w:eastAsia="Times New Roman" w:hAnsi="Palatino Linotype" w:cs="Times New Roman"/>
          <w:i/>
          <w:kern w:val="1"/>
          <w:sz w:val="20"/>
          <w:szCs w:val="20"/>
        </w:rPr>
      </w:pPr>
      <w:r>
        <w:rPr>
          <w:rFonts w:ascii="Palatino Linotype" w:eastAsia="Times New Roman" w:hAnsi="Palatino Linotype" w:cs="Times New Roman"/>
          <w:i/>
          <w:kern w:val="1"/>
          <w:sz w:val="20"/>
          <w:szCs w:val="20"/>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b"/>
        </w:rPr>
        <w:footnoteReference w:id="34"/>
      </w:r>
      <w:r>
        <w:rPr>
          <w:rFonts w:ascii="Palatino Linotype" w:eastAsia="Times New Roman" w:hAnsi="Palatino Linotype" w:cs="Times New Roman"/>
          <w:i/>
          <w:kern w:val="1"/>
          <w:sz w:val="20"/>
          <w:szCs w:val="20"/>
        </w:rPr>
        <w:t>, εκτός εάν :</w:t>
      </w:r>
    </w:p>
    <w:p w:rsidR="004E4097" w:rsidRDefault="004E4097" w:rsidP="004E4097">
      <w:pPr>
        <w:suppressAutoHyphens/>
        <w:spacing w:line="100" w:lineRule="atLeast"/>
        <w:jc w:val="both"/>
        <w:rPr>
          <w:rFonts w:ascii="Palatino Linotype" w:eastAsia="Times New Roman" w:hAnsi="Palatino Linotype" w:cs="Times New Roman"/>
          <w:i/>
          <w:kern w:val="1"/>
          <w:sz w:val="20"/>
          <w:szCs w:val="20"/>
        </w:rPr>
      </w:pPr>
      <w:r>
        <w:rPr>
          <w:rFonts w:ascii="Palatino Linotype" w:eastAsia="Times New Roman" w:hAnsi="Palatino Linotype" w:cs="Times New Roman"/>
          <w:i/>
          <w:kern w:val="1"/>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b"/>
        </w:rPr>
        <w:footnoteReference w:id="35"/>
      </w:r>
      <w:r>
        <w:rPr>
          <w:rFonts w:ascii="Palatino Linotype" w:eastAsia="Times New Roman" w:hAnsi="Palatino Linotype" w:cs="Times New Roman"/>
          <w:i/>
          <w:kern w:val="1"/>
          <w:sz w:val="20"/>
          <w:szCs w:val="20"/>
        </w:rPr>
        <w:t>.</w:t>
      </w:r>
    </w:p>
    <w:p w:rsidR="004E4097" w:rsidRDefault="004E4097" w:rsidP="004E4097">
      <w:pPr>
        <w:suppressAutoHyphens/>
        <w:spacing w:line="100" w:lineRule="atLeast"/>
        <w:jc w:val="both"/>
        <w:rPr>
          <w:rFonts w:ascii="Palatino Linotype" w:eastAsia="Times New Roman" w:hAnsi="Palatino Linotype" w:cs="Times New Roman"/>
          <w:i/>
          <w:kern w:val="1"/>
          <w:sz w:val="20"/>
          <w:szCs w:val="20"/>
        </w:rPr>
      </w:pPr>
      <w:r>
        <w:rPr>
          <w:rFonts w:ascii="Palatino Linotype" w:eastAsia="Times New Roman" w:hAnsi="Palatino Linotype" w:cs="Times New Roman"/>
          <w:i/>
          <w:kern w:val="1"/>
          <w:sz w:val="20"/>
          <w:szCs w:val="20"/>
        </w:rPr>
        <w:t>β) η αναθέτουσα αρχή ή ο αναθέτων φορέας έχουν ήδη στην κατοχή τους τα σχετικά έγγραφα.</w:t>
      </w:r>
    </w:p>
    <w:p w:rsidR="004E4097" w:rsidRDefault="004E4097" w:rsidP="004E4097">
      <w:pPr>
        <w:suppressAutoHyphens/>
        <w:spacing w:line="100" w:lineRule="atLeast"/>
        <w:jc w:val="both"/>
        <w:rPr>
          <w:rFonts w:ascii="Palatino Linotype" w:eastAsia="Times New Roman" w:hAnsi="Palatino Linotype" w:cs="Times New Roman"/>
          <w:i/>
          <w:kern w:val="1"/>
          <w:sz w:val="20"/>
          <w:szCs w:val="20"/>
        </w:rPr>
      </w:pPr>
      <w:r>
        <w:rPr>
          <w:rFonts w:ascii="Palatino Linotype" w:eastAsia="Times New Roman" w:hAnsi="Palatino Linotype" w:cs="Times New Roman"/>
          <w:i/>
          <w:kern w:val="1"/>
          <w:sz w:val="20"/>
          <w:szCs w:val="20"/>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Pr>
          <w:rFonts w:ascii="Palatino Linotype" w:eastAsia="Times New Roman" w:hAnsi="Palatino Linotype" w:cs="Times New Roman"/>
          <w:kern w:val="1"/>
          <w:sz w:val="20"/>
          <w:szCs w:val="20"/>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rFonts w:ascii="Palatino Linotype" w:eastAsia="Times New Roman" w:hAnsi="Palatino Linotype" w:cs="Times New Roman"/>
          <w:i/>
          <w:kern w:val="1"/>
          <w:sz w:val="20"/>
          <w:szCs w:val="20"/>
        </w:rPr>
        <w:t>.</w:t>
      </w:r>
    </w:p>
    <w:p w:rsidR="004E4097" w:rsidRDefault="004E4097" w:rsidP="004E4097">
      <w:pPr>
        <w:suppressAutoHyphens/>
        <w:spacing w:line="100" w:lineRule="atLeast"/>
        <w:jc w:val="both"/>
        <w:rPr>
          <w:rFonts w:ascii="Palatino Linotype" w:eastAsia="Times New Roman" w:hAnsi="Palatino Linotype" w:cs="Times New Roman"/>
          <w:i/>
          <w:kern w:val="1"/>
          <w:sz w:val="20"/>
          <w:szCs w:val="20"/>
        </w:rPr>
      </w:pPr>
    </w:p>
    <w:p w:rsidR="004E4097" w:rsidRDefault="004E4097" w:rsidP="004E4097">
      <w:pPr>
        <w:spacing w:line="240" w:lineRule="exact"/>
        <w:ind w:left="284" w:hanging="284"/>
        <w:jc w:val="both"/>
        <w:rPr>
          <w:rFonts w:ascii="Palatino Linotype" w:eastAsia="Times New Roman" w:hAnsi="Palatino Linotype" w:cs="Times New Roman"/>
          <w:b/>
          <w:bCs/>
          <w:sz w:val="20"/>
          <w:szCs w:val="20"/>
          <w:u w:val="single"/>
        </w:rPr>
      </w:pPr>
      <w:r>
        <w:rPr>
          <w:rFonts w:ascii="Palatino Linotype" w:eastAsia="Times New Roman" w:hAnsi="Palatino Linotype" w:cs="Times New Roman"/>
          <w:i/>
          <w:kern w:val="1"/>
          <w:sz w:val="20"/>
          <w:szCs w:val="20"/>
        </w:rPr>
        <w:t xml:space="preserve">Ημερομηνία, τόπος και, όπου ζητείται ή είναι απαραίτητο, υπογραφή(-ές): [……]   </w:t>
      </w:r>
    </w:p>
    <w:p w:rsidR="004E4097" w:rsidRDefault="004E4097" w:rsidP="004E4097">
      <w:pPr>
        <w:spacing w:line="100" w:lineRule="atLeast"/>
        <w:jc w:val="center"/>
        <w:rPr>
          <w:rFonts w:ascii="Palatino Linotype" w:eastAsia="Times New Roman" w:hAnsi="Palatino Linotype" w:cs="Times New Roman"/>
          <w:b/>
          <w:bCs/>
          <w:sz w:val="20"/>
          <w:szCs w:val="20"/>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pacing w:line="100" w:lineRule="atLeast"/>
        <w:jc w:val="center"/>
        <w:rPr>
          <w:rFonts w:eastAsia="Times New Roman" w:cs="Times New Roman"/>
          <w:b/>
          <w:bCs/>
          <w:u w:val="single"/>
        </w:rPr>
      </w:pPr>
    </w:p>
    <w:p w:rsidR="004E4097" w:rsidRDefault="004E4097" w:rsidP="004E4097">
      <w:pPr>
        <w:suppressAutoHyphens/>
        <w:spacing w:line="100" w:lineRule="atLeast"/>
        <w:jc w:val="cente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noProof/>
        </w:rPr>
        <w:lastRenderedPageBreak/>
        <w:drawing>
          <wp:anchor distT="0" distB="0" distL="114300" distR="114300" simplePos="0" relativeHeight="251698176" behindDoc="0" locked="0" layoutInCell="1" allowOverlap="1">
            <wp:simplePos x="0" y="0"/>
            <wp:positionH relativeFrom="column">
              <wp:posOffset>533400</wp:posOffset>
            </wp:positionH>
            <wp:positionV relativeFrom="paragraph">
              <wp:posOffset>152400</wp:posOffset>
            </wp:positionV>
            <wp:extent cx="6162675" cy="401955"/>
            <wp:effectExtent l="0" t="0" r="0" b="0"/>
            <wp:wrapTopAndBottom distT="0" distB="0"/>
            <wp:docPr id="87" name="image81.png"/>
            <wp:cNvGraphicFramePr/>
            <a:graphic xmlns:a="http://schemas.openxmlformats.org/drawingml/2006/main">
              <a:graphicData uri="http://schemas.openxmlformats.org/drawingml/2006/picture">
                <pic:pic xmlns:pic="http://schemas.openxmlformats.org/drawingml/2006/picture">
                  <pic:nvPicPr>
                    <pic:cNvPr id="0" name="image81.png"/>
                    <pic:cNvPicPr preferRelativeResize="0"/>
                  </pic:nvPicPr>
                  <pic:blipFill>
                    <a:blip r:embed="rId103"/>
                    <a:srcRect/>
                    <a:stretch>
                      <a:fillRect/>
                    </a:stretch>
                  </pic:blipFill>
                  <pic:spPr>
                    <a:xfrm>
                      <a:off x="0" y="0"/>
                      <a:ext cx="6162675" cy="401955"/>
                    </a:xfrm>
                    <a:prstGeom prst="rect">
                      <a:avLst/>
                    </a:prstGeom>
                    <a:ln/>
                  </pic:spPr>
                </pic:pic>
              </a:graphicData>
            </a:graphic>
          </wp:anchor>
        </w:drawing>
      </w: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noProof/>
          <w:sz w:val="20"/>
          <w:szCs w:val="20"/>
        </w:rPr>
        <w:drawing>
          <wp:anchor distT="0" distB="0" distL="114300" distR="114300" simplePos="0" relativeHeight="251699200"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90" name="image84.png"/>
            <wp:cNvGraphicFramePr/>
            <a:graphic xmlns:a="http://schemas.openxmlformats.org/drawingml/2006/main">
              <a:graphicData uri="http://schemas.openxmlformats.org/drawingml/2006/picture">
                <pic:pic xmlns:pic="http://schemas.openxmlformats.org/drawingml/2006/picture">
                  <pic:nvPicPr>
                    <pic:cNvPr id="0" name="image84.png"/>
                    <pic:cNvPicPr preferRelativeResize="0"/>
                  </pic:nvPicPr>
                  <pic:blipFill>
                    <a:blip r:embed="rId108"/>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b/>
          <w:sz w:val="20"/>
          <w:szCs w:val="20"/>
          <w:u w:val="single"/>
        </w:rPr>
        <w:t>Μέρος II: Πληροφορίες σχετικά με τον οικονομικό φορέα</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Α: Πληροφορίες σχετικά με τον οικονομικό φορέα</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tbl>
      <w:tblPr>
        <w:tblStyle w:val="111"/>
        <w:tblW w:w="89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203"/>
        <w:gridCol w:w="1276"/>
        <w:gridCol w:w="4480"/>
      </w:tblGrid>
      <w:tr w:rsidR="008167A8" w:rsidTr="004E4097">
        <w:trPr>
          <w:trHeight w:val="428"/>
        </w:trPr>
        <w:tc>
          <w:tcPr>
            <w:tcW w:w="4479" w:type="dxa"/>
            <w:gridSpan w:val="2"/>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Στοιχεία αναγνώρισης:</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Απάντηση:</w:t>
            </w:r>
          </w:p>
        </w:tc>
      </w:tr>
      <w:tr w:rsidR="008167A8" w:rsidTr="004E4097">
        <w:trPr>
          <w:trHeight w:val="308"/>
        </w:trPr>
        <w:tc>
          <w:tcPr>
            <w:tcW w:w="4479" w:type="dxa"/>
            <w:gridSpan w:val="2"/>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Πλήρης Επωνυμία:</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8167A8" w:rsidTr="004E4097">
        <w:trPr>
          <w:trHeight w:val="1544"/>
        </w:trPr>
        <w:tc>
          <w:tcPr>
            <w:tcW w:w="4479" w:type="dxa"/>
            <w:gridSpan w:val="2"/>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Αριθμός φορολογικού μητρώου (ΑΦΜ):</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Εάν δεν υπάρχει ΑΦΜ στη χώρα εγκατάστασης του οικονομικού φορέα, αναφέρετε άλλον εθνικό αριθμό ταυτοποίησης, εφόσον απαιτείται και υπάρχει</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8167A8" w:rsidTr="004E4097">
        <w:trPr>
          <w:trHeight w:val="308"/>
        </w:trPr>
        <w:tc>
          <w:tcPr>
            <w:tcW w:w="4479" w:type="dxa"/>
            <w:gridSpan w:val="2"/>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Ταχυδρομική διεύθυνση:</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8167A8" w:rsidTr="004E4097">
        <w:trPr>
          <w:trHeight w:val="308"/>
        </w:trPr>
        <w:tc>
          <w:tcPr>
            <w:tcW w:w="3203" w:type="dxa"/>
            <w:tcBorders>
              <w:bottom w:val="nil"/>
              <w:right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Αρμόδιος ή αρμόδιοι</w:t>
            </w:r>
            <w:r>
              <w:rPr>
                <w:rFonts w:ascii="Palatino Linotype" w:eastAsia="Palatino Linotype" w:hAnsi="Palatino Linotype" w:cs="Palatino Linotype"/>
                <w:color w:val="000000"/>
                <w:sz w:val="20"/>
                <w:szCs w:val="20"/>
                <w:vertAlign w:val="superscript"/>
              </w:rPr>
              <w:t>i</w:t>
            </w:r>
            <w:r>
              <w:rPr>
                <w:rFonts w:ascii="Palatino Linotype" w:eastAsia="Palatino Linotype" w:hAnsi="Palatino Linotype" w:cs="Palatino Linotype"/>
                <w:color w:val="000000"/>
                <w:sz w:val="20"/>
                <w:szCs w:val="20"/>
              </w:rPr>
              <w:t xml:space="preserve"> :</w:t>
            </w:r>
          </w:p>
        </w:tc>
        <w:tc>
          <w:tcPr>
            <w:tcW w:w="1276" w:type="dxa"/>
            <w:tcBorders>
              <w:left w:val="nil"/>
              <w:bottom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4480" w:type="dxa"/>
            <w:tcBorders>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8167A8" w:rsidTr="004E4097">
        <w:trPr>
          <w:trHeight w:val="308"/>
        </w:trPr>
        <w:tc>
          <w:tcPr>
            <w:tcW w:w="3203" w:type="dxa"/>
            <w:tcBorders>
              <w:top w:val="nil"/>
              <w:bottom w:val="nil"/>
              <w:right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Τηλέφωνο:</w:t>
            </w:r>
          </w:p>
        </w:tc>
        <w:tc>
          <w:tcPr>
            <w:tcW w:w="1276" w:type="dxa"/>
            <w:tcBorders>
              <w:top w:val="nil"/>
              <w:left w:val="nil"/>
              <w:bottom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4480"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8167A8" w:rsidTr="004E4097">
        <w:trPr>
          <w:trHeight w:val="308"/>
        </w:trPr>
        <w:tc>
          <w:tcPr>
            <w:tcW w:w="3203" w:type="dxa"/>
            <w:tcBorders>
              <w:top w:val="nil"/>
              <w:bottom w:val="nil"/>
              <w:right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Ηλ. ταχυδρομείο:</w:t>
            </w:r>
          </w:p>
        </w:tc>
        <w:tc>
          <w:tcPr>
            <w:tcW w:w="1276" w:type="dxa"/>
            <w:tcBorders>
              <w:top w:val="nil"/>
              <w:left w:val="nil"/>
              <w:bottom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4480"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8167A8" w:rsidTr="004E4097">
        <w:trPr>
          <w:trHeight w:val="308"/>
        </w:trPr>
        <w:tc>
          <w:tcPr>
            <w:tcW w:w="3203" w:type="dxa"/>
            <w:tcBorders>
              <w:top w:val="nil"/>
              <w:bottom w:val="nil"/>
              <w:right w:val="nil"/>
            </w:tcBorders>
          </w:tcPr>
          <w:p w:rsidR="008167A8" w:rsidRDefault="00C9735F" w:rsidP="00B76E17">
            <w:pPr>
              <w:pBdr>
                <w:top w:val="nil"/>
                <w:left w:val="nil"/>
                <w:bottom w:val="nil"/>
                <w:right w:val="nil"/>
                <w:between w:val="nil"/>
              </w:pBdr>
              <w:tabs>
                <w:tab w:val="left" w:pos="709"/>
                <w:tab w:val="left" w:pos="1426"/>
                <w:tab w:val="left" w:pos="208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Διεύθυνση</w:t>
            </w:r>
            <w:r>
              <w:rPr>
                <w:rFonts w:ascii="Palatino Linotype" w:eastAsia="Palatino Linotype" w:hAnsi="Palatino Linotype" w:cs="Palatino Linotype"/>
                <w:color w:val="000000"/>
                <w:sz w:val="20"/>
                <w:szCs w:val="20"/>
              </w:rPr>
              <w:tab/>
              <w:t>στο</w:t>
            </w:r>
            <w:r>
              <w:rPr>
                <w:rFonts w:ascii="Palatino Linotype" w:eastAsia="Palatino Linotype" w:hAnsi="Palatino Linotype" w:cs="Palatino Linotype"/>
                <w:color w:val="000000"/>
                <w:sz w:val="20"/>
                <w:szCs w:val="20"/>
              </w:rPr>
              <w:tab/>
              <w:t>Διαδίκτυο</w:t>
            </w:r>
          </w:p>
        </w:tc>
        <w:tc>
          <w:tcPr>
            <w:tcW w:w="1276" w:type="dxa"/>
            <w:tcBorders>
              <w:top w:val="nil"/>
              <w:left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(διεύθυνση</w:t>
            </w:r>
          </w:p>
        </w:tc>
        <w:tc>
          <w:tcPr>
            <w:tcW w:w="4480"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8167A8" w:rsidTr="004E4097">
        <w:trPr>
          <w:trHeight w:val="308"/>
        </w:trPr>
        <w:tc>
          <w:tcPr>
            <w:tcW w:w="3203" w:type="dxa"/>
            <w:tcBorders>
              <w:top w:val="nil"/>
              <w:right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δικτυακού τόπου) (</w:t>
            </w:r>
            <w:r>
              <w:rPr>
                <w:rFonts w:ascii="Palatino Linotype" w:eastAsia="Palatino Linotype" w:hAnsi="Palatino Linotype" w:cs="Palatino Linotype"/>
                <w:i/>
                <w:color w:val="000000"/>
                <w:sz w:val="20"/>
                <w:szCs w:val="20"/>
              </w:rPr>
              <w:t>εάν υπάρχει</w:t>
            </w:r>
            <w:r>
              <w:rPr>
                <w:rFonts w:ascii="Palatino Linotype" w:eastAsia="Palatino Linotype" w:hAnsi="Palatino Linotype" w:cs="Palatino Linotype"/>
                <w:color w:val="000000"/>
                <w:sz w:val="20"/>
                <w:szCs w:val="20"/>
              </w:rPr>
              <w:t>):</w:t>
            </w:r>
          </w:p>
        </w:tc>
        <w:tc>
          <w:tcPr>
            <w:tcW w:w="1276" w:type="dxa"/>
            <w:tcBorders>
              <w:top w:val="nil"/>
              <w:left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4480" w:type="dxa"/>
            <w:tcBorders>
              <w:top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rsidTr="004E4097">
        <w:trPr>
          <w:trHeight w:val="297"/>
        </w:trPr>
        <w:tc>
          <w:tcPr>
            <w:tcW w:w="4479" w:type="dxa"/>
            <w:gridSpan w:val="2"/>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Γενικές πληροφορίες :</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Απάντηση:</w:t>
            </w:r>
          </w:p>
        </w:tc>
      </w:tr>
      <w:tr w:rsidR="008167A8" w:rsidTr="004E4097">
        <w:trPr>
          <w:trHeight w:val="537"/>
        </w:trPr>
        <w:tc>
          <w:tcPr>
            <w:tcW w:w="4479" w:type="dxa"/>
            <w:gridSpan w:val="2"/>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Ο οικονομικός φορέας είναι πολύ μικρή, μικρή ή μεσαία επιχείρηση</w:t>
            </w:r>
            <w:r>
              <w:rPr>
                <w:rFonts w:ascii="Palatino Linotype" w:eastAsia="Palatino Linotype" w:hAnsi="Palatino Linotype" w:cs="Palatino Linotype"/>
                <w:i/>
                <w:color w:val="000000"/>
                <w:sz w:val="20"/>
                <w:szCs w:val="20"/>
                <w:vertAlign w:val="superscript"/>
              </w:rPr>
              <w:t>ii</w:t>
            </w:r>
            <w:r>
              <w:rPr>
                <w:rFonts w:ascii="Palatino Linotype" w:eastAsia="Palatino Linotype" w:hAnsi="Palatino Linotype" w:cs="Palatino Linotype"/>
                <w:i/>
                <w:color w:val="000000"/>
                <w:sz w:val="20"/>
                <w:szCs w:val="20"/>
              </w:rPr>
              <w:t>;</w:t>
            </w:r>
          </w:p>
        </w:tc>
        <w:tc>
          <w:tcPr>
            <w:tcW w:w="4480" w:type="dxa"/>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rsidTr="004E4097">
        <w:trPr>
          <w:trHeight w:val="295"/>
        </w:trPr>
        <w:tc>
          <w:tcPr>
            <w:tcW w:w="4479" w:type="dxa"/>
            <w:gridSpan w:val="2"/>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4480" w:type="dxa"/>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rsidTr="004E4097">
        <w:trPr>
          <w:trHeight w:val="1342"/>
        </w:trPr>
        <w:tc>
          <w:tcPr>
            <w:tcW w:w="4479" w:type="dxa"/>
            <w:gridSpan w:val="2"/>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 Ναι [ ] Όχι [ ] Άνευ αντικειμένου</w:t>
            </w:r>
          </w:p>
        </w:tc>
      </w:tr>
      <w:tr w:rsidR="008167A8" w:rsidTr="004E4097">
        <w:trPr>
          <w:trHeight w:val="6169"/>
        </w:trPr>
        <w:tc>
          <w:tcPr>
            <w:tcW w:w="4479" w:type="dxa"/>
            <w:gridSpan w:val="2"/>
          </w:tcPr>
          <w:p w:rsidR="008167A8" w:rsidRDefault="00C9735F" w:rsidP="00B76E17">
            <w:pPr>
              <w:pBdr>
                <w:top w:val="nil"/>
                <w:left w:val="nil"/>
                <w:bottom w:val="nil"/>
                <w:right w:val="nil"/>
                <w:between w:val="nil"/>
              </w:pBdr>
              <w:tabs>
                <w:tab w:val="left" w:pos="709"/>
                <w:tab w:val="left" w:pos="7938"/>
              </w:tabs>
              <w:spacing w:line="261"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lastRenderedPageBreak/>
              <w:t xml:space="preserve">Εάν ναι </w:t>
            </w:r>
            <w:r>
              <w:rPr>
                <w:rFonts w:ascii="Palatino Linotype" w:eastAsia="Palatino Linotype" w:hAnsi="Palatino Linotype" w:cs="Palatino Linotype"/>
                <w:color w:val="000000"/>
                <w:sz w:val="20"/>
                <w:szCs w:val="20"/>
              </w:rPr>
              <w:t>:</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Απαντήστε στα υπόλοιπα τμήματα της παρούσας ενότητας, στην ενότητα Β του παρόντος μέρους </w:t>
            </w:r>
            <w:r>
              <w:rPr>
                <w:rFonts w:ascii="Palatino Linotype" w:eastAsia="Palatino Linotype" w:hAnsi="Palatino Linotype" w:cs="Palatino Linotype"/>
                <w:color w:val="000000"/>
                <w:sz w:val="20"/>
                <w:szCs w:val="20"/>
                <w:u w:val="single"/>
              </w:rPr>
              <w:t>και σε κάθε περίπτωσησυμπληρώστε και υπογράψτε το Μέρος VI</w:t>
            </w:r>
            <w:r>
              <w:rPr>
                <w:rFonts w:ascii="Palatino Linotype" w:eastAsia="Palatino Linotype" w:hAnsi="Palatino Linotype" w:cs="Palatino Linotype"/>
                <w:color w:val="000000"/>
                <w:sz w:val="20"/>
                <w:szCs w:val="20"/>
              </w:rPr>
              <w:t>.</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Αναφέρετε την ονομασία του καταλόγου ή του πιστοποιητικού και τον σχετικό αριθμό εγγραφής ή πιστοποίησης, κατά περίπτωση:</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Εάν το πιστοποιητικό εγγραφής ή η πιστοποίηση διατίθεται ηλεκτρονικά, αναφέρετε:</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Pr>
                <w:rFonts w:ascii="Palatino Linotype" w:eastAsia="Palatino Linotype" w:hAnsi="Palatino Linotype" w:cs="Palatino Linotype"/>
                <w:color w:val="000000"/>
                <w:sz w:val="20"/>
                <w:szCs w:val="20"/>
                <w:vertAlign w:val="superscript"/>
              </w:rPr>
              <w:t>iii</w:t>
            </w:r>
            <w:r>
              <w:rPr>
                <w:rFonts w:ascii="Palatino Linotype" w:eastAsia="Palatino Linotype" w:hAnsi="Palatino Linotype" w:cs="Palatino Linotype"/>
                <w:color w:val="000000"/>
                <w:sz w:val="20"/>
                <w:szCs w:val="20"/>
              </w:rPr>
              <w:t>:</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 Η εγγραφή ή η πιστοποίηση καλύπτει όλα τα απαιτούμενα κριτήρια επιλογής;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Εάν όχι:</w:t>
            </w:r>
          </w:p>
          <w:p w:rsidR="008167A8" w:rsidRDefault="00C9735F" w:rsidP="00B76E17">
            <w:pPr>
              <w:pBdr>
                <w:top w:val="nil"/>
                <w:left w:val="nil"/>
                <w:bottom w:val="nil"/>
                <w:right w:val="nil"/>
                <w:between w:val="nil"/>
              </w:pBdr>
              <w:tabs>
                <w:tab w:val="left" w:pos="709"/>
                <w:tab w:val="left" w:pos="2165"/>
                <w:tab w:val="left" w:pos="4132"/>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color w:val="000000"/>
                <w:sz w:val="20"/>
                <w:szCs w:val="20"/>
                <w:u w:val="single"/>
              </w:rPr>
              <w:t>Επιπροσθέτως,</w:t>
            </w:r>
            <w:r>
              <w:rPr>
                <w:rFonts w:ascii="Palatino Linotype" w:eastAsia="Palatino Linotype" w:hAnsi="Palatino Linotype" w:cs="Palatino Linotype"/>
                <w:b/>
                <w:color w:val="000000"/>
                <w:sz w:val="20"/>
                <w:szCs w:val="20"/>
                <w:u w:val="single"/>
              </w:rPr>
              <w:tab/>
              <w:t>συμπληρώστε</w:t>
            </w:r>
            <w:r>
              <w:rPr>
                <w:rFonts w:ascii="Palatino Linotype" w:eastAsia="Palatino Linotype" w:hAnsi="Palatino Linotype" w:cs="Palatino Linotype"/>
                <w:b/>
                <w:color w:val="000000"/>
                <w:sz w:val="20"/>
                <w:szCs w:val="20"/>
                <w:u w:val="single"/>
              </w:rPr>
              <w:tab/>
            </w:r>
            <w:r w:rsidR="002349F5">
              <w:rPr>
                <w:rFonts w:ascii="Palatino Linotype" w:eastAsia="Palatino Linotype" w:hAnsi="Palatino Linotype" w:cs="Palatino Linotype"/>
                <w:b/>
                <w:color w:val="000000"/>
                <w:sz w:val="20"/>
                <w:szCs w:val="20"/>
                <w:u w:val="single"/>
              </w:rPr>
              <w:t xml:space="preserve">τις </w:t>
            </w:r>
            <w:r>
              <w:rPr>
                <w:rFonts w:ascii="Palatino Linotype" w:eastAsia="Palatino Linotype" w:hAnsi="Palatino Linotype" w:cs="Palatino Linotype"/>
                <w:b/>
                <w:color w:val="000000"/>
                <w:sz w:val="20"/>
                <w:szCs w:val="20"/>
                <w:u w:val="single"/>
              </w:rPr>
              <w:t>πληροφορίες που λείπουν στο μέρος IV,ενότητες Α, Β, Γ, ή Δ κατά περίπτωση</w:t>
            </w:r>
            <w:r>
              <w:rPr>
                <w:rFonts w:ascii="Palatino Linotype" w:eastAsia="Palatino Linotype" w:hAnsi="Palatino Linotype" w:cs="Palatino Linotype"/>
                <w:b/>
                <w:i/>
                <w:color w:val="000000"/>
                <w:sz w:val="20"/>
                <w:szCs w:val="20"/>
              </w:rPr>
              <w:t>ΜΟΝΟ εφόσον αυτό απαιτείται στη σχετική διακήρυξη ή στα έγγραφα της σύμβασης:</w:t>
            </w:r>
          </w:p>
        </w:tc>
        <w:tc>
          <w:tcPr>
            <w:tcW w:w="4480" w:type="dxa"/>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β) (διαδικτυακή διεύθυνση, αρχή ή φορέας έκδοσης, επακριβή στοιχεία αναφοράς των εγγράφων):[……][……][……][……]</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 [……]</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 [ ] Ναι [ ] Όχι</w:t>
            </w:r>
          </w:p>
        </w:tc>
      </w:tr>
    </w:tbl>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BA41B2">
          <w:pgSz w:w="11910" w:h="16840"/>
          <w:pgMar w:top="1580" w:right="1278" w:bottom="900" w:left="1134" w:header="756" w:footer="713" w:gutter="0"/>
          <w:pgNumType w:start="1"/>
          <w:cols w:space="720" w:equalWidth="0">
            <w:col w:w="9498"/>
          </w:cols>
        </w:sect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700224"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31"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09"/>
                    <a:srcRect/>
                    <a:stretch>
                      <a:fillRect/>
                    </a:stretch>
                  </pic:blipFill>
                  <pic:spPr>
                    <a:xfrm>
                      <a:off x="0" y="0"/>
                      <a:ext cx="3439159" cy="263525"/>
                    </a:xfrm>
                    <a:prstGeom prst="rect">
                      <a:avLst/>
                    </a:prstGeom>
                    <a:ln/>
                  </pic:spPr>
                </pic:pic>
              </a:graphicData>
            </a:graphic>
          </wp:anchor>
        </w:drawing>
      </w:r>
    </w:p>
    <w:tbl>
      <w:tblPr>
        <w:tblStyle w:val="100"/>
        <w:tblW w:w="89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479"/>
        <w:gridCol w:w="4480"/>
      </w:tblGrid>
      <w:tr w:rsidR="008167A8" w:rsidTr="004E4097">
        <w:trPr>
          <w:trHeight w:val="3491"/>
        </w:trPr>
        <w:tc>
          <w:tcPr>
            <w:tcW w:w="4479"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ε) Ο οικονομικός φορέας θα είναι σε θέση να προσκομίσει </w:t>
            </w:r>
            <w:r>
              <w:rPr>
                <w:rFonts w:ascii="Palatino Linotype" w:eastAsia="Palatino Linotype" w:hAnsi="Palatino Linotype" w:cs="Palatino Linotype"/>
                <w:b/>
                <w:color w:val="000000"/>
                <w:sz w:val="20"/>
                <w:szCs w:val="20"/>
              </w:rPr>
              <w:t xml:space="preserve">βεβαίωση </w:t>
            </w:r>
            <w:r>
              <w:rPr>
                <w:rFonts w:ascii="Palatino Linotype" w:eastAsia="Palatino Linotype" w:hAnsi="Palatino Linotype" w:cs="Palatino Linotype"/>
                <w:color w:val="000000"/>
                <w:sz w:val="20"/>
                <w:szCs w:val="20"/>
              </w:rPr>
              <w:t>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Εάν η σχετική τεκμηρίωση διατίθεται ηλεκτρονικά, αναφέρετε:</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 [ ] Ναι [ ] Όχι</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(διαδικτυακή διεύθυνση, αρχή ή φορέας έκδοσης, επακριβή στοιχεία αναφοράς των εγγράφων):</w:t>
            </w:r>
          </w:p>
          <w:p w:rsidR="008167A8" w:rsidRDefault="00C9735F"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w:t>
            </w:r>
          </w:p>
        </w:tc>
      </w:tr>
      <w:tr w:rsidR="008167A8" w:rsidTr="004E4097">
        <w:trPr>
          <w:trHeight w:val="388"/>
        </w:trPr>
        <w:tc>
          <w:tcPr>
            <w:tcW w:w="4479" w:type="dxa"/>
          </w:tcPr>
          <w:p w:rsidR="008167A8" w:rsidRDefault="00C9735F"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Τρόπος συμμετοχής:</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Απάντηση:</w:t>
            </w:r>
          </w:p>
        </w:tc>
      </w:tr>
      <w:tr w:rsidR="008167A8" w:rsidTr="004E4097">
        <w:trPr>
          <w:trHeight w:val="805"/>
        </w:trPr>
        <w:tc>
          <w:tcPr>
            <w:tcW w:w="4479"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οικονομικός φορέας συμμετέχει στη διαδικασία σύναψης δημόσιας σύμβασης από κοινού με άλλους</w:t>
            </w:r>
            <w:r>
              <w:rPr>
                <w:rFonts w:ascii="Palatino Linotype" w:eastAsia="Palatino Linotype" w:hAnsi="Palatino Linotype" w:cs="Palatino Linotype"/>
                <w:color w:val="000000"/>
                <w:sz w:val="20"/>
                <w:szCs w:val="20"/>
                <w:vertAlign w:val="superscript"/>
              </w:rPr>
              <w:t>iv</w:t>
            </w:r>
            <w:r>
              <w:rPr>
                <w:rFonts w:ascii="Palatino Linotype" w:eastAsia="Palatino Linotype" w:hAnsi="Palatino Linotype" w:cs="Palatino Linotype"/>
                <w:color w:val="000000"/>
                <w:sz w:val="20"/>
                <w:szCs w:val="20"/>
              </w:rPr>
              <w:t>;</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 Ναι [ ] Όχι</w:t>
            </w:r>
          </w:p>
        </w:tc>
      </w:tr>
      <w:tr w:rsidR="008167A8" w:rsidTr="004E4097">
        <w:trPr>
          <w:trHeight w:val="613"/>
        </w:trPr>
        <w:tc>
          <w:tcPr>
            <w:tcW w:w="8959" w:type="dxa"/>
            <w:gridSpan w:val="2"/>
            <w:shd w:val="clear" w:color="auto" w:fill="BFBFBF"/>
          </w:tcPr>
          <w:p w:rsidR="008167A8" w:rsidRDefault="00C9735F" w:rsidP="00B76E17">
            <w:pPr>
              <w:pBdr>
                <w:top w:val="nil"/>
                <w:left w:val="nil"/>
                <w:bottom w:val="nil"/>
                <w:right w:val="nil"/>
                <w:between w:val="nil"/>
              </w:pBdr>
              <w:tabs>
                <w:tab w:val="left" w:pos="709"/>
                <w:tab w:val="left" w:pos="7938"/>
              </w:tabs>
              <w:spacing w:line="264" w:lineRule="auto"/>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b/>
                <w:i/>
                <w:color w:val="000000"/>
                <w:sz w:val="20"/>
                <w:szCs w:val="20"/>
              </w:rPr>
              <w:t>Εάν ναι</w:t>
            </w:r>
            <w:r>
              <w:rPr>
                <w:rFonts w:ascii="Palatino Linotype" w:eastAsia="Palatino Linotype" w:hAnsi="Palatino Linotype" w:cs="Palatino Linotype"/>
                <w:i/>
                <w:color w:val="000000"/>
                <w:sz w:val="20"/>
                <w:szCs w:val="20"/>
              </w:rPr>
              <w:t>, μεριμνήστε για την υποβολή χωριστού εντύπου ΤΕΥΔ από τους άλλους εμπλεκόμενους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οικονομικούς φορείς.</w:t>
            </w:r>
          </w:p>
        </w:tc>
      </w:tr>
      <w:tr w:rsidR="008167A8" w:rsidTr="004E4097">
        <w:trPr>
          <w:trHeight w:val="308"/>
        </w:trPr>
        <w:tc>
          <w:tcPr>
            <w:tcW w:w="4479" w:type="dxa"/>
            <w:tcBorders>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Εάν ναι</w:t>
            </w:r>
            <w:r>
              <w:rPr>
                <w:rFonts w:ascii="Palatino Linotype" w:eastAsia="Palatino Linotype" w:hAnsi="Palatino Linotype" w:cs="Palatino Linotype"/>
                <w:color w:val="000000"/>
                <w:sz w:val="20"/>
                <w:szCs w:val="20"/>
              </w:rPr>
              <w:t>:</w:t>
            </w:r>
          </w:p>
        </w:tc>
        <w:tc>
          <w:tcPr>
            <w:tcW w:w="4480" w:type="dxa"/>
            <w:tcBorders>
              <w:bottom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rsidTr="004E4097">
        <w:trPr>
          <w:trHeight w:val="308"/>
        </w:trPr>
        <w:tc>
          <w:tcPr>
            <w:tcW w:w="4479"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Αναφέρετε τον ρόλο του οικονομικού</w:t>
            </w:r>
          </w:p>
        </w:tc>
        <w:tc>
          <w:tcPr>
            <w:tcW w:w="4480"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w:t>
            </w:r>
          </w:p>
        </w:tc>
      </w:tr>
      <w:tr w:rsidR="008167A8" w:rsidTr="004E4097">
        <w:trPr>
          <w:trHeight w:val="308"/>
        </w:trPr>
        <w:tc>
          <w:tcPr>
            <w:tcW w:w="4479" w:type="dxa"/>
            <w:tcBorders>
              <w:top w:val="nil"/>
              <w:bottom w:val="nil"/>
            </w:tcBorders>
          </w:tcPr>
          <w:p w:rsidR="008167A8" w:rsidRDefault="00C9735F" w:rsidP="00B76E17">
            <w:pPr>
              <w:pBdr>
                <w:top w:val="nil"/>
                <w:left w:val="nil"/>
                <w:bottom w:val="nil"/>
                <w:right w:val="nil"/>
                <w:between w:val="nil"/>
              </w:pBdr>
              <w:tabs>
                <w:tab w:val="left" w:pos="709"/>
                <w:tab w:val="left" w:pos="1060"/>
                <w:tab w:val="left" w:pos="1835"/>
                <w:tab w:val="left" w:pos="2779"/>
                <w:tab w:val="left" w:pos="3253"/>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φορέα</w:t>
            </w:r>
            <w:r>
              <w:rPr>
                <w:rFonts w:ascii="Palatino Linotype" w:eastAsia="Palatino Linotype" w:hAnsi="Palatino Linotype" w:cs="Palatino Linotype"/>
                <w:color w:val="000000"/>
                <w:sz w:val="20"/>
                <w:szCs w:val="20"/>
              </w:rPr>
              <w:tab/>
              <w:t>στην</w:t>
            </w:r>
            <w:r>
              <w:rPr>
                <w:rFonts w:ascii="Palatino Linotype" w:eastAsia="Palatino Linotype" w:hAnsi="Palatino Linotype" w:cs="Palatino Linotype"/>
                <w:color w:val="000000"/>
                <w:sz w:val="20"/>
                <w:szCs w:val="20"/>
              </w:rPr>
              <w:tab/>
              <w:t>ένωση</w:t>
            </w:r>
            <w:r>
              <w:rPr>
                <w:rFonts w:ascii="Palatino Linotype" w:eastAsia="Palatino Linotype" w:hAnsi="Palatino Linotype" w:cs="Palatino Linotype"/>
                <w:color w:val="000000"/>
                <w:sz w:val="20"/>
                <w:szCs w:val="20"/>
              </w:rPr>
              <w:tab/>
              <w:t>ή</w:t>
            </w:r>
            <w:r>
              <w:rPr>
                <w:rFonts w:ascii="Palatino Linotype" w:eastAsia="Palatino Linotype" w:hAnsi="Palatino Linotype" w:cs="Palatino Linotype"/>
                <w:color w:val="000000"/>
                <w:sz w:val="20"/>
                <w:szCs w:val="20"/>
              </w:rPr>
              <w:tab/>
              <w:t>κοινοπραξία</w:t>
            </w:r>
          </w:p>
        </w:tc>
        <w:tc>
          <w:tcPr>
            <w:tcW w:w="4480" w:type="dxa"/>
            <w:tcBorders>
              <w:top w:val="nil"/>
              <w:bottom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rsidTr="004E4097">
        <w:trPr>
          <w:trHeight w:val="308"/>
        </w:trPr>
        <w:tc>
          <w:tcPr>
            <w:tcW w:w="4479"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(επικεφαλής, υπεύθυνος για συγκεκριμένα</w:t>
            </w:r>
          </w:p>
        </w:tc>
        <w:tc>
          <w:tcPr>
            <w:tcW w:w="4480" w:type="dxa"/>
            <w:tcBorders>
              <w:top w:val="nil"/>
              <w:bottom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rsidTr="004E4097">
        <w:trPr>
          <w:trHeight w:val="308"/>
        </w:trPr>
        <w:tc>
          <w:tcPr>
            <w:tcW w:w="4479"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καθήκοντα …):</w:t>
            </w:r>
          </w:p>
        </w:tc>
        <w:tc>
          <w:tcPr>
            <w:tcW w:w="4480" w:type="dxa"/>
            <w:tcBorders>
              <w:top w:val="nil"/>
              <w:bottom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rsidTr="004E4097">
        <w:trPr>
          <w:trHeight w:val="308"/>
        </w:trPr>
        <w:tc>
          <w:tcPr>
            <w:tcW w:w="4479"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Προσδιορίστε τους άλλους οικονομικούς</w:t>
            </w:r>
          </w:p>
        </w:tc>
        <w:tc>
          <w:tcPr>
            <w:tcW w:w="4480"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w:t>
            </w:r>
          </w:p>
        </w:tc>
      </w:tr>
      <w:tr w:rsidR="008167A8" w:rsidTr="004E4097">
        <w:trPr>
          <w:trHeight w:val="308"/>
        </w:trPr>
        <w:tc>
          <w:tcPr>
            <w:tcW w:w="4479"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φορείς που συμμετέχουν από κοινού στη</w:t>
            </w:r>
          </w:p>
        </w:tc>
        <w:tc>
          <w:tcPr>
            <w:tcW w:w="4480" w:type="dxa"/>
            <w:tcBorders>
              <w:top w:val="nil"/>
              <w:bottom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rsidTr="004E4097">
        <w:trPr>
          <w:trHeight w:val="308"/>
        </w:trPr>
        <w:tc>
          <w:tcPr>
            <w:tcW w:w="4479"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διαδικασία σύναψης δημόσιας σύμβασης:</w:t>
            </w:r>
          </w:p>
        </w:tc>
        <w:tc>
          <w:tcPr>
            <w:tcW w:w="4480" w:type="dxa"/>
            <w:tcBorders>
              <w:top w:val="nil"/>
              <w:bottom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rsidTr="004E4097">
        <w:trPr>
          <w:trHeight w:val="308"/>
        </w:trPr>
        <w:tc>
          <w:tcPr>
            <w:tcW w:w="4479" w:type="dxa"/>
            <w:tcBorders>
              <w:top w:val="nil"/>
              <w:bottom w:val="nil"/>
            </w:tcBorders>
          </w:tcPr>
          <w:p w:rsidR="008167A8" w:rsidRDefault="00C9735F" w:rsidP="00B76E17">
            <w:pPr>
              <w:pBdr>
                <w:top w:val="nil"/>
                <w:left w:val="nil"/>
                <w:bottom w:val="nil"/>
                <w:right w:val="nil"/>
                <w:between w:val="nil"/>
              </w:pBdr>
              <w:tabs>
                <w:tab w:val="left" w:pos="625"/>
                <w:tab w:val="left" w:pos="709"/>
                <w:tab w:val="left" w:pos="1427"/>
                <w:tab w:val="left" w:pos="2825"/>
                <w:tab w:val="left" w:pos="4077"/>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w:t>
            </w:r>
            <w:r>
              <w:rPr>
                <w:rFonts w:ascii="Palatino Linotype" w:eastAsia="Palatino Linotype" w:hAnsi="Palatino Linotype" w:cs="Palatino Linotype"/>
                <w:color w:val="000000"/>
                <w:sz w:val="20"/>
                <w:szCs w:val="20"/>
              </w:rPr>
              <w:tab/>
              <w:t>Κατά</w:t>
            </w:r>
            <w:r>
              <w:rPr>
                <w:rFonts w:ascii="Palatino Linotype" w:eastAsia="Palatino Linotype" w:hAnsi="Palatino Linotype" w:cs="Palatino Linotype"/>
                <w:color w:val="000000"/>
                <w:sz w:val="20"/>
                <w:szCs w:val="20"/>
              </w:rPr>
              <w:tab/>
              <w:t>περίπτωση,</w:t>
            </w:r>
            <w:r>
              <w:rPr>
                <w:rFonts w:ascii="Palatino Linotype" w:eastAsia="Palatino Linotype" w:hAnsi="Palatino Linotype" w:cs="Palatino Linotype"/>
                <w:color w:val="000000"/>
                <w:sz w:val="20"/>
                <w:szCs w:val="20"/>
              </w:rPr>
              <w:tab/>
              <w:t>επωνυμία</w:t>
            </w:r>
            <w:r>
              <w:rPr>
                <w:rFonts w:ascii="Palatino Linotype" w:eastAsia="Palatino Linotype" w:hAnsi="Palatino Linotype" w:cs="Palatino Linotype"/>
                <w:color w:val="000000"/>
                <w:sz w:val="20"/>
                <w:szCs w:val="20"/>
              </w:rPr>
              <w:tab/>
              <w:t>της</w:t>
            </w:r>
          </w:p>
        </w:tc>
        <w:tc>
          <w:tcPr>
            <w:tcW w:w="4480"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 [……]</w:t>
            </w:r>
          </w:p>
        </w:tc>
      </w:tr>
      <w:tr w:rsidR="008167A8" w:rsidTr="004E4097">
        <w:trPr>
          <w:trHeight w:val="308"/>
        </w:trPr>
        <w:tc>
          <w:tcPr>
            <w:tcW w:w="4479" w:type="dxa"/>
            <w:tcBorders>
              <w:top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συμμετέχουσας ένωσης ή κοινοπραξίας.</w:t>
            </w:r>
          </w:p>
        </w:tc>
        <w:tc>
          <w:tcPr>
            <w:tcW w:w="4480" w:type="dxa"/>
            <w:tcBorders>
              <w:top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bl>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noProof/>
          <w:sz w:val="20"/>
          <w:szCs w:val="20"/>
        </w:rPr>
        <w:lastRenderedPageBreak/>
        <w:drawing>
          <wp:anchor distT="0" distB="0" distL="114300" distR="114300" simplePos="0" relativeHeight="251701248"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30" name="image125.png"/>
            <wp:cNvGraphicFramePr/>
            <a:graphic xmlns:a="http://schemas.openxmlformats.org/drawingml/2006/main">
              <a:graphicData uri="http://schemas.openxmlformats.org/drawingml/2006/picture">
                <pic:pic xmlns:pic="http://schemas.openxmlformats.org/drawingml/2006/picture">
                  <pic:nvPicPr>
                    <pic:cNvPr id="0" name="image125.png"/>
                    <pic:cNvPicPr preferRelativeResize="0"/>
                  </pic:nvPicPr>
                  <pic:blipFill>
                    <a:blip r:embed="rId110"/>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b/>
          <w:sz w:val="20"/>
          <w:szCs w:val="20"/>
        </w:rPr>
        <w:t>Β: Πληροφορίες σχετικά με τους νόμιμους εκπροσώπους του οικονομικού φορέα</w:t>
      </w:r>
    </w:p>
    <w:tbl>
      <w:tblPr>
        <w:tblStyle w:val="90"/>
        <w:tblpPr w:leftFromText="180" w:rightFromText="180" w:vertAnchor="text" w:horzAnchor="margin" w:tblpY="177"/>
        <w:tblW w:w="8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479"/>
        <w:gridCol w:w="4480"/>
      </w:tblGrid>
      <w:tr w:rsidR="00F16D0A" w:rsidTr="00F16D0A">
        <w:trPr>
          <w:trHeight w:val="308"/>
        </w:trPr>
        <w:tc>
          <w:tcPr>
            <w:tcW w:w="4479"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Εκπροσώπηση, εάν υπάρχει:</w:t>
            </w:r>
          </w:p>
        </w:tc>
        <w:tc>
          <w:tcPr>
            <w:tcW w:w="4480"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Απάντηση:</w:t>
            </w:r>
          </w:p>
        </w:tc>
      </w:tr>
      <w:tr w:rsidR="00F16D0A" w:rsidTr="00F16D0A">
        <w:trPr>
          <w:trHeight w:val="926"/>
        </w:trPr>
        <w:tc>
          <w:tcPr>
            <w:tcW w:w="4479"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Ονοματεπώνυμο</w:t>
            </w:r>
          </w:p>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συνοδευόμενο από την ημερομηνία και τον τόπο γέννησης εφόσον απαιτείται:</w:t>
            </w:r>
          </w:p>
        </w:tc>
        <w:tc>
          <w:tcPr>
            <w:tcW w:w="4480"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F16D0A" w:rsidTr="00F16D0A">
        <w:trPr>
          <w:trHeight w:val="308"/>
        </w:trPr>
        <w:tc>
          <w:tcPr>
            <w:tcW w:w="4479"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Θέση/Ενεργών υπό την ιδιότητα</w:t>
            </w:r>
          </w:p>
        </w:tc>
        <w:tc>
          <w:tcPr>
            <w:tcW w:w="4480"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F16D0A" w:rsidTr="00F16D0A">
        <w:trPr>
          <w:trHeight w:val="308"/>
        </w:trPr>
        <w:tc>
          <w:tcPr>
            <w:tcW w:w="4479"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Ταχυδρομική διεύθυνση:</w:t>
            </w:r>
          </w:p>
        </w:tc>
        <w:tc>
          <w:tcPr>
            <w:tcW w:w="4480"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F16D0A" w:rsidTr="00F16D0A">
        <w:trPr>
          <w:trHeight w:val="308"/>
        </w:trPr>
        <w:tc>
          <w:tcPr>
            <w:tcW w:w="4479"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Τηλέφωνο:</w:t>
            </w:r>
          </w:p>
        </w:tc>
        <w:tc>
          <w:tcPr>
            <w:tcW w:w="4480"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F16D0A" w:rsidTr="00F16D0A">
        <w:trPr>
          <w:trHeight w:val="308"/>
        </w:trPr>
        <w:tc>
          <w:tcPr>
            <w:tcW w:w="4479"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Ηλ. ταχυδρομείο:</w:t>
            </w:r>
          </w:p>
        </w:tc>
        <w:tc>
          <w:tcPr>
            <w:tcW w:w="4480"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F16D0A" w:rsidTr="00F16D0A">
        <w:trPr>
          <w:trHeight w:val="926"/>
        </w:trPr>
        <w:tc>
          <w:tcPr>
            <w:tcW w:w="4479"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Εάν χρειάζεται, δώστε λεπτομερή στοιχεία</w:t>
            </w:r>
          </w:p>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σχετικά με την εκπροσώπηση (τις μορφές της, την έκταση, τον σκοπό …):</w:t>
            </w:r>
          </w:p>
        </w:tc>
        <w:tc>
          <w:tcPr>
            <w:tcW w:w="4480" w:type="dxa"/>
          </w:tcPr>
          <w:p w:rsidR="00F16D0A"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bl>
    <w:p w:rsidR="008167A8" w:rsidRPr="00F16D0A"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noProof/>
        </w:rPr>
        <w:drawing>
          <wp:anchor distT="0" distB="0" distL="114300" distR="114300" simplePos="0" relativeHeight="251702272" behindDoc="0" locked="0" layoutInCell="1" allowOverlap="1">
            <wp:simplePos x="0" y="0"/>
            <wp:positionH relativeFrom="column">
              <wp:posOffset>508000</wp:posOffset>
            </wp:positionH>
            <wp:positionV relativeFrom="paragraph">
              <wp:posOffset>139700</wp:posOffset>
            </wp:positionV>
            <wp:extent cx="6191567" cy="627062"/>
            <wp:effectExtent l="0" t="0" r="0" b="0"/>
            <wp:wrapTopAndBottom distT="0" distB="0"/>
            <wp:docPr id="71" name="image65.png"/>
            <wp:cNvGraphicFramePr/>
            <a:graphic xmlns:a="http://schemas.openxmlformats.org/drawingml/2006/main">
              <a:graphicData uri="http://schemas.openxmlformats.org/drawingml/2006/picture">
                <pic:pic xmlns:pic="http://schemas.openxmlformats.org/drawingml/2006/picture">
                  <pic:nvPicPr>
                    <pic:cNvPr id="0" name="image65.png"/>
                    <pic:cNvPicPr preferRelativeResize="0"/>
                  </pic:nvPicPr>
                  <pic:blipFill>
                    <a:blip r:embed="rId111"/>
                    <a:srcRect/>
                    <a:stretch>
                      <a:fillRect/>
                    </a:stretch>
                  </pic:blipFill>
                  <pic:spPr>
                    <a:xfrm>
                      <a:off x="0" y="0"/>
                      <a:ext cx="6191567" cy="627062"/>
                    </a:xfrm>
                    <a:prstGeom prst="rect">
                      <a:avLst/>
                    </a:prstGeom>
                    <a:ln/>
                  </pic:spPr>
                </pic:pic>
              </a:graphicData>
            </a:graphic>
          </wp:anchor>
        </w:drawing>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Pr="00B03E73" w:rsidRDefault="00C9735F" w:rsidP="00B03E73">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noProof/>
          <w:sz w:val="20"/>
          <w:szCs w:val="20"/>
        </w:rPr>
        <w:lastRenderedPageBreak/>
        <w:drawing>
          <wp:anchor distT="0" distB="0" distL="114300" distR="114300" simplePos="0" relativeHeight="251703296"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06" name="image100.png"/>
            <wp:cNvGraphicFramePr/>
            <a:graphic xmlns:a="http://schemas.openxmlformats.org/drawingml/2006/main">
              <a:graphicData uri="http://schemas.openxmlformats.org/drawingml/2006/picture">
                <pic:pic xmlns:pic="http://schemas.openxmlformats.org/drawingml/2006/picture">
                  <pic:nvPicPr>
                    <pic:cNvPr id="0" name="image100.png"/>
                    <pic:cNvPicPr preferRelativeResize="0"/>
                  </pic:nvPicPr>
                  <pic:blipFill>
                    <a:blip r:embed="rId112"/>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b/>
          <w:sz w:val="20"/>
          <w:szCs w:val="20"/>
          <w:u w:val="single"/>
        </w:rPr>
        <w:t>Μέρος III: Λόγοι αποκλεισμού</w:t>
      </w:r>
    </w:p>
    <w:p w:rsidR="008167A8" w:rsidRPr="00F16D0A" w:rsidRDefault="00C9735F" w:rsidP="00B76E17">
      <w:pPr>
        <w:tabs>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rPr>
        <w:t>Α: Λόγοι αποκλεισμού που σχετίζονται με ποινικές καταδίκες</w:t>
      </w:r>
      <w:r>
        <w:rPr>
          <w:rFonts w:ascii="Palatino Linotype" w:eastAsia="Palatino Linotype" w:hAnsi="Palatino Linotype" w:cs="Palatino Linotype"/>
          <w:sz w:val="20"/>
          <w:szCs w:val="20"/>
          <w:vertAlign w:val="superscript"/>
        </w:rPr>
        <w:t>v</w:t>
      </w:r>
      <w:r>
        <w:rPr>
          <w:noProof/>
        </w:rPr>
        <w:drawing>
          <wp:anchor distT="0" distB="0" distL="114300" distR="114300" simplePos="0" relativeHeight="251705344" behindDoc="0" locked="0" layoutInCell="1" allowOverlap="1">
            <wp:simplePos x="0" y="0"/>
            <wp:positionH relativeFrom="column">
              <wp:posOffset>508000</wp:posOffset>
            </wp:positionH>
            <wp:positionV relativeFrom="paragraph">
              <wp:posOffset>139700</wp:posOffset>
            </wp:positionV>
            <wp:extent cx="6191567" cy="234632"/>
            <wp:effectExtent l="0" t="0" r="0" b="0"/>
            <wp:wrapTopAndBottom distT="0" distB="0"/>
            <wp:docPr id="55" name="image48.png"/>
            <wp:cNvGraphicFramePr/>
            <a:graphic xmlns:a="http://schemas.openxmlformats.org/drawingml/2006/main">
              <a:graphicData uri="http://schemas.openxmlformats.org/drawingml/2006/picture">
                <pic:pic xmlns:pic="http://schemas.openxmlformats.org/drawingml/2006/picture">
                  <pic:nvPicPr>
                    <pic:cNvPr id="0" name="image48.png"/>
                    <pic:cNvPicPr preferRelativeResize="0"/>
                  </pic:nvPicPr>
                  <pic:blipFill>
                    <a:blip r:embed="rId113"/>
                    <a:srcRect/>
                    <a:stretch>
                      <a:fillRect/>
                    </a:stretch>
                  </pic:blipFill>
                  <pic:spPr>
                    <a:xfrm>
                      <a:off x="0" y="0"/>
                      <a:ext cx="6191567" cy="234632"/>
                    </a:xfrm>
                    <a:prstGeom prst="rect">
                      <a:avLst/>
                    </a:prstGeom>
                    <a:ln/>
                  </pic:spPr>
                </pic:pic>
              </a:graphicData>
            </a:graphic>
          </wp:anchor>
        </w:drawing>
      </w:r>
    </w:p>
    <w:tbl>
      <w:tblPr>
        <w:tblStyle w:val="80"/>
        <w:tblW w:w="8959" w:type="dxa"/>
        <w:tblInd w:w="1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479"/>
        <w:gridCol w:w="4480"/>
      </w:tblGrid>
      <w:tr w:rsidR="008167A8">
        <w:trPr>
          <w:trHeight w:val="544"/>
        </w:trPr>
        <w:tc>
          <w:tcPr>
            <w:tcW w:w="4479"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Λόγοι που σχετίζονται με ποινικές καταδίκες:</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Απάντηση:</w:t>
            </w:r>
          </w:p>
        </w:tc>
      </w:tr>
      <w:tr w:rsidR="008167A8">
        <w:trPr>
          <w:trHeight w:val="5250"/>
        </w:trPr>
        <w:tc>
          <w:tcPr>
            <w:tcW w:w="4479" w:type="dxa"/>
          </w:tcPr>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Υπάρχει </w:t>
            </w:r>
            <w:r w:rsidRPr="002349F5">
              <w:rPr>
                <w:rFonts w:ascii="Palatino Linotype" w:eastAsia="Palatino Linotype" w:hAnsi="Palatino Linotype" w:cs="Palatino Linotype"/>
                <w:b/>
                <w:color w:val="000000"/>
                <w:sz w:val="20"/>
                <w:szCs w:val="20"/>
                <w:u w:val="single"/>
              </w:rPr>
              <w:t>αμετάκλητη</w:t>
            </w:r>
            <w:r w:rsidRPr="002349F5">
              <w:rPr>
                <w:rFonts w:ascii="Palatino Linotype" w:eastAsia="Palatino Linotype" w:hAnsi="Palatino Linotype" w:cs="Palatino Linotype"/>
                <w:color w:val="000000"/>
                <w:sz w:val="20"/>
                <w:szCs w:val="20"/>
              </w:rPr>
              <w:t>καταδικαστική</w:t>
            </w:r>
            <w:r>
              <w:rPr>
                <w:rFonts w:ascii="Palatino Linotype" w:eastAsia="Palatino Linotype" w:hAnsi="Palatino Linotype" w:cs="Palatino Linotype"/>
                <w:b/>
                <w:color w:val="000000"/>
                <w:sz w:val="20"/>
                <w:szCs w:val="20"/>
              </w:rPr>
              <w:t xml:space="preserve">απόφαση εις βάρος του οικονομικού φορέα </w:t>
            </w:r>
            <w:r>
              <w:rPr>
                <w:rFonts w:ascii="Palatino Linotype" w:eastAsia="Palatino Linotype" w:hAnsi="Palatino Linotype" w:cs="Palatino Linotype"/>
                <w:color w:val="000000"/>
                <w:sz w:val="20"/>
                <w:szCs w:val="20"/>
              </w:rPr>
              <w:t xml:space="preserve">ή </w:t>
            </w:r>
            <w:r>
              <w:rPr>
                <w:rFonts w:ascii="Palatino Linotype" w:eastAsia="Palatino Linotype" w:hAnsi="Palatino Linotype" w:cs="Palatino Linotype"/>
                <w:b/>
                <w:color w:val="000000"/>
                <w:sz w:val="20"/>
                <w:szCs w:val="20"/>
              </w:rPr>
              <w:t xml:space="preserve">οποιουδήποτε </w:t>
            </w:r>
            <w:r>
              <w:rPr>
                <w:rFonts w:ascii="Palatino Linotype" w:eastAsia="Palatino Linotype" w:hAnsi="Palatino Linotype" w:cs="Palatino Linotype"/>
                <w:color w:val="000000"/>
                <w:sz w:val="20"/>
                <w:szCs w:val="20"/>
              </w:rPr>
              <w:t>προσώπου</w:t>
            </w:r>
            <w:r>
              <w:rPr>
                <w:rFonts w:ascii="Palatino Linotype" w:eastAsia="Palatino Linotype" w:hAnsi="Palatino Linotype" w:cs="Palatino Linotype"/>
                <w:color w:val="000000"/>
                <w:sz w:val="20"/>
                <w:szCs w:val="20"/>
                <w:vertAlign w:val="superscript"/>
              </w:rPr>
              <w:t>xiii</w:t>
            </w:r>
            <w:r>
              <w:rPr>
                <w:rFonts w:ascii="Palatino Linotype" w:eastAsia="Palatino Linotype" w:hAnsi="Palatino Linotype" w:cs="Palatino Linotype"/>
                <w:color w:val="000000"/>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Ναι […..] Όχι</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118"/>
                <w:tab w:val="left" w:pos="1705"/>
                <w:tab w:val="left" w:pos="2073"/>
                <w:tab w:val="left" w:pos="3185"/>
                <w:tab w:val="left" w:pos="3433"/>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Εάν</w:t>
            </w:r>
            <w:r>
              <w:rPr>
                <w:rFonts w:ascii="Palatino Linotype" w:eastAsia="Palatino Linotype" w:hAnsi="Palatino Linotype" w:cs="Palatino Linotype"/>
                <w:i/>
                <w:color w:val="000000"/>
                <w:sz w:val="20"/>
                <w:szCs w:val="20"/>
              </w:rPr>
              <w:tab/>
              <w:t>η</w:t>
            </w:r>
            <w:r>
              <w:rPr>
                <w:rFonts w:ascii="Palatino Linotype" w:eastAsia="Palatino Linotype" w:hAnsi="Palatino Linotype" w:cs="Palatino Linotype"/>
                <w:i/>
                <w:color w:val="000000"/>
                <w:sz w:val="20"/>
                <w:szCs w:val="20"/>
              </w:rPr>
              <w:tab/>
              <w:t>σχετική</w:t>
            </w:r>
            <w:r>
              <w:rPr>
                <w:rFonts w:ascii="Palatino Linotype" w:eastAsia="Palatino Linotype" w:hAnsi="Palatino Linotype" w:cs="Palatino Linotype"/>
                <w:i/>
                <w:color w:val="000000"/>
                <w:sz w:val="20"/>
                <w:szCs w:val="20"/>
              </w:rPr>
              <w:tab/>
              <w:t>τεκμηρίωση</w:t>
            </w:r>
            <w:r>
              <w:rPr>
                <w:rFonts w:ascii="Palatino Linotype" w:eastAsia="Palatino Linotype" w:hAnsi="Palatino Linotype" w:cs="Palatino Linotype"/>
                <w:i/>
                <w:color w:val="000000"/>
                <w:sz w:val="20"/>
                <w:szCs w:val="20"/>
              </w:rPr>
              <w:tab/>
            </w:r>
            <w:r>
              <w:rPr>
                <w:rFonts w:ascii="Palatino Linotype" w:eastAsia="Palatino Linotype" w:hAnsi="Palatino Linotype" w:cs="Palatino Linotype"/>
                <w:i/>
                <w:color w:val="000000"/>
                <w:sz w:val="20"/>
                <w:szCs w:val="20"/>
              </w:rPr>
              <w:tab/>
              <w:t>διατίθεται ηλεκτρονικά,</w:t>
            </w:r>
            <w:r>
              <w:rPr>
                <w:rFonts w:ascii="Palatino Linotype" w:eastAsia="Palatino Linotype" w:hAnsi="Palatino Linotype" w:cs="Palatino Linotype"/>
                <w:i/>
                <w:color w:val="000000"/>
                <w:sz w:val="20"/>
                <w:szCs w:val="20"/>
              </w:rPr>
              <w:tab/>
              <w:t>αναφέρετε:</w:t>
            </w:r>
            <w:r>
              <w:rPr>
                <w:rFonts w:ascii="Palatino Linotype" w:eastAsia="Palatino Linotype" w:hAnsi="Palatino Linotype" w:cs="Palatino Linotype"/>
                <w:i/>
                <w:color w:val="000000"/>
                <w:sz w:val="20"/>
                <w:szCs w:val="20"/>
              </w:rPr>
              <w:tab/>
              <w:t>(διαδικτυακή διεύθυνση, αρχή ή φορέας έκδοσης, επακριβή στοιχεία αναφοράς των εγγράφων): [……][……][……][……]</w:t>
            </w:r>
            <w:r>
              <w:rPr>
                <w:rFonts w:ascii="Palatino Linotype" w:eastAsia="Palatino Linotype" w:hAnsi="Palatino Linotype" w:cs="Palatino Linotype"/>
                <w:color w:val="000000"/>
                <w:sz w:val="20"/>
                <w:szCs w:val="20"/>
                <w:vertAlign w:val="superscript"/>
              </w:rPr>
              <w:t>xiv</w:t>
            </w:r>
          </w:p>
        </w:tc>
      </w:tr>
      <w:tr w:rsidR="008167A8">
        <w:trPr>
          <w:trHeight w:val="3397"/>
        </w:trPr>
        <w:tc>
          <w:tcPr>
            <w:tcW w:w="4479"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Εάν ναι</w:t>
            </w:r>
            <w:r>
              <w:rPr>
                <w:rFonts w:ascii="Palatino Linotype" w:eastAsia="Palatino Linotype" w:hAnsi="Palatino Linotype" w:cs="Palatino Linotype"/>
                <w:color w:val="000000"/>
                <w:sz w:val="20"/>
                <w:szCs w:val="20"/>
              </w:rPr>
              <w:t>, αναφέρετε</w:t>
            </w:r>
            <w:r>
              <w:rPr>
                <w:rFonts w:ascii="Palatino Linotype" w:eastAsia="Palatino Linotype" w:hAnsi="Palatino Linotype" w:cs="Palatino Linotype"/>
                <w:color w:val="000000"/>
                <w:sz w:val="20"/>
                <w:szCs w:val="20"/>
                <w:vertAlign w:val="superscript"/>
              </w:rPr>
              <w:t>xv</w:t>
            </w:r>
            <w:r>
              <w:rPr>
                <w:rFonts w:ascii="Palatino Linotype" w:eastAsia="Palatino Linotype" w:hAnsi="Palatino Linotype" w:cs="Palatino Linotype"/>
                <w:color w:val="000000"/>
                <w:sz w:val="20"/>
                <w:szCs w:val="20"/>
              </w:rPr>
              <w:t>:</w:t>
            </w:r>
          </w:p>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Προσδιορίστε ποιος έχει καταδικαστεί [ ]·</w:t>
            </w:r>
          </w:p>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 Εάν ορίζεται απευθείας στην καταδικαστική απόφαση:</w:t>
            </w:r>
          </w:p>
        </w:tc>
        <w:tc>
          <w:tcPr>
            <w:tcW w:w="4480" w:type="dxa"/>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Ημερομηνία:[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σημείο-(-α): [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λόγος(-οι):[ ]</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 Διάρκεια της περιόδου αποκλεισμού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και σχετικό(-ά) σημείο(-α) [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Εάν η σχετική τεκμηρίωση διατίθεται ηλεκτρονικά, αναφέρετε: (διαδικτυακή διεύθυνση, αρχή ή φορέας έκδοσης, επακριβή</w:t>
            </w:r>
          </w:p>
        </w:tc>
      </w:tr>
    </w:tbl>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706368"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78" name="image72.png"/>
            <wp:cNvGraphicFramePr/>
            <a:graphic xmlns:a="http://schemas.openxmlformats.org/drawingml/2006/main">
              <a:graphicData uri="http://schemas.openxmlformats.org/drawingml/2006/picture">
                <pic:pic xmlns:pic="http://schemas.openxmlformats.org/drawingml/2006/picture">
                  <pic:nvPicPr>
                    <pic:cNvPr id="0" name="image72.png"/>
                    <pic:cNvPicPr preferRelativeResize="0"/>
                  </pic:nvPicPr>
                  <pic:blipFill>
                    <a:blip r:embed="rId114"/>
                    <a:srcRect/>
                    <a:stretch>
                      <a:fillRect/>
                    </a:stretch>
                  </pic:blipFill>
                  <pic:spPr>
                    <a:xfrm>
                      <a:off x="0" y="0"/>
                      <a:ext cx="3439159" cy="263525"/>
                    </a:xfrm>
                    <a:prstGeom prst="rect">
                      <a:avLst/>
                    </a:prstGeom>
                    <a:ln/>
                  </pic:spPr>
                </pic:pic>
              </a:graphicData>
            </a:graphic>
          </wp:anchor>
        </w:drawing>
      </w:r>
    </w:p>
    <w:tbl>
      <w:tblPr>
        <w:tblStyle w:val="7"/>
        <w:tblW w:w="8959" w:type="dxa"/>
        <w:tblInd w:w="1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479"/>
        <w:gridCol w:w="4480"/>
      </w:tblGrid>
      <w:tr w:rsidR="008167A8">
        <w:trPr>
          <w:trHeight w:val="617"/>
        </w:trPr>
        <w:tc>
          <w:tcPr>
            <w:tcW w:w="4479" w:type="dxa"/>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στοιχεία αναφοράς των εγγράφων):</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w:t>
            </w:r>
            <w:r>
              <w:rPr>
                <w:rFonts w:ascii="Palatino Linotype" w:eastAsia="Palatino Linotype" w:hAnsi="Palatino Linotype" w:cs="Palatino Linotype"/>
                <w:color w:val="000000"/>
                <w:sz w:val="20"/>
                <w:szCs w:val="20"/>
                <w:vertAlign w:val="superscript"/>
              </w:rPr>
              <w:t>xvi</w:t>
            </w:r>
          </w:p>
        </w:tc>
      </w:tr>
      <w:tr w:rsidR="008167A8">
        <w:trPr>
          <w:trHeight w:val="1544"/>
        </w:trPr>
        <w:tc>
          <w:tcPr>
            <w:tcW w:w="4479" w:type="dxa"/>
          </w:tcPr>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(«αυτοκάθαρση»)</w:t>
            </w:r>
            <w:r>
              <w:rPr>
                <w:rFonts w:ascii="Palatino Linotype" w:eastAsia="Palatino Linotype" w:hAnsi="Palatino Linotype" w:cs="Palatino Linotype"/>
                <w:color w:val="000000"/>
                <w:sz w:val="20"/>
                <w:szCs w:val="20"/>
                <w:vertAlign w:val="superscript"/>
              </w:rPr>
              <w:t>xvii</w:t>
            </w:r>
            <w:r>
              <w:rPr>
                <w:rFonts w:ascii="Palatino Linotype" w:eastAsia="Palatino Linotype" w:hAnsi="Palatino Linotype" w:cs="Palatino Linotype"/>
                <w:color w:val="000000"/>
                <w:sz w:val="20"/>
                <w:szCs w:val="20"/>
              </w:rPr>
              <w:t>;</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Ναι [….] Όχι</w:t>
            </w:r>
          </w:p>
        </w:tc>
      </w:tr>
      <w:tr w:rsidR="008167A8">
        <w:trPr>
          <w:trHeight w:val="617"/>
        </w:trPr>
        <w:tc>
          <w:tcPr>
            <w:tcW w:w="4479"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Εάν ναι, </w:t>
            </w:r>
            <w:r>
              <w:rPr>
                <w:rFonts w:ascii="Palatino Linotype" w:eastAsia="Palatino Linotype" w:hAnsi="Palatino Linotype" w:cs="Palatino Linotype"/>
                <w:color w:val="000000"/>
                <w:sz w:val="20"/>
                <w:szCs w:val="20"/>
              </w:rPr>
              <w:t>περιγράψτε τα μέτρα που λήφθηκαν</w:t>
            </w:r>
            <w:r>
              <w:rPr>
                <w:rFonts w:ascii="Palatino Linotype" w:eastAsia="Palatino Linotype" w:hAnsi="Palatino Linotype" w:cs="Palatino Linotype"/>
                <w:color w:val="000000"/>
                <w:sz w:val="20"/>
                <w:szCs w:val="20"/>
                <w:vertAlign w:val="superscript"/>
              </w:rPr>
              <w:t>xviii</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bl>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noProof/>
          <w:sz w:val="20"/>
          <w:szCs w:val="20"/>
        </w:rPr>
        <w:lastRenderedPageBreak/>
        <w:drawing>
          <wp:anchor distT="0" distB="0" distL="114300" distR="114300" simplePos="0" relativeHeight="251707392"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81" name="image75.png"/>
            <wp:cNvGraphicFramePr/>
            <a:graphic xmlns:a="http://schemas.openxmlformats.org/drawingml/2006/main">
              <a:graphicData uri="http://schemas.openxmlformats.org/drawingml/2006/picture">
                <pic:pic xmlns:pic="http://schemas.openxmlformats.org/drawingml/2006/picture">
                  <pic:nvPicPr>
                    <pic:cNvPr id="0" name="image75.png"/>
                    <pic:cNvPicPr preferRelativeResize="0"/>
                  </pic:nvPicPr>
                  <pic:blipFill>
                    <a:blip r:embed="rId115"/>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b/>
          <w:sz w:val="20"/>
          <w:szCs w:val="20"/>
        </w:rPr>
        <w:t>Β: Λόγοι που σχετίζονται με την καταβολή φόρων ή εισφορών κοινωνικής ασφάλισης</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tbl>
      <w:tblPr>
        <w:tblStyle w:val="60"/>
        <w:tblW w:w="8958" w:type="dxa"/>
        <w:tblInd w:w="1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474"/>
        <w:gridCol w:w="108"/>
        <w:gridCol w:w="2036"/>
        <w:gridCol w:w="2192"/>
        <w:gridCol w:w="148"/>
      </w:tblGrid>
      <w:tr w:rsidR="008167A8">
        <w:trPr>
          <w:trHeight w:val="617"/>
        </w:trPr>
        <w:tc>
          <w:tcPr>
            <w:tcW w:w="4475" w:type="dxa"/>
          </w:tcPr>
          <w:p w:rsidR="008167A8" w:rsidRDefault="00C9735F" w:rsidP="00B76E17">
            <w:pPr>
              <w:pBdr>
                <w:top w:val="nil"/>
                <w:left w:val="nil"/>
                <w:bottom w:val="nil"/>
                <w:right w:val="nil"/>
                <w:between w:val="nil"/>
              </w:pBdr>
              <w:tabs>
                <w:tab w:val="left" w:pos="709"/>
                <w:tab w:val="left" w:pos="1099"/>
                <w:tab w:val="left" w:pos="1965"/>
                <w:tab w:val="left" w:pos="2300"/>
                <w:tab w:val="left" w:pos="344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Πληρωμή</w:t>
            </w:r>
            <w:r>
              <w:rPr>
                <w:rFonts w:ascii="Palatino Linotype" w:eastAsia="Palatino Linotype" w:hAnsi="Palatino Linotype" w:cs="Palatino Linotype"/>
                <w:b/>
                <w:i/>
                <w:color w:val="000000"/>
                <w:sz w:val="20"/>
                <w:szCs w:val="20"/>
              </w:rPr>
              <w:tab/>
              <w:t>φόρων</w:t>
            </w:r>
            <w:r>
              <w:rPr>
                <w:rFonts w:ascii="Palatino Linotype" w:eastAsia="Palatino Linotype" w:hAnsi="Palatino Linotype" w:cs="Palatino Linotype"/>
                <w:b/>
                <w:i/>
                <w:color w:val="000000"/>
                <w:sz w:val="20"/>
                <w:szCs w:val="20"/>
              </w:rPr>
              <w:tab/>
              <w:t>ή</w:t>
            </w:r>
            <w:r>
              <w:rPr>
                <w:rFonts w:ascii="Palatino Linotype" w:eastAsia="Palatino Linotype" w:hAnsi="Palatino Linotype" w:cs="Palatino Linotype"/>
                <w:b/>
                <w:i/>
                <w:color w:val="000000"/>
                <w:sz w:val="20"/>
                <w:szCs w:val="20"/>
              </w:rPr>
              <w:tab/>
              <w:t>εισφορών</w:t>
            </w:r>
            <w:r>
              <w:rPr>
                <w:rFonts w:ascii="Palatino Linotype" w:eastAsia="Palatino Linotype" w:hAnsi="Palatino Linotype" w:cs="Palatino Linotype"/>
                <w:b/>
                <w:i/>
                <w:color w:val="000000"/>
                <w:sz w:val="20"/>
                <w:szCs w:val="20"/>
              </w:rPr>
              <w:tab/>
              <w:t>κοινωνικής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ασφάλισης:</w:t>
            </w:r>
          </w:p>
        </w:tc>
        <w:tc>
          <w:tcPr>
            <w:tcW w:w="4484" w:type="dxa"/>
            <w:gridSpan w:val="4"/>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Απάντηση:</w:t>
            </w:r>
          </w:p>
        </w:tc>
      </w:tr>
      <w:tr w:rsidR="008167A8">
        <w:trPr>
          <w:trHeight w:val="1541"/>
        </w:trPr>
        <w:tc>
          <w:tcPr>
            <w:tcW w:w="4475" w:type="dxa"/>
          </w:tcPr>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1) Ο οικονομικός φορέας έχει εκπληρώσει όλες </w:t>
            </w:r>
            <w:r>
              <w:rPr>
                <w:rFonts w:ascii="Palatino Linotype" w:eastAsia="Palatino Linotype" w:hAnsi="Palatino Linotype" w:cs="Palatino Linotype"/>
                <w:b/>
                <w:color w:val="000000"/>
                <w:sz w:val="20"/>
                <w:szCs w:val="20"/>
              </w:rPr>
              <w:t>τις υποχρεώσεις του όσον αφορά την πληρωμή φόρων ή εισφορών κοινωνικής ασφάλισης</w:t>
            </w:r>
            <w:r>
              <w:rPr>
                <w:rFonts w:ascii="Palatino Linotype" w:eastAsia="Palatino Linotype" w:hAnsi="Palatino Linotype" w:cs="Palatino Linotype"/>
                <w:color w:val="000000"/>
                <w:sz w:val="20"/>
                <w:szCs w:val="20"/>
                <w:vertAlign w:val="superscript"/>
              </w:rPr>
              <w:t>xix</w:t>
            </w:r>
            <w:r>
              <w:rPr>
                <w:rFonts w:ascii="Palatino Linotype" w:eastAsia="Palatino Linotype" w:hAnsi="Palatino Linotype" w:cs="Palatino Linotype"/>
                <w:b/>
                <w:color w:val="000000"/>
                <w:sz w:val="20"/>
                <w:szCs w:val="20"/>
              </w:rPr>
              <w:t xml:space="preserve">, </w:t>
            </w:r>
            <w:r>
              <w:rPr>
                <w:rFonts w:ascii="Palatino Linotype" w:eastAsia="Palatino Linotype" w:hAnsi="Palatino Linotype" w:cs="Palatino Linotype"/>
                <w:color w:val="000000"/>
                <w:sz w:val="20"/>
                <w:szCs w:val="20"/>
              </w:rPr>
              <w:t>στην Ελλάδα και στη χώρα στην</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οποία είναι τυχόν εγκατεστημένος ;</w:t>
            </w:r>
          </w:p>
        </w:tc>
        <w:tc>
          <w:tcPr>
            <w:tcW w:w="4484" w:type="dxa"/>
            <w:gridSpan w:val="4"/>
            <w:tcBorders>
              <w:bottom w:val="single" w:sz="6"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Ναι [….] Όχι</w:t>
            </w:r>
          </w:p>
        </w:tc>
      </w:tr>
      <w:tr w:rsidR="008167A8">
        <w:trPr>
          <w:trHeight w:val="308"/>
        </w:trPr>
        <w:tc>
          <w:tcPr>
            <w:tcW w:w="4475" w:type="dxa"/>
            <w:tcBorders>
              <w:bottom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08" w:type="dxa"/>
            <w:vMerge w:val="restart"/>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2036" w:type="dxa"/>
            <w:tcBorders>
              <w:top w:val="single" w:sz="6" w:space="0" w:color="000000"/>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ΦΟΡΟΙ</w:t>
            </w:r>
          </w:p>
        </w:tc>
        <w:tc>
          <w:tcPr>
            <w:tcW w:w="2192" w:type="dxa"/>
            <w:tcBorders>
              <w:top w:val="single" w:sz="6" w:space="0" w:color="000000"/>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ΕΙΣΦΟΡΕΣ ΚΟΙΝΩΝΙΚΗΣ</w:t>
            </w:r>
          </w:p>
        </w:tc>
        <w:tc>
          <w:tcPr>
            <w:tcW w:w="148" w:type="dxa"/>
            <w:vMerge w:val="restart"/>
            <w:tcBorders>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trPr>
          <w:trHeight w:val="307"/>
        </w:trPr>
        <w:tc>
          <w:tcPr>
            <w:tcW w:w="4475" w:type="dxa"/>
            <w:tcBorders>
              <w:top w:val="nil"/>
              <w:bottom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single" w:sz="4" w:space="0" w:color="000000"/>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2192" w:type="dxa"/>
            <w:tcBorders>
              <w:top w:val="nil"/>
              <w:left w:val="single" w:sz="4" w:space="0" w:color="000000"/>
              <w:bottom w:val="single" w:sz="4" w:space="0" w:color="000000"/>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ΑΣΦΑΛΙΣΗΣ</w:t>
            </w:r>
          </w:p>
        </w:tc>
        <w:tc>
          <w:tcPr>
            <w:tcW w:w="148" w:type="dxa"/>
            <w:vMerge/>
            <w:tcBorders>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b/>
                <w:color w:val="000000"/>
                <w:sz w:val="20"/>
                <w:szCs w:val="20"/>
              </w:rPr>
            </w:pPr>
          </w:p>
        </w:tc>
      </w:tr>
      <w:tr w:rsidR="008167A8">
        <w:trPr>
          <w:trHeight w:val="302"/>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spacing w:line="261"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Εάν όχι αναφέρετε:</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single" w:sz="4" w:space="0" w:color="000000"/>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2192" w:type="dxa"/>
            <w:tcBorders>
              <w:top w:val="single" w:sz="4" w:space="0" w:color="000000"/>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48" w:type="dxa"/>
            <w:vMerge w:val="restart"/>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trPr>
          <w:trHeight w:val="311"/>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Χώρα ή κράτος μέλος για το οποίο</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w:t>
            </w:r>
          </w:p>
        </w:tc>
        <w:tc>
          <w:tcPr>
            <w:tcW w:w="2192"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w:t>
            </w: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6"/>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spacing w:line="26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πρόκειται:</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2192"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11"/>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Ποιο είναι το σχετικό ποσό;</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w:t>
            </w:r>
          </w:p>
        </w:tc>
        <w:tc>
          <w:tcPr>
            <w:tcW w:w="2192"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w:t>
            </w: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6"/>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954"/>
                <w:tab w:val="left" w:pos="2528"/>
                <w:tab w:val="left" w:pos="2948"/>
                <w:tab w:val="left" w:pos="4029"/>
                <w:tab w:val="left" w:pos="7938"/>
              </w:tabs>
              <w:spacing w:line="26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γ)Πως</w:t>
            </w:r>
            <w:r>
              <w:rPr>
                <w:rFonts w:ascii="Palatino Linotype" w:eastAsia="Palatino Linotype" w:hAnsi="Palatino Linotype" w:cs="Palatino Linotype"/>
                <w:color w:val="000000"/>
                <w:sz w:val="20"/>
                <w:szCs w:val="20"/>
              </w:rPr>
              <w:tab/>
              <w:t>διαπιστώθηκε</w:t>
            </w:r>
            <w:r>
              <w:rPr>
                <w:rFonts w:ascii="Palatino Linotype" w:eastAsia="Palatino Linotype" w:hAnsi="Palatino Linotype" w:cs="Palatino Linotype"/>
                <w:color w:val="000000"/>
                <w:sz w:val="20"/>
                <w:szCs w:val="20"/>
              </w:rPr>
              <w:tab/>
              <w:t>η</w:t>
            </w:r>
            <w:r>
              <w:rPr>
                <w:rFonts w:ascii="Palatino Linotype" w:eastAsia="Palatino Linotype" w:hAnsi="Palatino Linotype" w:cs="Palatino Linotype"/>
                <w:color w:val="000000"/>
                <w:sz w:val="20"/>
                <w:szCs w:val="20"/>
              </w:rPr>
              <w:tab/>
              <w:t>αθέτηση</w:t>
            </w:r>
            <w:r>
              <w:rPr>
                <w:rFonts w:ascii="Palatino Linotype" w:eastAsia="Palatino Linotype" w:hAnsi="Palatino Linotype" w:cs="Palatino Linotype"/>
                <w:color w:val="000000"/>
                <w:sz w:val="20"/>
                <w:szCs w:val="20"/>
              </w:rPr>
              <w:tab/>
              <w:t>των</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2192"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8"/>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υποχρεώσεων;</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2192"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11"/>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1) Μέσω δικαστικής ή διοικητικής απόφασης;</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γ.1) [] Ναι [] Όχι</w:t>
            </w:r>
          </w:p>
        </w:tc>
        <w:tc>
          <w:tcPr>
            <w:tcW w:w="2192"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γ.1) [] Ναι [] Όχι</w:t>
            </w: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8"/>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spacing w:line="26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 </w:t>
            </w:r>
            <w:r>
              <w:rPr>
                <w:rFonts w:ascii="Palatino Linotype" w:eastAsia="Palatino Linotype" w:hAnsi="Palatino Linotype" w:cs="Palatino Linotype"/>
                <w:color w:val="000000"/>
                <w:sz w:val="20"/>
                <w:szCs w:val="20"/>
              </w:rPr>
              <w:t>Η εν λόγω απόφαση είναι τελεσίδικη και</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Ναι [] Όχι</w:t>
            </w:r>
          </w:p>
        </w:tc>
        <w:tc>
          <w:tcPr>
            <w:tcW w:w="2192"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Ναι [] Όχι</w:t>
            </w: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6"/>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spacing w:line="26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δεσμευτική;</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2192"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11"/>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Αναφέρατε την ημερομηνία καταδίκης ή</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c>
          <w:tcPr>
            <w:tcW w:w="2192"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6"/>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spacing w:line="26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έκδοσης απόφασης</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2192"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11"/>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Σε περίπτωση καταδικαστικής απόφασης,</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c>
          <w:tcPr>
            <w:tcW w:w="2192"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6"/>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spacing w:line="26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εφόσον ορίζεται απευθείας σε αυτήν, τη</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2192"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8"/>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διάρκεια της περιόδου αποκλεισμού:</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2192" w:type="dxa"/>
            <w:tcBorders>
              <w:top w:val="nil"/>
              <w:left w:val="single" w:sz="4" w:space="0" w:color="000000"/>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11"/>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2) Με άλλα μέσα; Διευκρινίστε:</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γ.2)[……]</w:t>
            </w:r>
          </w:p>
        </w:tc>
        <w:tc>
          <w:tcPr>
            <w:tcW w:w="2192"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γ.2)[……]</w:t>
            </w: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8"/>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spacing w:line="26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 Ο οικονομικός φορέας έχει εκπληρώσει τις</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 [] Ναι [] Όχι</w:t>
            </w:r>
          </w:p>
        </w:tc>
        <w:tc>
          <w:tcPr>
            <w:tcW w:w="2192"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 [] Ναι [] Όχι</w:t>
            </w: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3"/>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spacing w:line="26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υποχρεώσεις του είτε καταβάλλοντας τους</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Εάν ναι, να</w:t>
            </w:r>
          </w:p>
        </w:tc>
        <w:tc>
          <w:tcPr>
            <w:tcW w:w="2192"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Εάν ναι, να</w:t>
            </w: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1"/>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φόρους ή τις εισφορές κοινωνικής ασφάλισης</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spacing w:line="25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αναφερθούν</w:t>
            </w:r>
          </w:p>
        </w:tc>
        <w:tc>
          <w:tcPr>
            <w:tcW w:w="2192"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αναφερθούν</w:t>
            </w: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1"/>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που οφείλει συμπεριλαμβανόμενων κατά</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spacing w:line="242"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λεπτομερείς</w:t>
            </w:r>
          </w:p>
        </w:tc>
        <w:tc>
          <w:tcPr>
            <w:tcW w:w="2192"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spacing w:line="267"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λεπτομερείς</w:t>
            </w: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2"/>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spacing w:line="26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περίπτωση, των δεδουλευμένων τόκων ή των</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spacing w:line="23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πληροφορίες</w:t>
            </w:r>
          </w:p>
        </w:tc>
        <w:tc>
          <w:tcPr>
            <w:tcW w:w="2192" w:type="dxa"/>
            <w:tcBorders>
              <w:top w:val="nil"/>
              <w:left w:val="single" w:sz="4" w:space="0" w:color="000000"/>
              <w:bottom w:val="nil"/>
              <w:right w:val="single" w:sz="4" w:space="0" w:color="000000"/>
            </w:tcBorders>
          </w:tcPr>
          <w:p w:rsidR="008167A8" w:rsidRDefault="00C9735F" w:rsidP="00B76E17">
            <w:pPr>
              <w:pBdr>
                <w:top w:val="nil"/>
                <w:left w:val="nil"/>
                <w:bottom w:val="nil"/>
                <w:right w:val="nil"/>
                <w:between w:val="nil"/>
              </w:pBdr>
              <w:tabs>
                <w:tab w:val="left" w:pos="709"/>
                <w:tab w:val="left" w:pos="7938"/>
              </w:tabs>
              <w:spacing w:line="261"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πληροφορίες</w:t>
            </w: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35"/>
        </w:trPr>
        <w:tc>
          <w:tcPr>
            <w:tcW w:w="4475" w:type="dxa"/>
            <w:tcBorders>
              <w:top w:val="nil"/>
              <w:bottom w:val="nil"/>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προστίμων, είτε υπαγόμενος σε δεσμευτικό</w:t>
            </w:r>
          </w:p>
        </w:tc>
        <w:tc>
          <w:tcPr>
            <w:tcW w:w="108" w:type="dxa"/>
            <w:vMerge/>
            <w:tcBorders>
              <w:bottom w:val="nil"/>
              <w:right w:val="single" w:sz="4" w:space="0" w:color="000000"/>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2036" w:type="dxa"/>
            <w:tcBorders>
              <w:top w:val="nil"/>
              <w:left w:val="single" w:sz="4" w:space="0" w:color="000000"/>
              <w:bottom w:val="single" w:sz="4" w:space="0" w:color="000000"/>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c>
          <w:tcPr>
            <w:tcW w:w="2192" w:type="dxa"/>
            <w:tcBorders>
              <w:top w:val="nil"/>
              <w:left w:val="single" w:sz="4" w:space="0" w:color="000000"/>
              <w:bottom w:val="single" w:sz="4" w:space="0" w:color="000000"/>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c>
          <w:tcPr>
            <w:tcW w:w="148" w:type="dxa"/>
            <w:vMerge/>
            <w:tcBorders>
              <w:top w:val="nil"/>
              <w:left w:val="single" w:sz="4" w:space="0" w:color="000000"/>
              <w:bottom w:val="nil"/>
            </w:tcBorders>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r>
      <w:tr w:rsidR="008167A8">
        <w:trPr>
          <w:trHeight w:val="300"/>
        </w:trPr>
        <w:tc>
          <w:tcPr>
            <w:tcW w:w="4475" w:type="dxa"/>
            <w:tcBorders>
              <w:top w:val="nil"/>
            </w:tcBorders>
          </w:tcPr>
          <w:p w:rsidR="008167A8" w:rsidRDefault="00C9735F" w:rsidP="00B76E17">
            <w:pPr>
              <w:pBdr>
                <w:top w:val="nil"/>
                <w:left w:val="nil"/>
                <w:bottom w:val="nil"/>
                <w:right w:val="nil"/>
                <w:between w:val="nil"/>
              </w:pBdr>
              <w:tabs>
                <w:tab w:val="left" w:pos="709"/>
                <w:tab w:val="left" w:pos="7938"/>
              </w:tabs>
              <w:spacing w:line="26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διακανονισμό για την καταβολή τους;</w:t>
            </w:r>
            <w:r>
              <w:rPr>
                <w:rFonts w:ascii="Palatino Linotype" w:eastAsia="Palatino Linotype" w:hAnsi="Palatino Linotype" w:cs="Palatino Linotype"/>
                <w:color w:val="000000"/>
                <w:sz w:val="20"/>
                <w:szCs w:val="20"/>
                <w:vertAlign w:val="superscript"/>
              </w:rPr>
              <w:t>xx</w:t>
            </w:r>
          </w:p>
        </w:tc>
        <w:tc>
          <w:tcPr>
            <w:tcW w:w="4484" w:type="dxa"/>
            <w:gridSpan w:val="4"/>
            <w:tcBorders>
              <w:top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trPr>
          <w:trHeight w:val="1977"/>
        </w:trPr>
        <w:tc>
          <w:tcPr>
            <w:tcW w:w="4475" w:type="dxa"/>
          </w:tcPr>
          <w:p w:rsidR="008167A8" w:rsidRDefault="00C9735F" w:rsidP="00B76E17">
            <w:pPr>
              <w:pBdr>
                <w:top w:val="nil"/>
                <w:left w:val="nil"/>
                <w:bottom w:val="nil"/>
                <w:right w:val="nil"/>
                <w:between w:val="nil"/>
              </w:pBdr>
              <w:tabs>
                <w:tab w:val="left" w:pos="709"/>
                <w:tab w:val="left" w:pos="1683"/>
                <w:tab w:val="left" w:pos="3194"/>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Εάν η σχετική τεκμηρίωση όσον αφορά την καταβολή των φόρων ή εισφορών κοινωνικής ασφάλισης</w:t>
            </w:r>
            <w:r>
              <w:rPr>
                <w:rFonts w:ascii="Palatino Linotype" w:eastAsia="Palatino Linotype" w:hAnsi="Palatino Linotype" w:cs="Palatino Linotype"/>
                <w:color w:val="000000"/>
                <w:sz w:val="20"/>
                <w:szCs w:val="20"/>
              </w:rPr>
              <w:tab/>
              <w:t>διατίθεται</w:t>
            </w:r>
            <w:r>
              <w:rPr>
                <w:rFonts w:ascii="Palatino Linotype" w:eastAsia="Palatino Linotype" w:hAnsi="Palatino Linotype" w:cs="Palatino Linotype"/>
                <w:color w:val="000000"/>
                <w:sz w:val="20"/>
                <w:szCs w:val="20"/>
              </w:rPr>
              <w:tab/>
              <w:t>ηλεκτρονικά, αναφέρετε:</w:t>
            </w:r>
          </w:p>
        </w:tc>
        <w:tc>
          <w:tcPr>
            <w:tcW w:w="4484" w:type="dxa"/>
            <w:gridSpan w:val="4"/>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i/>
                <w:color w:val="000000"/>
                <w:sz w:val="20"/>
                <w:szCs w:val="20"/>
              </w:rPr>
              <w:t xml:space="preserve">(διαδικτυακή διεύθυνση, αρχή ή φορέας έκδοσης, επακριβή στοιχεία αναφοράς των εγγράφων): </w:t>
            </w:r>
            <w:r>
              <w:rPr>
                <w:rFonts w:ascii="Palatino Linotype" w:eastAsia="Palatino Linotype" w:hAnsi="Palatino Linotype" w:cs="Palatino Linotype"/>
                <w:color w:val="000000"/>
                <w:sz w:val="20"/>
                <w:szCs w:val="20"/>
                <w:vertAlign w:val="superscript"/>
              </w:rPr>
              <w:t>xxi</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w:t>
            </w:r>
          </w:p>
        </w:tc>
      </w:tr>
    </w:tbl>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noProof/>
          <w:sz w:val="20"/>
          <w:szCs w:val="20"/>
        </w:rPr>
        <w:lastRenderedPageBreak/>
        <w:drawing>
          <wp:anchor distT="0" distB="0" distL="114300" distR="114300" simplePos="0" relativeHeight="251708416"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09" name="image103.png"/>
            <wp:cNvGraphicFramePr/>
            <a:graphic xmlns:a="http://schemas.openxmlformats.org/drawingml/2006/main">
              <a:graphicData uri="http://schemas.openxmlformats.org/drawingml/2006/picture">
                <pic:pic xmlns:pic="http://schemas.openxmlformats.org/drawingml/2006/picture">
                  <pic:nvPicPr>
                    <pic:cNvPr id="0" name="image103.png"/>
                    <pic:cNvPicPr preferRelativeResize="0"/>
                  </pic:nvPicPr>
                  <pic:blipFill>
                    <a:blip r:embed="rId116"/>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b/>
          <w:sz w:val="20"/>
          <w:szCs w:val="20"/>
        </w:rPr>
        <w:t>Γ: Λόγοι που σχετίζονται με αφερεγγυότητα, σύγκρουση συμφερόντων ή επαγγελματικό</w:t>
      </w: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παράπτωμα</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tbl>
      <w:tblPr>
        <w:tblStyle w:val="50"/>
        <w:tblW w:w="8959" w:type="dxa"/>
        <w:tblInd w:w="1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479"/>
        <w:gridCol w:w="4480"/>
      </w:tblGrid>
      <w:tr w:rsidR="008167A8">
        <w:trPr>
          <w:trHeight w:val="926"/>
        </w:trPr>
        <w:tc>
          <w:tcPr>
            <w:tcW w:w="4479" w:type="dxa"/>
          </w:tcPr>
          <w:p w:rsidR="008167A8" w:rsidRDefault="00C9735F" w:rsidP="00B76E17">
            <w:pPr>
              <w:pBdr>
                <w:top w:val="nil"/>
                <w:left w:val="nil"/>
                <w:bottom w:val="nil"/>
                <w:right w:val="nil"/>
                <w:between w:val="nil"/>
              </w:pBdr>
              <w:tabs>
                <w:tab w:val="left" w:pos="709"/>
                <w:tab w:val="left" w:pos="1822"/>
                <w:tab w:val="left" w:pos="3004"/>
                <w:tab w:val="left" w:pos="3705"/>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Πληροφορίες</w:t>
            </w:r>
            <w:r>
              <w:rPr>
                <w:rFonts w:ascii="Palatino Linotype" w:eastAsia="Palatino Linotype" w:hAnsi="Palatino Linotype" w:cs="Palatino Linotype"/>
                <w:b/>
                <w:i/>
                <w:color w:val="000000"/>
                <w:sz w:val="20"/>
                <w:szCs w:val="20"/>
              </w:rPr>
              <w:tab/>
              <w:t>σχετικά</w:t>
            </w:r>
            <w:r>
              <w:rPr>
                <w:rFonts w:ascii="Palatino Linotype" w:eastAsia="Palatino Linotype" w:hAnsi="Palatino Linotype" w:cs="Palatino Linotype"/>
                <w:b/>
                <w:i/>
                <w:color w:val="000000"/>
                <w:sz w:val="20"/>
                <w:szCs w:val="20"/>
              </w:rPr>
              <w:tab/>
              <w:t>με</w:t>
            </w:r>
            <w:r>
              <w:rPr>
                <w:rFonts w:ascii="Palatino Linotype" w:eastAsia="Palatino Linotype" w:hAnsi="Palatino Linotype" w:cs="Palatino Linotype"/>
                <w:b/>
                <w:i/>
                <w:color w:val="000000"/>
                <w:sz w:val="20"/>
                <w:szCs w:val="20"/>
              </w:rPr>
              <w:tab/>
              <w:t>πιθανή</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αφερεγγυότητα, σύγκρουση συμφερόντων ή επαγγελματικό παράπτωμα</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Απάντηση:</w:t>
            </w:r>
          </w:p>
        </w:tc>
      </w:tr>
      <w:tr w:rsidR="008167A8">
        <w:trPr>
          <w:trHeight w:val="308"/>
        </w:trPr>
        <w:tc>
          <w:tcPr>
            <w:tcW w:w="4479" w:type="dxa"/>
            <w:vMerge w:val="restart"/>
          </w:tcPr>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color w:val="000000"/>
                <w:sz w:val="20"/>
                <w:szCs w:val="20"/>
              </w:rPr>
              <w:t>1</w:t>
            </w:r>
            <w:r>
              <w:rPr>
                <w:rFonts w:ascii="Palatino Linotype" w:eastAsia="Palatino Linotype" w:hAnsi="Palatino Linotype" w:cs="Palatino Linotype"/>
                <w:color w:val="000000"/>
                <w:sz w:val="20"/>
                <w:szCs w:val="20"/>
                <w:vertAlign w:val="superscript"/>
              </w:rPr>
              <w:t>ο</w:t>
            </w:r>
            <w:r>
              <w:rPr>
                <w:rFonts w:ascii="Palatino Linotype" w:eastAsia="Palatino Linotype" w:hAnsi="Palatino Linotype" w:cs="Palatino Linotype"/>
                <w:color w:val="000000"/>
                <w:sz w:val="20"/>
                <w:szCs w:val="20"/>
              </w:rPr>
              <w:t xml:space="preserve">). Ο οικονομικός φορέας έχει, </w:t>
            </w:r>
            <w:r>
              <w:rPr>
                <w:rFonts w:ascii="Palatino Linotype" w:eastAsia="Palatino Linotype" w:hAnsi="Palatino Linotype" w:cs="Palatino Linotype"/>
                <w:b/>
                <w:color w:val="000000"/>
                <w:sz w:val="20"/>
                <w:szCs w:val="20"/>
              </w:rPr>
              <w:t>εν γνώσει του</w:t>
            </w:r>
            <w:r>
              <w:rPr>
                <w:rFonts w:ascii="Palatino Linotype" w:eastAsia="Palatino Linotype" w:hAnsi="Palatino Linotype" w:cs="Palatino Linotype"/>
                <w:color w:val="000000"/>
                <w:sz w:val="20"/>
                <w:szCs w:val="20"/>
              </w:rPr>
              <w:t xml:space="preserve">, αθετήσει </w:t>
            </w:r>
            <w:r>
              <w:rPr>
                <w:rFonts w:ascii="Palatino Linotype" w:eastAsia="Palatino Linotype" w:hAnsi="Palatino Linotype" w:cs="Palatino Linotype"/>
                <w:b/>
                <w:color w:val="000000"/>
                <w:sz w:val="20"/>
                <w:szCs w:val="20"/>
              </w:rPr>
              <w:t xml:space="preserve">τις υποχρεώσεις του </w:t>
            </w:r>
            <w:r>
              <w:rPr>
                <w:rFonts w:ascii="Palatino Linotype" w:eastAsia="Palatino Linotype" w:hAnsi="Palatino Linotype" w:cs="Palatino Linotype"/>
                <w:color w:val="000000"/>
                <w:sz w:val="20"/>
                <w:szCs w:val="20"/>
              </w:rPr>
              <w:t xml:space="preserve">στους τομείς του </w:t>
            </w:r>
            <w:r>
              <w:rPr>
                <w:rFonts w:ascii="Palatino Linotype" w:eastAsia="Palatino Linotype" w:hAnsi="Palatino Linotype" w:cs="Palatino Linotype"/>
                <w:b/>
                <w:color w:val="000000"/>
                <w:sz w:val="20"/>
                <w:szCs w:val="20"/>
              </w:rPr>
              <w:t>περιβαλλοντικού, κοινωνικού και εργατικού δικαίου</w:t>
            </w:r>
            <w:r>
              <w:rPr>
                <w:rFonts w:ascii="Palatino Linotype" w:eastAsia="Palatino Linotype" w:hAnsi="Palatino Linotype" w:cs="Palatino Linotype"/>
                <w:color w:val="000000"/>
                <w:sz w:val="20"/>
                <w:szCs w:val="20"/>
                <w:vertAlign w:val="superscript"/>
              </w:rPr>
              <w:t>xxii</w:t>
            </w:r>
            <w:r>
              <w:rPr>
                <w:rFonts w:ascii="Palatino Linotype" w:eastAsia="Palatino Linotype" w:hAnsi="Palatino Linotype" w:cs="Palatino Linotype"/>
                <w:b/>
                <w:color w:val="000000"/>
                <w:sz w:val="20"/>
                <w:szCs w:val="20"/>
              </w:rPr>
              <w:t>;</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Ναι [….] Όχι</w:t>
            </w:r>
          </w:p>
        </w:tc>
      </w:tr>
      <w:tr w:rsidR="008167A8">
        <w:trPr>
          <w:trHeight w:val="2779"/>
        </w:trPr>
        <w:tc>
          <w:tcPr>
            <w:tcW w:w="4479" w:type="dxa"/>
            <w:vMerge/>
          </w:tcPr>
          <w:p w:rsidR="008167A8" w:rsidRDefault="008167A8" w:rsidP="00B76E17">
            <w:pPr>
              <w:pBdr>
                <w:top w:val="nil"/>
                <w:left w:val="nil"/>
                <w:bottom w:val="nil"/>
                <w:right w:val="nil"/>
                <w:between w:val="nil"/>
              </w:pBdr>
              <w:tabs>
                <w:tab w:val="left" w:pos="709"/>
                <w:tab w:val="left" w:pos="7938"/>
              </w:tabs>
              <w:spacing w:line="276" w:lineRule="auto"/>
              <w:rPr>
                <w:rFonts w:ascii="Palatino Linotype" w:eastAsia="Palatino Linotype" w:hAnsi="Palatino Linotype" w:cs="Palatino Linotype"/>
                <w:color w:val="000000"/>
                <w:sz w:val="20"/>
                <w:szCs w:val="20"/>
              </w:rPr>
            </w:pPr>
          </w:p>
        </w:tc>
        <w:tc>
          <w:tcPr>
            <w:tcW w:w="4480" w:type="dxa"/>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Εάν ναι</w:t>
            </w:r>
            <w:r>
              <w:rPr>
                <w:rFonts w:ascii="Palatino Linotype" w:eastAsia="Palatino Linotype" w:hAnsi="Palatino Linotype" w:cs="Palatino Linotype"/>
                <w:color w:val="000000"/>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Ναι [] Όχι</w:t>
            </w:r>
          </w:p>
          <w:p w:rsidR="008167A8" w:rsidRDefault="00C9735F" w:rsidP="00B76E17">
            <w:pPr>
              <w:pBdr>
                <w:top w:val="nil"/>
                <w:left w:val="nil"/>
                <w:bottom w:val="nil"/>
                <w:right w:val="nil"/>
                <w:between w:val="nil"/>
              </w:pBdr>
              <w:tabs>
                <w:tab w:val="left" w:pos="709"/>
                <w:tab w:val="left" w:pos="2227"/>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Εάν το έχει πράξει, </w:t>
            </w:r>
            <w:r>
              <w:rPr>
                <w:rFonts w:ascii="Palatino Linotype" w:eastAsia="Palatino Linotype" w:hAnsi="Palatino Linotype" w:cs="Palatino Linotype"/>
                <w:color w:val="000000"/>
                <w:sz w:val="20"/>
                <w:szCs w:val="20"/>
              </w:rPr>
              <w:t>περιγράψτε τα μέτρα που λήφθηκαν: […</w:t>
            </w:r>
            <w:r>
              <w:rPr>
                <w:rFonts w:ascii="Palatino Linotype" w:eastAsia="Palatino Linotype" w:hAnsi="Palatino Linotype" w:cs="Palatino Linotype"/>
                <w:color w:val="000000"/>
                <w:sz w:val="20"/>
                <w:szCs w:val="20"/>
              </w:rPr>
              <w:tab/>
              <w:t>]</w:t>
            </w:r>
          </w:p>
        </w:tc>
      </w:tr>
      <w:tr w:rsidR="008167A8">
        <w:trPr>
          <w:trHeight w:val="8338"/>
        </w:trPr>
        <w:tc>
          <w:tcPr>
            <w:tcW w:w="4479" w:type="dxa"/>
          </w:tcPr>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2</w:t>
            </w:r>
            <w:r>
              <w:rPr>
                <w:rFonts w:ascii="Palatino Linotype" w:eastAsia="Palatino Linotype" w:hAnsi="Palatino Linotype" w:cs="Palatino Linotype"/>
                <w:color w:val="000000"/>
                <w:sz w:val="20"/>
                <w:szCs w:val="20"/>
                <w:vertAlign w:val="superscript"/>
              </w:rPr>
              <w:t>ο</w:t>
            </w:r>
            <w:r>
              <w:rPr>
                <w:rFonts w:ascii="Palatino Linotype" w:eastAsia="Palatino Linotype" w:hAnsi="Palatino Linotype" w:cs="Palatino Linotype"/>
                <w:color w:val="000000"/>
                <w:sz w:val="20"/>
                <w:szCs w:val="20"/>
              </w:rPr>
              <w:t>). Βρίσκεται ο οικονομικός φορέας σε οποιαδήποτε από τις ακόλουθες καταστάσεις</w:t>
            </w:r>
            <w:r>
              <w:rPr>
                <w:rFonts w:ascii="Palatino Linotype" w:eastAsia="Palatino Linotype" w:hAnsi="Palatino Linotype" w:cs="Palatino Linotype"/>
                <w:color w:val="000000"/>
                <w:sz w:val="20"/>
                <w:szCs w:val="20"/>
                <w:vertAlign w:val="superscript"/>
              </w:rPr>
              <w:t>xxiii</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πτώχευση, ή</w:t>
            </w:r>
          </w:p>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διαδικασία εξυγίανσης, ή γ) ειδική εκκαθάριση, ή</w:t>
            </w:r>
          </w:p>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 αναγκαστική διαχείριση από εκκαθαριστή ή από το δικαστήριο, ή</w:t>
            </w:r>
          </w:p>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 έχει υπαχθεί σε διαδικασία πτωχευτικού συμβιβασμού, ή</w:t>
            </w:r>
          </w:p>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στ) αναστολή επιχειρηματικών δραστηριοτήτων, ή</w:t>
            </w:r>
          </w:p>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ζ) σε οποιαδήποτε ανάλογη κατάσταση προκύπτουσα από παρόμοια διαδικασία προβλεπόμενη σε εθνικές διατάξεις νόμου </w:t>
            </w:r>
            <w:r>
              <w:rPr>
                <w:rFonts w:ascii="Palatino Linotype" w:eastAsia="Palatino Linotype" w:hAnsi="Palatino Linotype" w:cs="Palatino Linotype"/>
                <w:b/>
                <w:color w:val="000000"/>
                <w:sz w:val="20"/>
                <w:szCs w:val="20"/>
              </w:rPr>
              <w:t xml:space="preserve">Εάν ναι </w:t>
            </w:r>
            <w:r>
              <w:rPr>
                <w:rFonts w:ascii="Palatino Linotype" w:eastAsia="Palatino Linotype" w:hAnsi="Palatino Linotype" w:cs="Palatino Linotype"/>
                <w:color w:val="000000"/>
                <w:sz w:val="20"/>
                <w:szCs w:val="20"/>
              </w:rPr>
              <w:t>:</w:t>
            </w:r>
          </w:p>
          <w:p w:rsidR="008167A8" w:rsidRDefault="00C9735F" w:rsidP="00B76E17">
            <w:pPr>
              <w:numPr>
                <w:ilvl w:val="0"/>
                <w:numId w:val="5"/>
              </w:numPr>
              <w:pBdr>
                <w:top w:val="nil"/>
                <w:left w:val="nil"/>
                <w:bottom w:val="nil"/>
                <w:right w:val="nil"/>
                <w:between w:val="nil"/>
              </w:pBdr>
              <w:tabs>
                <w:tab w:val="left" w:pos="2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Παραθέστε λεπτομερή στοιχεία:</w:t>
            </w:r>
          </w:p>
          <w:p w:rsidR="008167A8" w:rsidRDefault="00C9735F" w:rsidP="00B76E17">
            <w:pPr>
              <w:numPr>
                <w:ilvl w:val="0"/>
                <w:numId w:val="5"/>
              </w:numPr>
              <w:pBdr>
                <w:top w:val="nil"/>
                <w:left w:val="nil"/>
                <w:bottom w:val="nil"/>
                <w:right w:val="nil"/>
                <w:between w:val="nil"/>
              </w:pBdr>
              <w:tabs>
                <w:tab w:val="left" w:pos="271"/>
                <w:tab w:val="left" w:pos="709"/>
                <w:tab w:val="left" w:pos="7938"/>
              </w:tabs>
              <w:spacing w:line="276" w:lineRule="auto"/>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Fonts w:ascii="Palatino Linotype" w:eastAsia="Palatino Linotype" w:hAnsi="Palatino Linotype" w:cs="Palatino Linotype"/>
                <w:color w:val="000000"/>
                <w:sz w:val="20"/>
                <w:szCs w:val="20"/>
                <w:vertAlign w:val="superscript"/>
              </w:rPr>
              <w:t>xxiv</w:t>
            </w:r>
          </w:p>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Εάν η σχετική τεκμηρίωση διατίθεται ηλεκτρονικά, αναφέρετε:</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Ναι [….] Όχι</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(διαδικτυακή διεύθυνση, αρχή ή φορέας έκδοσης, επακριβή στοιχεία αναφοράς των εγγράφων): [……][……][……]</w:t>
            </w:r>
          </w:p>
        </w:tc>
      </w:tr>
      <w:tr w:rsidR="008167A8">
        <w:trPr>
          <w:trHeight w:val="617"/>
        </w:trPr>
        <w:tc>
          <w:tcPr>
            <w:tcW w:w="4479"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3</w:t>
            </w:r>
            <w:r>
              <w:rPr>
                <w:rFonts w:ascii="Palatino Linotype" w:eastAsia="Palatino Linotype" w:hAnsi="Palatino Linotype" w:cs="Palatino Linotype"/>
                <w:color w:val="000000"/>
                <w:sz w:val="20"/>
                <w:szCs w:val="20"/>
                <w:vertAlign w:val="superscript"/>
              </w:rPr>
              <w:t>ο</w:t>
            </w:r>
            <w:r>
              <w:rPr>
                <w:rFonts w:ascii="Palatino Linotype" w:eastAsia="Palatino Linotype" w:hAnsi="Palatino Linotype" w:cs="Palatino Linotype"/>
                <w:color w:val="000000"/>
                <w:sz w:val="20"/>
                <w:szCs w:val="20"/>
              </w:rPr>
              <w:t>). Έχει διαπράξει ο οικονομικός φορέας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σοβαρό επαγγελματικό παράπτωμα</w:t>
            </w:r>
            <w:r>
              <w:rPr>
                <w:rFonts w:ascii="Palatino Linotype" w:eastAsia="Palatino Linotype" w:hAnsi="Palatino Linotype" w:cs="Palatino Linotype"/>
                <w:color w:val="000000"/>
                <w:sz w:val="20"/>
                <w:szCs w:val="20"/>
                <w:vertAlign w:val="superscript"/>
              </w:rPr>
              <w:t>xxv</w:t>
            </w:r>
            <w:r>
              <w:rPr>
                <w:rFonts w:ascii="Palatino Linotype" w:eastAsia="Palatino Linotype" w:hAnsi="Palatino Linotype" w:cs="Palatino Linotype"/>
                <w:color w:val="000000"/>
                <w:sz w:val="20"/>
                <w:szCs w:val="20"/>
              </w:rPr>
              <w:t>;</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Ναι […] Όχι</w:t>
            </w:r>
          </w:p>
        </w:tc>
      </w:tr>
    </w:tbl>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709440"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82" name="image76.png"/>
            <wp:cNvGraphicFramePr/>
            <a:graphic xmlns:a="http://schemas.openxmlformats.org/drawingml/2006/main">
              <a:graphicData uri="http://schemas.openxmlformats.org/drawingml/2006/picture">
                <pic:pic xmlns:pic="http://schemas.openxmlformats.org/drawingml/2006/picture">
                  <pic:nvPicPr>
                    <pic:cNvPr id="0" name="image76.png"/>
                    <pic:cNvPicPr preferRelativeResize="0"/>
                  </pic:nvPicPr>
                  <pic:blipFill>
                    <a:blip r:embed="rId117"/>
                    <a:srcRect/>
                    <a:stretch>
                      <a:fillRect/>
                    </a:stretch>
                  </pic:blipFill>
                  <pic:spPr>
                    <a:xfrm>
                      <a:off x="0" y="0"/>
                      <a:ext cx="3439159" cy="263525"/>
                    </a:xfrm>
                    <a:prstGeom prst="rect">
                      <a:avLst/>
                    </a:prstGeom>
                    <a:ln/>
                  </pic:spPr>
                </pic:pic>
              </a:graphicData>
            </a:graphic>
          </wp:anchor>
        </w:drawing>
      </w:r>
    </w:p>
    <w:tbl>
      <w:tblPr>
        <w:tblStyle w:val="40"/>
        <w:tblW w:w="8959" w:type="dxa"/>
        <w:tblInd w:w="1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479"/>
        <w:gridCol w:w="4480"/>
      </w:tblGrid>
      <w:tr w:rsidR="008167A8">
        <w:trPr>
          <w:trHeight w:val="2779"/>
        </w:trPr>
        <w:tc>
          <w:tcPr>
            <w:tcW w:w="4479" w:type="dxa"/>
          </w:tcPr>
          <w:p w:rsidR="008167A8" w:rsidRDefault="00C9735F" w:rsidP="00B76E17">
            <w:pPr>
              <w:pBdr>
                <w:top w:val="nil"/>
                <w:left w:val="nil"/>
                <w:bottom w:val="nil"/>
                <w:right w:val="nil"/>
                <w:between w:val="nil"/>
              </w:pBdr>
              <w:tabs>
                <w:tab w:val="left" w:pos="709"/>
                <w:tab w:val="left" w:pos="1342"/>
                <w:tab w:val="left" w:pos="1836"/>
                <w:tab w:val="left" w:pos="3261"/>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Εάν</w:t>
            </w:r>
            <w:r>
              <w:rPr>
                <w:rFonts w:ascii="Palatino Linotype" w:eastAsia="Palatino Linotype" w:hAnsi="Palatino Linotype" w:cs="Palatino Linotype"/>
                <w:b/>
                <w:color w:val="000000"/>
                <w:sz w:val="20"/>
                <w:szCs w:val="20"/>
              </w:rPr>
              <w:tab/>
              <w:t>ναι</w:t>
            </w:r>
            <w:r>
              <w:rPr>
                <w:rFonts w:ascii="Palatino Linotype" w:eastAsia="Palatino Linotype" w:hAnsi="Palatino Linotype" w:cs="Palatino Linotype"/>
                <w:color w:val="000000"/>
                <w:sz w:val="20"/>
                <w:szCs w:val="20"/>
              </w:rPr>
              <w:t>,</w:t>
            </w:r>
            <w:r>
              <w:rPr>
                <w:rFonts w:ascii="Palatino Linotype" w:eastAsia="Palatino Linotype" w:hAnsi="Palatino Linotype" w:cs="Palatino Linotype"/>
                <w:color w:val="000000"/>
                <w:sz w:val="20"/>
                <w:szCs w:val="20"/>
              </w:rPr>
              <w:tab/>
              <w:t>να</w:t>
            </w:r>
            <w:r>
              <w:rPr>
                <w:rFonts w:ascii="Palatino Linotype" w:eastAsia="Palatino Linotype" w:hAnsi="Palatino Linotype" w:cs="Palatino Linotype"/>
                <w:color w:val="000000"/>
                <w:sz w:val="20"/>
                <w:szCs w:val="20"/>
              </w:rPr>
              <w:tab/>
              <w:t>αναφερθούν</w:t>
            </w:r>
            <w:r>
              <w:rPr>
                <w:rFonts w:ascii="Palatino Linotype" w:eastAsia="Palatino Linotype" w:hAnsi="Palatino Linotype" w:cs="Palatino Linotype"/>
                <w:color w:val="000000"/>
                <w:sz w:val="20"/>
                <w:szCs w:val="20"/>
              </w:rPr>
              <w:tab/>
              <w:t>λεπτομερείς πληροφορίες:</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Εάν ναι</w:t>
            </w:r>
            <w:r>
              <w:rPr>
                <w:rFonts w:ascii="Palatino Linotype" w:eastAsia="Palatino Linotype" w:hAnsi="Palatino Linotype" w:cs="Palatino Linotype"/>
                <w:color w:val="000000"/>
                <w:sz w:val="20"/>
                <w:szCs w:val="20"/>
              </w:rPr>
              <w:t>, έχει λάβει ο οικονομικός φορέας μέτρα αυτοκάθαρσης;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Ναι [] Όχι</w:t>
            </w:r>
          </w:p>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Εάν το έχει πράξει, </w:t>
            </w:r>
            <w:r>
              <w:rPr>
                <w:rFonts w:ascii="Palatino Linotype" w:eastAsia="Palatino Linotype" w:hAnsi="Palatino Linotype" w:cs="Palatino Linotype"/>
                <w:color w:val="000000"/>
                <w:sz w:val="20"/>
                <w:szCs w:val="20"/>
              </w:rPr>
              <w:t>περιγράψτε τα μέτρα που λήφθηκαν:</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8167A8">
        <w:trPr>
          <w:trHeight w:val="3397"/>
        </w:trPr>
        <w:tc>
          <w:tcPr>
            <w:tcW w:w="4479" w:type="dxa"/>
          </w:tcPr>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4</w:t>
            </w:r>
            <w:r>
              <w:rPr>
                <w:rFonts w:ascii="Palatino Linotype" w:eastAsia="Palatino Linotype" w:hAnsi="Palatino Linotype" w:cs="Palatino Linotype"/>
                <w:color w:val="000000"/>
                <w:sz w:val="20"/>
                <w:szCs w:val="20"/>
                <w:vertAlign w:val="superscript"/>
              </w:rPr>
              <w:t>ο</w:t>
            </w:r>
            <w:r>
              <w:rPr>
                <w:rFonts w:ascii="Palatino Linotype" w:eastAsia="Palatino Linotype" w:hAnsi="Palatino Linotype" w:cs="Palatino Linotype"/>
                <w:color w:val="000000"/>
                <w:sz w:val="20"/>
                <w:szCs w:val="20"/>
              </w:rPr>
              <w:t>). Μπορεί ο οικονομικός φορέας να επιβεβαιώσει ότι :</w:t>
            </w:r>
          </w:p>
          <w:p w:rsidR="008167A8" w:rsidRDefault="00C9735F" w:rsidP="00B76E17">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8167A8" w:rsidRDefault="00C9735F" w:rsidP="00B76E17">
            <w:pPr>
              <w:pBdr>
                <w:top w:val="nil"/>
                <w:left w:val="nil"/>
                <w:bottom w:val="nil"/>
                <w:right w:val="nil"/>
                <w:between w:val="nil"/>
              </w:pBdr>
              <w:tabs>
                <w:tab w:val="left" w:pos="490"/>
                <w:tab w:val="left" w:pos="709"/>
                <w:tab w:val="left" w:pos="1134"/>
                <w:tab w:val="left" w:pos="1569"/>
                <w:tab w:val="left" w:pos="1698"/>
                <w:tab w:val="left" w:pos="2239"/>
                <w:tab w:val="left" w:pos="2270"/>
                <w:tab w:val="left" w:pos="2680"/>
                <w:tab w:val="left" w:pos="3861"/>
                <w:tab w:val="left" w:pos="4014"/>
                <w:tab w:val="left" w:pos="7938"/>
              </w:tabs>
              <w:spacing w:line="276"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δεν έχει αποκρύψει τις πληροφορίες αυτές, γ)</w:t>
            </w:r>
            <w:r>
              <w:rPr>
                <w:rFonts w:ascii="Palatino Linotype" w:eastAsia="Palatino Linotype" w:hAnsi="Palatino Linotype" w:cs="Palatino Linotype"/>
                <w:color w:val="000000"/>
                <w:sz w:val="20"/>
                <w:szCs w:val="20"/>
              </w:rPr>
              <w:tab/>
              <w:t>ήταν</w:t>
            </w:r>
            <w:r>
              <w:rPr>
                <w:rFonts w:ascii="Palatino Linotype" w:eastAsia="Palatino Linotype" w:hAnsi="Palatino Linotype" w:cs="Palatino Linotype"/>
                <w:color w:val="000000"/>
                <w:sz w:val="20"/>
                <w:szCs w:val="20"/>
              </w:rPr>
              <w:tab/>
              <w:t>σε</w:t>
            </w:r>
            <w:r>
              <w:rPr>
                <w:rFonts w:ascii="Palatino Linotype" w:eastAsia="Palatino Linotype" w:hAnsi="Palatino Linotype" w:cs="Palatino Linotype"/>
                <w:color w:val="000000"/>
                <w:sz w:val="20"/>
                <w:szCs w:val="20"/>
              </w:rPr>
              <w:tab/>
              <w:t>θέση</w:t>
            </w:r>
            <w:r>
              <w:rPr>
                <w:rFonts w:ascii="Palatino Linotype" w:eastAsia="Palatino Linotype" w:hAnsi="Palatino Linotype" w:cs="Palatino Linotype"/>
                <w:color w:val="000000"/>
                <w:sz w:val="20"/>
                <w:szCs w:val="20"/>
              </w:rPr>
              <w:tab/>
              <w:t>να</w:t>
            </w:r>
            <w:r>
              <w:rPr>
                <w:rFonts w:ascii="Palatino Linotype" w:eastAsia="Palatino Linotype" w:hAnsi="Palatino Linotype" w:cs="Palatino Linotype"/>
                <w:color w:val="000000"/>
                <w:sz w:val="20"/>
                <w:szCs w:val="20"/>
              </w:rPr>
              <w:tab/>
              <w:t>υποβάλλει</w:t>
            </w:r>
            <w:r>
              <w:rPr>
                <w:rFonts w:ascii="Palatino Linotype" w:eastAsia="Palatino Linotype" w:hAnsi="Palatino Linotype" w:cs="Palatino Linotype"/>
                <w:color w:val="000000"/>
                <w:sz w:val="20"/>
                <w:szCs w:val="20"/>
              </w:rPr>
              <w:tab/>
              <w:t>χωρίς καθυστέρηση</w:t>
            </w:r>
            <w:r>
              <w:rPr>
                <w:rFonts w:ascii="Palatino Linotype" w:eastAsia="Palatino Linotype" w:hAnsi="Palatino Linotype" w:cs="Palatino Linotype"/>
                <w:color w:val="000000"/>
                <w:sz w:val="20"/>
                <w:szCs w:val="20"/>
              </w:rPr>
              <w:tab/>
            </w:r>
            <w:r>
              <w:rPr>
                <w:rFonts w:ascii="Palatino Linotype" w:eastAsia="Palatino Linotype" w:hAnsi="Palatino Linotype" w:cs="Palatino Linotype"/>
                <w:color w:val="000000"/>
                <w:sz w:val="20"/>
                <w:szCs w:val="20"/>
              </w:rPr>
              <w:tab/>
              <w:t>τα</w:t>
            </w:r>
            <w:r>
              <w:rPr>
                <w:rFonts w:ascii="Palatino Linotype" w:eastAsia="Palatino Linotype" w:hAnsi="Palatino Linotype" w:cs="Palatino Linotype"/>
                <w:color w:val="000000"/>
                <w:sz w:val="20"/>
                <w:szCs w:val="20"/>
              </w:rPr>
              <w:tab/>
            </w:r>
            <w:r>
              <w:rPr>
                <w:rFonts w:ascii="Palatino Linotype" w:eastAsia="Palatino Linotype" w:hAnsi="Palatino Linotype" w:cs="Palatino Linotype"/>
                <w:color w:val="000000"/>
                <w:sz w:val="20"/>
                <w:szCs w:val="20"/>
              </w:rPr>
              <w:tab/>
              <w:t>δικαιολογητικά</w:t>
            </w:r>
            <w:r>
              <w:rPr>
                <w:rFonts w:ascii="Palatino Linotype" w:eastAsia="Palatino Linotype" w:hAnsi="Palatino Linotype" w:cs="Palatino Linotype"/>
                <w:color w:val="000000"/>
                <w:sz w:val="20"/>
                <w:szCs w:val="20"/>
              </w:rPr>
              <w:tab/>
            </w:r>
            <w:r>
              <w:rPr>
                <w:rFonts w:ascii="Palatino Linotype" w:eastAsia="Palatino Linotype" w:hAnsi="Palatino Linotype" w:cs="Palatino Linotype"/>
                <w:color w:val="000000"/>
                <w:sz w:val="20"/>
                <w:szCs w:val="20"/>
              </w:rPr>
              <w:tab/>
              <w:t>που</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απαιτούνται από την αναθέτουσα αρχή.</w:t>
            </w:r>
          </w:p>
        </w:tc>
        <w:tc>
          <w:tcPr>
            <w:tcW w:w="4480" w:type="dxa"/>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Ναι […..] Όχι</w:t>
            </w:r>
          </w:p>
        </w:tc>
      </w:tr>
    </w:tbl>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noProof/>
          <w:sz w:val="20"/>
          <w:szCs w:val="20"/>
        </w:rPr>
        <w:lastRenderedPageBreak/>
        <w:drawing>
          <wp:anchor distT="0" distB="0" distL="114300" distR="114300" simplePos="0" relativeHeight="251710464"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28"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18"/>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b/>
          <w:sz w:val="20"/>
          <w:szCs w:val="20"/>
          <w:u w:val="single"/>
        </w:rPr>
        <w:t>Μέρος IV: Κριτήρια επιλογής</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tbl>
      <w:tblPr>
        <w:tblStyle w:val="34"/>
        <w:tblpPr w:leftFromText="180" w:rightFromText="180" w:vertAnchor="text" w:horzAnchor="margin" w:tblpY="577"/>
        <w:tblW w:w="8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479"/>
        <w:gridCol w:w="4480"/>
      </w:tblGrid>
      <w:tr w:rsidR="008237A2" w:rsidTr="008237A2">
        <w:trPr>
          <w:trHeight w:val="308"/>
        </w:trPr>
        <w:tc>
          <w:tcPr>
            <w:tcW w:w="4479" w:type="dxa"/>
          </w:tcPr>
          <w:p w:rsidR="008237A2" w:rsidRDefault="008237A2" w:rsidP="008237A2">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Καταλληλότητα</w:t>
            </w:r>
          </w:p>
        </w:tc>
        <w:tc>
          <w:tcPr>
            <w:tcW w:w="4480" w:type="dxa"/>
          </w:tcPr>
          <w:p w:rsidR="008237A2" w:rsidRDefault="008237A2" w:rsidP="008237A2">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Απάντηση</w:t>
            </w:r>
          </w:p>
        </w:tc>
      </w:tr>
      <w:tr w:rsidR="008237A2" w:rsidTr="008237A2">
        <w:trPr>
          <w:trHeight w:val="2007"/>
        </w:trPr>
        <w:tc>
          <w:tcPr>
            <w:tcW w:w="4479" w:type="dxa"/>
            <w:tcBorders>
              <w:bottom w:val="nil"/>
            </w:tcBorders>
          </w:tcPr>
          <w:p w:rsidR="008237A2" w:rsidRDefault="008237A2" w:rsidP="008237A2">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 xml:space="preserve">1). Ο οικονομικός φορέας είναι εγγεγραμμένος στα σχετικά επαγγελματικά ή εμπορικά μητρώα </w:t>
            </w:r>
            <w:r>
              <w:rPr>
                <w:rFonts w:ascii="Palatino Linotype" w:eastAsia="Palatino Linotype" w:hAnsi="Palatino Linotype" w:cs="Palatino Linotype"/>
                <w:color w:val="000000"/>
                <w:sz w:val="20"/>
                <w:szCs w:val="20"/>
              </w:rPr>
              <w:t xml:space="preserve">που τηρούνται στην Ελλάδα </w:t>
            </w:r>
            <w:r>
              <w:rPr>
                <w:rFonts w:ascii="Palatino Linotype" w:eastAsia="Palatino Linotype" w:hAnsi="Palatino Linotype" w:cs="Palatino Linotype"/>
                <w:b/>
                <w:color w:val="000000"/>
                <w:sz w:val="20"/>
                <w:szCs w:val="20"/>
              </w:rPr>
              <w:t>(Μητρώο Ενεργειακών Επιθεωρητών του άρθρου 54 του ν.4409/2016, ΦΕΚ 136 Α/28-7-</w:t>
            </w:r>
          </w:p>
          <w:p w:rsidR="008237A2" w:rsidRDefault="008237A2" w:rsidP="008237A2">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16) </w:t>
            </w:r>
            <w:r>
              <w:rPr>
                <w:rFonts w:ascii="Palatino Linotype" w:eastAsia="Palatino Linotype" w:hAnsi="Palatino Linotype" w:cs="Palatino Linotype"/>
                <w:color w:val="000000"/>
                <w:sz w:val="20"/>
                <w:szCs w:val="20"/>
              </w:rPr>
              <w:t>ή στο κράτος μέλος εγκατάστασής</w:t>
            </w:r>
            <w:r>
              <w:rPr>
                <w:rFonts w:ascii="Palatino Linotype" w:eastAsia="Palatino Linotype" w:hAnsi="Palatino Linotype" w:cs="Palatino Linotype"/>
                <w:color w:val="000000"/>
                <w:sz w:val="20"/>
                <w:szCs w:val="20"/>
                <w:vertAlign w:val="superscript"/>
              </w:rPr>
              <w:t>xxvi</w:t>
            </w:r>
            <w:r>
              <w:rPr>
                <w:rFonts w:ascii="Palatino Linotype" w:eastAsia="Palatino Linotype" w:hAnsi="Palatino Linotype" w:cs="Palatino Linotype"/>
                <w:color w:val="000000"/>
                <w:sz w:val="20"/>
                <w:szCs w:val="20"/>
              </w:rPr>
              <w:t>; του:</w:t>
            </w:r>
          </w:p>
        </w:tc>
        <w:tc>
          <w:tcPr>
            <w:tcW w:w="4480" w:type="dxa"/>
            <w:tcBorders>
              <w:bottom w:val="nil"/>
            </w:tcBorders>
          </w:tcPr>
          <w:p w:rsidR="008237A2" w:rsidRDefault="008237A2" w:rsidP="008237A2">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tc>
      </w:tr>
      <w:tr w:rsidR="008237A2" w:rsidTr="008237A2">
        <w:trPr>
          <w:trHeight w:val="1389"/>
        </w:trPr>
        <w:tc>
          <w:tcPr>
            <w:tcW w:w="4479" w:type="dxa"/>
            <w:tcBorders>
              <w:top w:val="nil"/>
            </w:tcBorders>
          </w:tcPr>
          <w:p w:rsidR="008237A2" w:rsidRDefault="008237A2" w:rsidP="008237A2">
            <w:pPr>
              <w:pBdr>
                <w:top w:val="nil"/>
                <w:left w:val="nil"/>
                <w:bottom w:val="nil"/>
                <w:right w:val="nil"/>
                <w:between w:val="nil"/>
              </w:pBdr>
              <w:tabs>
                <w:tab w:val="left" w:pos="709"/>
                <w:tab w:val="left" w:pos="1118"/>
                <w:tab w:val="left" w:pos="2072"/>
                <w:tab w:val="left" w:pos="3432"/>
                <w:tab w:val="left" w:pos="7938"/>
              </w:tabs>
              <w:spacing w:line="276" w:lineRule="auto"/>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Εάν</w:t>
            </w:r>
            <w:r>
              <w:rPr>
                <w:rFonts w:ascii="Palatino Linotype" w:eastAsia="Palatino Linotype" w:hAnsi="Palatino Linotype" w:cs="Palatino Linotype"/>
                <w:i/>
                <w:color w:val="000000"/>
                <w:sz w:val="20"/>
                <w:szCs w:val="20"/>
              </w:rPr>
              <w:tab/>
              <w:t>η</w:t>
            </w:r>
            <w:r>
              <w:rPr>
                <w:rFonts w:ascii="Palatino Linotype" w:eastAsia="Palatino Linotype" w:hAnsi="Palatino Linotype" w:cs="Palatino Linotype"/>
                <w:i/>
                <w:color w:val="000000"/>
                <w:sz w:val="20"/>
                <w:szCs w:val="20"/>
              </w:rPr>
              <w:tab/>
              <w:t>σχετική</w:t>
            </w:r>
            <w:r>
              <w:rPr>
                <w:rFonts w:ascii="Palatino Linotype" w:eastAsia="Palatino Linotype" w:hAnsi="Palatino Linotype" w:cs="Palatino Linotype"/>
                <w:i/>
                <w:color w:val="000000"/>
                <w:sz w:val="20"/>
                <w:szCs w:val="20"/>
              </w:rPr>
              <w:tab/>
              <w:t>τεκμηρίωση</w:t>
            </w:r>
            <w:r>
              <w:rPr>
                <w:rFonts w:ascii="Palatino Linotype" w:eastAsia="Palatino Linotype" w:hAnsi="Palatino Linotype" w:cs="Palatino Linotype"/>
                <w:i/>
                <w:color w:val="000000"/>
                <w:sz w:val="20"/>
                <w:szCs w:val="20"/>
              </w:rPr>
              <w:tab/>
              <w:t>διατίθεται ηλεκτρονικά, αναφέρετε:</w:t>
            </w:r>
          </w:p>
        </w:tc>
        <w:tc>
          <w:tcPr>
            <w:tcW w:w="4480" w:type="dxa"/>
            <w:tcBorders>
              <w:top w:val="nil"/>
            </w:tcBorders>
          </w:tcPr>
          <w:p w:rsidR="008237A2" w:rsidRDefault="008237A2" w:rsidP="008237A2">
            <w:pPr>
              <w:pBdr>
                <w:top w:val="nil"/>
                <w:left w:val="nil"/>
                <w:bottom w:val="nil"/>
                <w:right w:val="nil"/>
                <w:between w:val="nil"/>
              </w:pBdr>
              <w:tabs>
                <w:tab w:val="left" w:pos="709"/>
                <w:tab w:val="left" w:pos="7938"/>
              </w:tabs>
              <w:spacing w:line="276" w:lineRule="auto"/>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(διαδικτυακή διεύθυνση, αρχή ή φορέας έκδοσης, επακριβή στοιχεία αναφοράς των εγγράφων):</w:t>
            </w:r>
          </w:p>
          <w:p w:rsidR="008237A2" w:rsidRDefault="008237A2" w:rsidP="008237A2">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w:t>
            </w:r>
          </w:p>
        </w:tc>
      </w:tr>
    </w:tbl>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Α: Καταλληλότητα</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noProof/>
        </w:rPr>
        <w:drawing>
          <wp:anchor distT="0" distB="0" distL="114300" distR="114300" simplePos="0" relativeHeight="251711488" behindDoc="0" locked="0" layoutInCell="1" allowOverlap="1">
            <wp:simplePos x="0" y="0"/>
            <wp:positionH relativeFrom="column">
              <wp:posOffset>469900</wp:posOffset>
            </wp:positionH>
            <wp:positionV relativeFrom="paragraph">
              <wp:posOffset>139700</wp:posOffset>
            </wp:positionV>
            <wp:extent cx="6276975" cy="609600"/>
            <wp:effectExtent l="0" t="0" r="0" b="0"/>
            <wp:wrapTopAndBottom distT="0" distB="0"/>
            <wp:docPr id="53" name="image46.png"/>
            <wp:cNvGraphicFramePr/>
            <a:graphic xmlns:a="http://schemas.openxmlformats.org/drawingml/2006/main">
              <a:graphicData uri="http://schemas.openxmlformats.org/drawingml/2006/picture">
                <pic:pic xmlns:pic="http://schemas.openxmlformats.org/drawingml/2006/picture">
                  <pic:nvPicPr>
                    <pic:cNvPr id="0" name="image46.png"/>
                    <pic:cNvPicPr preferRelativeResize="0"/>
                  </pic:nvPicPr>
                  <pic:blipFill>
                    <a:blip r:embed="rId119"/>
                    <a:srcRect/>
                    <a:stretch>
                      <a:fillRect/>
                    </a:stretch>
                  </pic:blipFill>
                  <pic:spPr>
                    <a:xfrm>
                      <a:off x="0" y="0"/>
                      <a:ext cx="6276975" cy="609600"/>
                    </a:xfrm>
                    <a:prstGeom prst="rect">
                      <a:avLst/>
                    </a:prstGeom>
                    <a:ln/>
                  </pic:spPr>
                </pic:pic>
              </a:graphicData>
            </a:graphic>
          </wp:anchor>
        </w:drawing>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712512"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74" name="image68.png"/>
            <wp:cNvGraphicFramePr/>
            <a:graphic xmlns:a="http://schemas.openxmlformats.org/drawingml/2006/main">
              <a:graphicData uri="http://schemas.openxmlformats.org/drawingml/2006/picture">
                <pic:pic xmlns:pic="http://schemas.openxmlformats.org/drawingml/2006/picture">
                  <pic:nvPicPr>
                    <pic:cNvPr id="0" name="image68.png"/>
                    <pic:cNvPicPr preferRelativeResize="0"/>
                  </pic:nvPicPr>
                  <pic:blipFill>
                    <a:blip r:embed="rId120"/>
                    <a:srcRect/>
                    <a:stretch>
                      <a:fillRect/>
                    </a:stretch>
                  </pic:blipFill>
                  <pic:spPr>
                    <a:xfrm>
                      <a:off x="0" y="0"/>
                      <a:ext cx="3439159" cy="263525"/>
                    </a:xfrm>
                    <a:prstGeom prst="rect">
                      <a:avLst/>
                    </a:prstGeom>
                    <a:ln/>
                  </pic:spPr>
                </pic:pic>
              </a:graphicData>
            </a:graphic>
          </wp:anchor>
        </w:drawing>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Μέρος VI: Τελικές δηλώσεις</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tabs>
          <w:tab w:val="left" w:pos="709"/>
          <w:tab w:val="left" w:pos="7938"/>
        </w:tabs>
        <w:spacing w:line="276" w:lineRule="auto"/>
        <w:jc w:val="both"/>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tabs>
          <w:tab w:val="left" w:pos="709"/>
          <w:tab w:val="left" w:pos="7938"/>
        </w:tabs>
        <w:spacing w:line="276" w:lineRule="auto"/>
        <w:jc w:val="both"/>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Fonts w:ascii="Palatino Linotype" w:eastAsia="Palatino Linotype" w:hAnsi="Palatino Linotype" w:cs="Palatino Linotype"/>
          <w:i/>
          <w:sz w:val="20"/>
          <w:szCs w:val="20"/>
          <w:vertAlign w:val="superscript"/>
        </w:rPr>
        <w:t>xxvii</w:t>
      </w:r>
      <w:r>
        <w:rPr>
          <w:rFonts w:ascii="Palatino Linotype" w:eastAsia="Palatino Linotype" w:hAnsi="Palatino Linotype" w:cs="Palatino Linotype"/>
          <w:i/>
          <w:sz w:val="20"/>
          <w:szCs w:val="20"/>
        </w:rPr>
        <w:t>, εκτός εάν :</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tabs>
          <w:tab w:val="left" w:pos="709"/>
          <w:tab w:val="left" w:pos="7938"/>
        </w:tabs>
        <w:spacing w:line="276" w:lineRule="auto"/>
        <w:jc w:val="both"/>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α) η αναθέτουσα αρχή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Fonts w:ascii="Palatino Linotype" w:eastAsia="Palatino Linotype" w:hAnsi="Palatino Linotype" w:cs="Palatino Linotype"/>
          <w:i/>
          <w:sz w:val="20"/>
          <w:szCs w:val="20"/>
          <w:vertAlign w:val="superscript"/>
        </w:rPr>
        <w:t>xxviii</w:t>
      </w:r>
      <w:r>
        <w:rPr>
          <w:rFonts w:ascii="Palatino Linotype" w:eastAsia="Palatino Linotype" w:hAnsi="Palatino Linotype" w:cs="Palatino Linotype"/>
          <w:i/>
          <w:sz w:val="20"/>
          <w:szCs w:val="20"/>
        </w:rPr>
        <w:t>.</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tabs>
          <w:tab w:val="left" w:pos="709"/>
          <w:tab w:val="left" w:pos="7938"/>
        </w:tabs>
        <w:jc w:val="both"/>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β) η αναθέτουσα αρχή έχουν ήδη στην κατοχή τους τα σχετικά έγγραφα.</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tabs>
          <w:tab w:val="left" w:pos="709"/>
          <w:tab w:val="left" w:pos="7938"/>
        </w:tabs>
        <w:spacing w:line="276" w:lineRule="auto"/>
        <w:jc w:val="both"/>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Ο κάτωθι υπογεγραμμένος δίδω επισήμως τη συγκατάθεσή μου στ... [προσδιορισμός της αναθέτουσας αρχής,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tabs>
          <w:tab w:val="left" w:pos="709"/>
          <w:tab w:val="left" w:pos="7938"/>
        </w:tabs>
        <w:spacing w:line="453" w:lineRule="auto"/>
        <w:jc w:val="both"/>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Ημερομηνία: ΧΧ/ΧΧ/2020 Τόπος: …………………………</w:t>
      </w:r>
    </w:p>
    <w:p w:rsidR="008167A8" w:rsidRDefault="00C9735F" w:rsidP="00B76E17">
      <w:pPr>
        <w:tabs>
          <w:tab w:val="left" w:pos="709"/>
          <w:tab w:val="left" w:pos="4070"/>
          <w:tab w:val="left" w:pos="7938"/>
        </w:tabs>
        <w:jc w:val="both"/>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Υπογραφή(-ές): […</w:t>
      </w:r>
      <w:r>
        <w:rPr>
          <w:rFonts w:ascii="Palatino Linotype" w:eastAsia="Palatino Linotype" w:hAnsi="Palatino Linotype" w:cs="Palatino Linotype"/>
          <w:i/>
          <w:sz w:val="20"/>
          <w:szCs w:val="20"/>
        </w:rPr>
        <w:tab/>
        <w:t>]*</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tabs>
          <w:tab w:val="left" w:pos="709"/>
          <w:tab w:val="left" w:pos="7938"/>
        </w:tabs>
        <w:jc w:val="both"/>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*(δεν απαιτείται να φέρει θεώρηση γνησίου της υπογραφής)</w:t>
      </w:r>
    </w:p>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713536"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24"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21"/>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Επαναλάβετε τα στοιχεία των αρμοδίων, όνομα και επώνυμο, όσες φορές χρειάζεται.</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Βλέπε 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Τα δικαιολογητικά και η κατάταξη, εάν υπάρχουν, αναφέρονται στην πιστοποίηση.</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Ειδικότερα ως μέλος ένωσης ή κοινοπραξίας ή άλλου παρόμοιου καθεστώτος.</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Σύμφωνα με τις διατάξεις του άρθρου 73 παρ. 3 α, </w:t>
      </w:r>
      <w:r>
        <w:rPr>
          <w:rFonts w:ascii="Palatino Linotype" w:eastAsia="Palatino Linotype" w:hAnsi="Palatino Linotype" w:cs="Palatino Linotype"/>
          <w:color w:val="000000"/>
          <w:sz w:val="20"/>
          <w:szCs w:val="20"/>
          <w:u w:val="single"/>
        </w:rPr>
        <w:t>εφόσον προβλέπεται στα έγγραφα της σύμβασης</w:t>
      </w:r>
      <w:r>
        <w:rPr>
          <w:rFonts w:ascii="Palatino Linotype" w:eastAsia="Palatino Linotype" w:hAnsi="Palatino Linotype" w:cs="Palatino Linotype"/>
          <w:color w:val="000000"/>
          <w:sz w:val="20"/>
          <w:szCs w:val="20"/>
        </w:rPr>
        <w:t xml:space="preserve"> είναι</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Όπως ορίζεται στο άρθρο 2 της απόφασης-πλαίσιο 2008/841/ΔΕΥ του Συμβουλίου, της 24ης Οκτωβρίου</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2008, για την καταπολέμηση του οργανωμένου εγκλήματος (ΕΕ L 300 της 11.11.2008, σ. 42).</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Σύμφωνα με άρθρο 73 παρ. 1 (β). Στον Κανονισμό ΕΕΕΣ (Κανονισμός ΕΕ 2016/7) αναφέρεται ως “διαφθορά”.</w:t>
      </w: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w:t>
      </w:r>
    </w:p>
    <w:p w:rsidR="008167A8" w:rsidRDefault="00C9735F" w:rsidP="00B76E17">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ν.3560/2007 (ΦΕΚ 103/Α΄), </w:t>
      </w:r>
      <w:r>
        <w:rPr>
          <w:rFonts w:ascii="Palatino Linotype" w:eastAsia="Palatino Linotype" w:hAnsi="Palatino Linotype" w:cs="Palatino Linotype"/>
          <w:i/>
          <w:sz w:val="20"/>
          <w:szCs w:val="20"/>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r>
        <w:rPr>
          <w:rFonts w:ascii="Palatino Linotype" w:eastAsia="Palatino Linotype" w:hAnsi="Palatino Linotype" w:cs="Palatino Linotype"/>
          <w:sz w:val="20"/>
          <w:szCs w:val="20"/>
        </w:rPr>
        <w:t>.</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Κατά την έννοια του άρθρου 1 της σύμβασης σχετικά με τη προστασία των οικονομικών συμφερόντων των</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Ευρωπαϊκών Κοινοτήτων (ΕΕ C 316 της 27.11.1995, σ. 48) όπως κυρώθηκε με το ν. 2803/2000 (ΦΕΚ 48/Α) "Κύρωση της Σύμβασης σχετικά µε την προστασία των </w:t>
      </w:r>
      <w:r w:rsidR="002349F5">
        <w:rPr>
          <w:rFonts w:ascii="Palatino Linotype" w:eastAsia="Palatino Linotype" w:hAnsi="Palatino Linotype" w:cs="Palatino Linotype"/>
          <w:sz w:val="20"/>
          <w:szCs w:val="20"/>
        </w:rPr>
        <w:t>οικονομικώνσυμφερόντων</w:t>
      </w:r>
      <w:r>
        <w:rPr>
          <w:rFonts w:ascii="Palatino Linotype" w:eastAsia="Palatino Linotype" w:hAnsi="Palatino Linotype" w:cs="Palatino Linotype"/>
          <w:sz w:val="20"/>
          <w:szCs w:val="20"/>
        </w:rPr>
        <w:t xml:space="preserve"> των Ευρωπαϊκών Κοινοτήτων και των συναφών µε αυτήν Πρωτοκόλλων.</w:t>
      </w:r>
    </w:p>
    <w:p w:rsidR="008167A8" w:rsidRDefault="008167A8" w:rsidP="00B76E17">
      <w:pPr>
        <w:tabs>
          <w:tab w:val="left" w:pos="426"/>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714560"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77" name="image71.png"/>
            <wp:cNvGraphicFramePr/>
            <a:graphic xmlns:a="http://schemas.openxmlformats.org/drawingml/2006/main">
              <a:graphicData uri="http://schemas.openxmlformats.org/drawingml/2006/picture">
                <pic:pic xmlns:pic="http://schemas.openxmlformats.org/drawingml/2006/picture">
                  <pic:nvPicPr>
                    <pic:cNvPr id="0" name="image71.png"/>
                    <pic:cNvPicPr preferRelativeResize="0"/>
                  </pic:nvPicPr>
                  <pic:blipFill>
                    <a:blip r:embed="rId122"/>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Όπως ορίζονται στα άρθρα 1 και 3 της απόφασης-πλαίσιο του Συμβουλίου, της 13ης Ιουνίου 2002 για την</w:t>
      </w:r>
    </w:p>
    <w:p w:rsidR="008167A8" w:rsidRDefault="00C9735F" w:rsidP="00B76E17">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Όπως ορίζεται στο άρθρο 1 της οδηγίας 2005/60/ΕΚ του Ευρωπαϊκού Κοινοβουλίου και του Συμβουλίου, της</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σ.15) 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Όπως ορίζεται στο άρθρο 2 της οδηγίας 2011/36/ΕΕ του Ευρωπαϊκού Κοινοβουλίου και του Συμβουλίου, της</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εν λόγω υποχρέωση αφορά ιδίως: α) στις περιπτώσεις εταιρειών περιορισμένης ευθύνης (Ε.Π.Ε) και</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(βλ. τελευταίο εδάφιο της παρ. 1 του άρθρου 73 )</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Επαναλάβετε όσες φορές χρειάζεται.</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Επαναλάβετε όσες φορές χρειάζεται.</w:t>
      </w: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Επαναλάβετε όσες φορές χρειάζεται.</w:t>
      </w: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Οικονομικός φορέας που έχει αποκλειστεί με τελεσίδικη απόφαση από τη συμμετοχή σε διαδικασία</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426"/>
          <w:tab w:val="left" w:pos="709"/>
          <w:tab w:val="left" w:pos="1773"/>
          <w:tab w:val="left" w:pos="1775"/>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Στην περίπτωση που ο οικονομικός φορέας είναι Έλληνας πολίτης ή έχει την εγκατάστασή του στην Ελλάδα,</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οι υποχρεώσεις του που αφορούν τις εισφορές κοινωνικής ασφάλισης καλύπτουν τόσο την κύρια όσο και την επικουρική ασφάλιση (άρθρο 73 παρ. 2 δεύτερο εδάφιο).</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426"/>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Σημειώνεται ότι, σύμφωνα με το άρθρο 73 παρ. 3 περ. α και β, εφόσον προβλέπεται στα έγγραφα της</w:t>
      </w:r>
    </w:p>
    <w:p w:rsidR="008167A8" w:rsidRDefault="008167A8" w:rsidP="00B76E17">
      <w:pPr>
        <w:pBdr>
          <w:top w:val="nil"/>
          <w:left w:val="nil"/>
          <w:bottom w:val="nil"/>
          <w:right w:val="nil"/>
          <w:between w:val="nil"/>
        </w:pBdr>
        <w:tabs>
          <w:tab w:val="left" w:pos="426"/>
          <w:tab w:val="left" w:pos="709"/>
          <w:tab w:val="left" w:pos="7938"/>
        </w:tabs>
        <w:jc w:val="both"/>
        <w:rPr>
          <w:rFonts w:ascii="Palatino Linotype" w:eastAsia="Palatino Linotype" w:hAnsi="Palatino Linotype" w:cs="Palatino Linotype"/>
          <w:color w:val="000000"/>
          <w:sz w:val="20"/>
          <w:szCs w:val="20"/>
        </w:rPr>
      </w:pPr>
    </w:p>
    <w:p w:rsidR="008167A8" w:rsidRDefault="00C9735F" w:rsidP="00561B6F">
      <w:pPr>
        <w:tabs>
          <w:tab w:val="left" w:pos="426"/>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lastRenderedPageBreak/>
        <w:t>σύμβασης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w:t>
      </w:r>
      <w:r>
        <w:rPr>
          <w:rFonts w:ascii="Palatino Linotype" w:eastAsia="Palatino Linotype" w:hAnsi="Palatino Linotype" w:cs="Palatino Linotype"/>
          <w:noProof/>
          <w:sz w:val="20"/>
          <w:szCs w:val="20"/>
        </w:rPr>
        <w:drawing>
          <wp:anchor distT="0" distB="0" distL="114300" distR="114300" simplePos="0" relativeHeight="251715584"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29"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23"/>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sz w:val="20"/>
          <w:szCs w:val="20"/>
        </w:rPr>
        <w:t>παραγράφου 2 του άρθρου 73, πριν από την εκπνοή της προθεσμίας αίτησης συμμετοχής ή σε ανοικτές διαδικασίες της προθεσμίας υποβολής προσφοράς.</w:t>
      </w:r>
    </w:p>
    <w:p w:rsidR="008167A8" w:rsidRDefault="008167A8" w:rsidP="00B76E17">
      <w:pPr>
        <w:pBdr>
          <w:top w:val="nil"/>
          <w:left w:val="nil"/>
          <w:bottom w:val="nil"/>
          <w:right w:val="nil"/>
          <w:between w:val="nil"/>
        </w:pBdr>
        <w:tabs>
          <w:tab w:val="left" w:pos="567"/>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567"/>
          <w:tab w:val="left" w:pos="709"/>
          <w:tab w:val="left" w:pos="1414"/>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Επαναλάβετε όσες φορές χρειάζεται.</w:t>
      </w:r>
    </w:p>
    <w:p w:rsidR="008167A8" w:rsidRDefault="00C9735F" w:rsidP="00B76E17">
      <w:pPr>
        <w:numPr>
          <w:ilvl w:val="0"/>
          <w:numId w:val="3"/>
        </w:numPr>
        <w:pBdr>
          <w:top w:val="nil"/>
          <w:left w:val="nil"/>
          <w:bottom w:val="nil"/>
          <w:right w:val="nil"/>
          <w:between w:val="nil"/>
        </w:pBdr>
        <w:tabs>
          <w:tab w:val="left" w:pos="567"/>
          <w:tab w:val="left" w:pos="709"/>
          <w:tab w:val="left" w:pos="1414"/>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Όπως αναφέρονται για τους σκοπούς της παρούσας διαδικασίας σύναψης δημόσιας σύμβασης στις κείμενες</w:t>
      </w:r>
    </w:p>
    <w:p w:rsidR="008167A8" w:rsidRDefault="008167A8" w:rsidP="00B76E17">
      <w:pPr>
        <w:pBdr>
          <w:top w:val="nil"/>
          <w:left w:val="nil"/>
          <w:bottom w:val="nil"/>
          <w:right w:val="nil"/>
          <w:between w:val="nil"/>
        </w:pBdr>
        <w:tabs>
          <w:tab w:val="left" w:pos="567"/>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567"/>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διατάξεις, στα έγγραφα της σύμβασης ή στο άρθρο 18 παρ. 2.</w:t>
      </w:r>
    </w:p>
    <w:p w:rsidR="008167A8" w:rsidRDefault="008167A8" w:rsidP="00B76E17">
      <w:pPr>
        <w:pBdr>
          <w:top w:val="nil"/>
          <w:left w:val="nil"/>
          <w:bottom w:val="nil"/>
          <w:right w:val="nil"/>
          <w:between w:val="nil"/>
        </w:pBdr>
        <w:tabs>
          <w:tab w:val="left" w:pos="567"/>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567"/>
          <w:tab w:val="left" w:pos="709"/>
          <w:tab w:val="left" w:pos="1773"/>
          <w:tab w:val="left" w:pos="1774"/>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απόδοση όρων είναι σύμφωνη με την παρ. 4 του άρθρου 73 που διαφοροποιείται από τον Κανονισμό ΕΕΕΣ (Κανονισμός ΕΕ 2016/7).</w:t>
      </w:r>
    </w:p>
    <w:p w:rsidR="008167A8" w:rsidRDefault="00C9735F" w:rsidP="00B76E17">
      <w:pPr>
        <w:numPr>
          <w:ilvl w:val="0"/>
          <w:numId w:val="3"/>
        </w:numPr>
        <w:pBdr>
          <w:top w:val="nil"/>
          <w:left w:val="nil"/>
          <w:bottom w:val="nil"/>
          <w:right w:val="nil"/>
          <w:between w:val="nil"/>
        </w:pBdr>
        <w:tabs>
          <w:tab w:val="left" w:pos="567"/>
          <w:tab w:val="left" w:pos="709"/>
          <w:tab w:val="left" w:pos="1460"/>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Άρθρο 73 παρ. 5.</w:t>
      </w:r>
    </w:p>
    <w:p w:rsidR="008167A8" w:rsidRDefault="008167A8" w:rsidP="00B76E17">
      <w:pPr>
        <w:pBdr>
          <w:top w:val="nil"/>
          <w:left w:val="nil"/>
          <w:bottom w:val="nil"/>
          <w:right w:val="nil"/>
          <w:between w:val="nil"/>
        </w:pBdr>
        <w:tabs>
          <w:tab w:val="left" w:pos="567"/>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567"/>
          <w:tab w:val="left" w:pos="709"/>
          <w:tab w:val="left" w:pos="1414"/>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Εφόσον στα έγγραφα της σύμβασης γίνεται αναφορά σε συγκεκριμένη διάταξη, να συμπληρωθεί ανάλογα το ΤΕΥΔ πχ άρθρο 68 παρ. 2 ν. 3863/2010.</w:t>
      </w:r>
    </w:p>
    <w:p w:rsidR="008167A8" w:rsidRDefault="00C9735F" w:rsidP="00B76E17">
      <w:pPr>
        <w:numPr>
          <w:ilvl w:val="0"/>
          <w:numId w:val="3"/>
        </w:numPr>
        <w:pBdr>
          <w:top w:val="nil"/>
          <w:left w:val="nil"/>
          <w:bottom w:val="nil"/>
          <w:right w:val="nil"/>
          <w:between w:val="nil"/>
        </w:pBdr>
        <w:tabs>
          <w:tab w:val="left" w:pos="567"/>
          <w:tab w:val="left" w:pos="709"/>
          <w:tab w:val="left" w:pos="1460"/>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Όπως περιγράφεται στο Παράρτημα XI του Προσαρτήματος Α, οι οικονομικοί φορείς από ορισμένα κράτη μέλη οφείλουν να συμμορφώνονται με άλλες απαιτήσεις που καθορίζονται στο Παράρτημα αυτό.</w:t>
      </w:r>
    </w:p>
    <w:p w:rsidR="008167A8" w:rsidRDefault="00C9735F" w:rsidP="00B76E17">
      <w:pPr>
        <w:numPr>
          <w:ilvl w:val="0"/>
          <w:numId w:val="3"/>
        </w:numPr>
        <w:pBdr>
          <w:top w:val="nil"/>
          <w:left w:val="nil"/>
          <w:bottom w:val="nil"/>
          <w:right w:val="nil"/>
          <w:between w:val="nil"/>
        </w:pBdr>
        <w:tabs>
          <w:tab w:val="left" w:pos="567"/>
          <w:tab w:val="left" w:pos="709"/>
          <w:tab w:val="left" w:pos="1773"/>
          <w:tab w:val="left" w:pos="1774"/>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Πρβλ και άρθρο 1 ν. 4250/2014.</w:t>
      </w:r>
    </w:p>
    <w:p w:rsidR="008167A8" w:rsidRDefault="008167A8" w:rsidP="00B76E17">
      <w:pPr>
        <w:pBdr>
          <w:top w:val="nil"/>
          <w:left w:val="nil"/>
          <w:bottom w:val="nil"/>
          <w:right w:val="nil"/>
          <w:between w:val="nil"/>
        </w:pBdr>
        <w:tabs>
          <w:tab w:val="left" w:pos="567"/>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0"/>
          <w:numId w:val="3"/>
        </w:numPr>
        <w:pBdr>
          <w:top w:val="nil"/>
          <w:left w:val="nil"/>
          <w:bottom w:val="nil"/>
          <w:right w:val="nil"/>
          <w:between w:val="nil"/>
        </w:pBdr>
        <w:tabs>
          <w:tab w:val="left" w:pos="567"/>
          <w:tab w:val="left" w:pos="709"/>
          <w:tab w:val="left" w:pos="1775"/>
          <w:tab w:val="left" w:pos="7938"/>
        </w:tabs>
        <w:ind w:left="0" w:firstLine="0"/>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color w:val="000000"/>
          <w:sz w:val="20"/>
          <w:szCs w:val="20"/>
        </w:rPr>
        <w:t>Υπό την προϋπόθεση ότι ο οικονομικός φορέας έχει παράσχει τις απαραίτητες πληροφορίες (</w:t>
      </w:r>
      <w:r>
        <w:rPr>
          <w:rFonts w:ascii="Palatino Linotype" w:eastAsia="Palatino Linotype" w:hAnsi="Palatino Linotype" w:cs="Palatino Linotype"/>
          <w:i/>
          <w:color w:val="000000"/>
          <w:sz w:val="20"/>
          <w:szCs w:val="20"/>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8167A8" w:rsidRDefault="008167A8" w:rsidP="00B76E17">
      <w:pPr>
        <w:tabs>
          <w:tab w:val="left" w:pos="709"/>
          <w:tab w:val="left" w:pos="7938"/>
        </w:tabs>
        <w:spacing w:line="276" w:lineRule="auto"/>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F16D0A" w:rsidRDefault="008E74E4" w:rsidP="00B76E17">
      <w:pPr>
        <w:pStyle w:val="310"/>
        <w:tabs>
          <w:tab w:val="left" w:pos="709"/>
          <w:tab w:val="left" w:pos="7938"/>
        </w:tabs>
        <w:ind w:left="0"/>
        <w:rPr>
          <w:rFonts w:ascii="Palatino Linotype" w:eastAsia="Palatino Linotype" w:hAnsi="Palatino Linotype" w:cs="Palatino Linotype"/>
          <w:noProof/>
          <w:sz w:val="20"/>
          <w:szCs w:val="20"/>
        </w:rPr>
      </w:pPr>
      <w:bookmarkStart w:id="109" w:name="_heading=h.1yyy98l" w:colFirst="0" w:colLast="0"/>
      <w:bookmarkEnd w:id="109"/>
      <w:r>
        <w:rPr>
          <w:rFonts w:ascii="Palatino Linotype" w:eastAsia="Palatino Linotype" w:hAnsi="Palatino Linotype" w:cs="Palatino Linotype"/>
          <w:noProof/>
          <w:sz w:val="20"/>
          <w:szCs w:val="20"/>
        </w:rPr>
        <w:lastRenderedPageBreak/>
        <w:drawing>
          <wp:anchor distT="0" distB="0" distL="114300" distR="114300" simplePos="0" relativeHeight="251735040"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4"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124"/>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2060"/>
          <w:sz w:val="20"/>
          <w:szCs w:val="20"/>
        </w:rPr>
        <w:t>ΠΑΡΑΡΤΗΜΑ I</w:t>
      </w:r>
      <w:r>
        <w:rPr>
          <w:rFonts w:ascii="Palatino Linotype" w:eastAsia="Palatino Linotype" w:hAnsi="Palatino Linotype" w:cs="Palatino Linotype"/>
          <w:color w:val="002060"/>
          <w:sz w:val="20"/>
          <w:szCs w:val="20"/>
          <w:lang w:val="en-US"/>
        </w:rPr>
        <w:t>V</w:t>
      </w:r>
      <w:r>
        <w:rPr>
          <w:rFonts w:ascii="Palatino Linotype" w:eastAsia="Palatino Linotype" w:hAnsi="Palatino Linotype" w:cs="Palatino Linotype"/>
          <w:color w:val="002060"/>
          <w:sz w:val="20"/>
          <w:szCs w:val="20"/>
        </w:rPr>
        <w:t xml:space="preserve"> – </w:t>
      </w:r>
      <w:r w:rsidR="00F16D0A">
        <w:rPr>
          <w:rFonts w:ascii="Palatino Linotype" w:eastAsia="Palatino Linotype" w:hAnsi="Palatino Linotype" w:cs="Palatino Linotype"/>
          <w:color w:val="002060"/>
          <w:sz w:val="20"/>
          <w:szCs w:val="20"/>
        </w:rPr>
        <w:t xml:space="preserve">Πίνακας Συμμόρφωσης </w:t>
      </w:r>
      <w:r w:rsidR="00F16D0A" w:rsidRPr="00F16D0A">
        <w:rPr>
          <w:rFonts w:ascii="Palatino Linotype" w:eastAsia="Palatino Linotype" w:hAnsi="Palatino Linotype" w:cs="Palatino Linotype"/>
          <w:color w:val="002060"/>
          <w:sz w:val="20"/>
          <w:szCs w:val="20"/>
        </w:rPr>
        <w:t>:</w:t>
      </w:r>
    </w:p>
    <w:p w:rsidR="00F16D0A" w:rsidRPr="00F16D0A" w:rsidRDefault="00F16D0A" w:rsidP="00B76E17">
      <w:pPr>
        <w:tabs>
          <w:tab w:val="left" w:pos="709"/>
          <w:tab w:val="left" w:pos="7938"/>
        </w:tabs>
        <w:jc w:val="both"/>
        <w:rPr>
          <w:rFonts w:ascii="Palatino Linotype" w:eastAsia="Palatino Linotype" w:hAnsi="Palatino Linotype" w:cs="Palatino Linotype"/>
          <w:b/>
          <w:bCs/>
          <w:noProof/>
          <w:sz w:val="20"/>
          <w:szCs w:val="20"/>
        </w:rPr>
      </w:pPr>
    </w:p>
    <w:p w:rsidR="008E74E4" w:rsidRPr="001A16DB" w:rsidRDefault="00B03E73" w:rsidP="00B76E17">
      <w:pPr>
        <w:tabs>
          <w:tab w:val="left" w:pos="709"/>
          <w:tab w:val="left" w:pos="7938"/>
        </w:tabs>
        <w:jc w:val="both"/>
        <w:rPr>
          <w:rFonts w:ascii="Palatino Linotype" w:eastAsia="Palatino Linotype" w:hAnsi="Palatino Linotype" w:cs="Palatino Linotype"/>
          <w:b/>
          <w:sz w:val="20"/>
          <w:szCs w:val="20"/>
          <w:u w:val="single"/>
        </w:rPr>
      </w:pPr>
      <w:r>
        <w:rPr>
          <w:rFonts w:ascii="Palatino Linotype" w:eastAsia="Palatino Linotype" w:hAnsi="Palatino Linotype" w:cs="Palatino Linotype"/>
          <w:b/>
          <w:sz w:val="20"/>
          <w:szCs w:val="20"/>
          <w:u w:val="single"/>
        </w:rPr>
        <w:t xml:space="preserve">ΠΙΝΑΚΑΣ ΣΥΜΜΟΡΦΩΣΗΣ </w:t>
      </w:r>
    </w:p>
    <w:p w:rsidR="008E74E4" w:rsidRDefault="008E74E4"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u w:val="single"/>
        </w:rPr>
        <w:t>Ο παρακάτω πίνακας συμπληρώνεται από τους υποψηφίους-συμμετέχοντες και τοποθετείται στοφάκελο της Τεχνικής Προσφοράς</w:t>
      </w:r>
    </w:p>
    <w:p w:rsidR="00F16D0A" w:rsidRPr="001A16DB" w:rsidRDefault="00F16D0A" w:rsidP="00B76E17">
      <w:pPr>
        <w:tabs>
          <w:tab w:val="left" w:pos="709"/>
          <w:tab w:val="left" w:pos="7938"/>
        </w:tabs>
        <w:jc w:val="both"/>
        <w:rPr>
          <w:rFonts w:ascii="Palatino Linotype" w:eastAsia="Palatino Linotype" w:hAnsi="Palatino Linotype" w:cs="Palatino Linotype"/>
          <w:sz w:val="20"/>
          <w:szCs w:val="20"/>
        </w:rPr>
      </w:pPr>
    </w:p>
    <w:p w:rsidR="00F16D0A" w:rsidRPr="001A16DB" w:rsidRDefault="00F16D0A" w:rsidP="00B76E17">
      <w:pPr>
        <w:tabs>
          <w:tab w:val="left" w:pos="709"/>
          <w:tab w:val="left" w:pos="7938"/>
        </w:tabs>
        <w:jc w:val="both"/>
        <w:rPr>
          <w:rFonts w:ascii="Palatino Linotype" w:eastAsia="Palatino Linotype" w:hAnsi="Palatino Linotype" w:cs="Palatino Linotype"/>
          <w:sz w:val="20"/>
          <w:szCs w:val="20"/>
        </w:rPr>
      </w:pPr>
    </w:p>
    <w:tbl>
      <w:tblPr>
        <w:tblStyle w:val="15"/>
        <w:tblW w:w="97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427"/>
        <w:gridCol w:w="3269"/>
        <w:gridCol w:w="1774"/>
        <w:gridCol w:w="1478"/>
        <w:gridCol w:w="1774"/>
      </w:tblGrid>
      <w:tr w:rsidR="008E74E4" w:rsidTr="008E74E4">
        <w:trPr>
          <w:trHeight w:val="201"/>
        </w:trPr>
        <w:tc>
          <w:tcPr>
            <w:tcW w:w="1427" w:type="dxa"/>
          </w:tcPr>
          <w:p w:rsidR="008E74E4" w:rsidRDefault="008E74E4"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α/α</w:t>
            </w:r>
          </w:p>
        </w:tc>
        <w:tc>
          <w:tcPr>
            <w:tcW w:w="3269" w:type="dxa"/>
          </w:tcPr>
          <w:p w:rsidR="008E74E4" w:rsidRDefault="008E74E4"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Περιγραφή Υπηρεσίας</w:t>
            </w:r>
          </w:p>
        </w:tc>
        <w:tc>
          <w:tcPr>
            <w:tcW w:w="1774" w:type="dxa"/>
          </w:tcPr>
          <w:p w:rsidR="008E74E4" w:rsidRDefault="008E74E4"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Απαίτηση</w:t>
            </w:r>
          </w:p>
        </w:tc>
        <w:tc>
          <w:tcPr>
            <w:tcW w:w="1478" w:type="dxa"/>
          </w:tcPr>
          <w:p w:rsidR="008E74E4" w:rsidRDefault="008E74E4"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Απάντηση</w:t>
            </w:r>
          </w:p>
        </w:tc>
        <w:tc>
          <w:tcPr>
            <w:tcW w:w="1774" w:type="dxa"/>
          </w:tcPr>
          <w:p w:rsidR="008E74E4" w:rsidRDefault="008E74E4"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Παραπομπή</w:t>
            </w:r>
          </w:p>
        </w:tc>
      </w:tr>
      <w:tr w:rsidR="008E74E4" w:rsidTr="008E74E4">
        <w:trPr>
          <w:trHeight w:val="1610"/>
        </w:trPr>
        <w:tc>
          <w:tcPr>
            <w:tcW w:w="1427"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1</w:t>
            </w:r>
          </w:p>
        </w:tc>
        <w:tc>
          <w:tcPr>
            <w:tcW w:w="3269"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Επιθεώρηση Ενεργειακού Επιθεωρητή Γ΄ Τάξης, σε κτίρια ή κτιριακές μονάδες συνολικής επιφάνειας άνω των χιλίων τετραγωνικών μέτρων (&gt;1.000 τ.μ.)</w:t>
            </w:r>
          </w:p>
          <w:p w:rsidR="008E74E4" w:rsidRDefault="00561B6F" w:rsidP="00561B6F">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lang w:val="en-US"/>
              </w:rPr>
              <w:t>1</w:t>
            </w:r>
            <w:r w:rsidR="002349F5">
              <w:rPr>
                <w:rFonts w:ascii="Palatino Linotype" w:eastAsia="Palatino Linotype" w:hAnsi="Palatino Linotype" w:cs="Palatino Linotype"/>
                <w:color w:val="000000"/>
                <w:sz w:val="20"/>
                <w:szCs w:val="20"/>
              </w:rPr>
              <w:t>άτομο</w:t>
            </w:r>
            <w:r>
              <w:rPr>
                <w:rFonts w:ascii="Palatino Linotype" w:eastAsia="Palatino Linotype" w:hAnsi="Palatino Linotype" w:cs="Palatino Linotype"/>
                <w:color w:val="000000"/>
                <w:sz w:val="20"/>
                <w:szCs w:val="20"/>
                <w:lang w:val="en-US"/>
              </w:rPr>
              <w:t>o</w:t>
            </w:r>
          </w:p>
        </w:tc>
        <w:tc>
          <w:tcPr>
            <w:tcW w:w="1774" w:type="dxa"/>
          </w:tcPr>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ΝΑΙ</w:t>
            </w:r>
          </w:p>
        </w:tc>
        <w:tc>
          <w:tcPr>
            <w:tcW w:w="1478"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774"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E74E4" w:rsidTr="008E74E4">
        <w:trPr>
          <w:trHeight w:val="1400"/>
        </w:trPr>
        <w:tc>
          <w:tcPr>
            <w:tcW w:w="1427"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2</w:t>
            </w:r>
          </w:p>
        </w:tc>
        <w:tc>
          <w:tcPr>
            <w:tcW w:w="3269"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Επιθεώρηση Ενεργειακού Επιθεωρητή Γ΄ Τάξης, σε συστήματα θέρμανσης με συνολική θερμική ισχύ άνω των τετρακοσίων κιλοβάτ</w:t>
            </w:r>
          </w:p>
          <w:p w:rsidR="008E74E4" w:rsidRDefault="008E74E4"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(&gt;400 kW)</w:t>
            </w:r>
          </w:p>
          <w:p w:rsidR="008E74E4" w:rsidRDefault="00561B6F" w:rsidP="00561B6F">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lang w:val="en-US"/>
              </w:rPr>
              <w:t>1</w:t>
            </w:r>
            <w:r w:rsidR="002349F5">
              <w:rPr>
                <w:rFonts w:ascii="Palatino Linotype" w:eastAsia="Palatino Linotype" w:hAnsi="Palatino Linotype" w:cs="Palatino Linotype"/>
                <w:color w:val="000000"/>
                <w:sz w:val="20"/>
                <w:szCs w:val="20"/>
              </w:rPr>
              <w:t>άτομα</w:t>
            </w:r>
            <w:r>
              <w:rPr>
                <w:rFonts w:ascii="Palatino Linotype" w:eastAsia="Palatino Linotype" w:hAnsi="Palatino Linotype" w:cs="Palatino Linotype"/>
                <w:color w:val="000000"/>
                <w:sz w:val="20"/>
                <w:szCs w:val="20"/>
                <w:lang w:val="en-US"/>
              </w:rPr>
              <w:t>o</w:t>
            </w:r>
          </w:p>
        </w:tc>
        <w:tc>
          <w:tcPr>
            <w:tcW w:w="1774" w:type="dxa"/>
          </w:tcPr>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ΝΑΙ</w:t>
            </w:r>
          </w:p>
        </w:tc>
        <w:tc>
          <w:tcPr>
            <w:tcW w:w="1478"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774"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E74E4" w:rsidTr="008E74E4">
        <w:trPr>
          <w:trHeight w:val="1408"/>
        </w:trPr>
        <w:tc>
          <w:tcPr>
            <w:tcW w:w="1427"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p>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3</w:t>
            </w:r>
          </w:p>
        </w:tc>
        <w:tc>
          <w:tcPr>
            <w:tcW w:w="3269"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Επιθεώρηση Ενεργειακού Επιθεωρητή Γ΄ Τάξης, σε συστήματα κλιματισμού με συνολική ψυκτική ισχύ άνω των τετρακοσίων κιλοβάτ (&gt;400 kW)</w:t>
            </w:r>
          </w:p>
          <w:p w:rsidR="008E74E4" w:rsidRDefault="00561B6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lang w:val="en-US"/>
              </w:rPr>
              <w:t>1</w:t>
            </w:r>
            <w:r w:rsidR="008E74E4">
              <w:rPr>
                <w:rFonts w:ascii="Palatino Linotype" w:eastAsia="Palatino Linotype" w:hAnsi="Palatino Linotype" w:cs="Palatino Linotype"/>
                <w:color w:val="000000"/>
                <w:sz w:val="20"/>
                <w:szCs w:val="20"/>
              </w:rPr>
              <w:t xml:space="preserve"> άτομα</w:t>
            </w:r>
          </w:p>
        </w:tc>
        <w:tc>
          <w:tcPr>
            <w:tcW w:w="1774" w:type="dxa"/>
          </w:tcPr>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b/>
                <w:i/>
                <w:color w:val="000000"/>
                <w:sz w:val="20"/>
                <w:szCs w:val="20"/>
              </w:rPr>
            </w:pPr>
          </w:p>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ΝΑΙ</w:t>
            </w:r>
          </w:p>
        </w:tc>
        <w:tc>
          <w:tcPr>
            <w:tcW w:w="1478"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774"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E74E4" w:rsidTr="008E74E4">
        <w:trPr>
          <w:trHeight w:val="1408"/>
        </w:trPr>
        <w:tc>
          <w:tcPr>
            <w:tcW w:w="1427"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4</w:t>
            </w:r>
          </w:p>
        </w:tc>
        <w:tc>
          <w:tcPr>
            <w:tcW w:w="3269" w:type="dxa"/>
          </w:tcPr>
          <w:p w:rsidR="00561B6F" w:rsidRPr="00561B6F"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Επιθεώρηση Ενεργειακού Επιθεωρητή σε κτήρια συνολικού εμβαδού μεγαλύτερου των 40.000 τμ του Τριτογενούς τομέα </w:t>
            </w:r>
            <w:r w:rsidR="00561B6F">
              <w:rPr>
                <w:rFonts w:ascii="Palatino Linotype" w:eastAsia="Palatino Linotype" w:hAnsi="Palatino Linotype" w:cs="Palatino Linotype"/>
                <w:color w:val="000000"/>
                <w:sz w:val="20"/>
                <w:szCs w:val="20"/>
              </w:rPr>
              <w:t xml:space="preserve">(συνολικά) </w:t>
            </w:r>
          </w:p>
          <w:p w:rsidR="008E74E4" w:rsidRDefault="00561B6F" w:rsidP="00D9203B">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sidRPr="00561B6F">
              <w:rPr>
                <w:rFonts w:ascii="Palatino Linotype" w:eastAsia="Palatino Linotype" w:hAnsi="Palatino Linotype" w:cs="Palatino Linotype"/>
                <w:color w:val="000000"/>
                <w:sz w:val="20"/>
                <w:szCs w:val="20"/>
              </w:rPr>
              <w:t>(</w:t>
            </w:r>
            <w:r w:rsidR="008E74E4">
              <w:rPr>
                <w:rFonts w:ascii="Palatino Linotype" w:eastAsia="Palatino Linotype" w:hAnsi="Palatino Linotype" w:cs="Palatino Linotype"/>
                <w:color w:val="000000"/>
                <w:sz w:val="20"/>
                <w:szCs w:val="20"/>
                <w:highlight w:val="white"/>
              </w:rPr>
              <w:t>προσμετρούνται κτήρια με ελάχιστο εμβαδόν 3000 τμ).</w:t>
            </w:r>
          </w:p>
        </w:tc>
        <w:tc>
          <w:tcPr>
            <w:tcW w:w="1774" w:type="dxa"/>
          </w:tcPr>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color w:val="000000"/>
                <w:sz w:val="20"/>
                <w:szCs w:val="20"/>
              </w:rPr>
            </w:pPr>
          </w:p>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color w:val="000000"/>
                <w:sz w:val="20"/>
                <w:szCs w:val="20"/>
              </w:rPr>
            </w:pPr>
          </w:p>
          <w:p w:rsidR="008E74E4" w:rsidRDefault="008E74E4" w:rsidP="00561B6F">
            <w:pPr>
              <w:pBdr>
                <w:top w:val="nil"/>
                <w:left w:val="nil"/>
                <w:bottom w:val="nil"/>
                <w:right w:val="nil"/>
                <w:between w:val="nil"/>
              </w:pBdr>
              <w:tabs>
                <w:tab w:val="left" w:pos="709"/>
                <w:tab w:val="left" w:pos="7938"/>
              </w:tabs>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ΝΑΙ</w:t>
            </w:r>
          </w:p>
        </w:tc>
        <w:tc>
          <w:tcPr>
            <w:tcW w:w="1478"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1774" w:type="dxa"/>
          </w:tcPr>
          <w:p w:rsidR="008E74E4" w:rsidRDefault="008E74E4"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bl>
    <w:p w:rsidR="008E74E4" w:rsidRPr="0098424A" w:rsidRDefault="008E74E4" w:rsidP="00B76E17">
      <w:pPr>
        <w:tabs>
          <w:tab w:val="left" w:pos="709"/>
          <w:tab w:val="left" w:pos="7938"/>
        </w:tabs>
        <w:jc w:val="both"/>
        <w:rPr>
          <w:rFonts w:ascii="Palatino Linotype" w:eastAsia="Palatino Linotype" w:hAnsi="Palatino Linotype" w:cs="Palatino Linotype"/>
          <w:b/>
          <w:i/>
          <w:sz w:val="20"/>
          <w:szCs w:val="20"/>
        </w:rPr>
      </w:pPr>
    </w:p>
    <w:p w:rsidR="008E74E4" w:rsidRDefault="008E74E4" w:rsidP="00B76E17">
      <w:pPr>
        <w:pStyle w:val="210"/>
        <w:tabs>
          <w:tab w:val="left" w:pos="709"/>
          <w:tab w:val="left" w:pos="7938"/>
        </w:tabs>
        <w:spacing w:before="0"/>
        <w:ind w:left="0" w:firstLine="0"/>
        <w:rPr>
          <w:rFonts w:ascii="Palatino Linotype" w:eastAsia="Palatino Linotype" w:hAnsi="Palatino Linotype" w:cs="Palatino Linotype"/>
          <w:color w:val="002060"/>
          <w:sz w:val="20"/>
          <w:szCs w:val="20"/>
          <w:lang w:val="en-US"/>
        </w:rPr>
      </w:pPr>
    </w:p>
    <w:p w:rsidR="008E74E4" w:rsidRDefault="008E74E4" w:rsidP="00B76E17">
      <w:pPr>
        <w:pStyle w:val="210"/>
        <w:tabs>
          <w:tab w:val="left" w:pos="709"/>
          <w:tab w:val="left" w:pos="7938"/>
        </w:tabs>
        <w:spacing w:before="0"/>
        <w:ind w:left="0" w:firstLine="0"/>
        <w:rPr>
          <w:rFonts w:ascii="Palatino Linotype" w:eastAsia="Palatino Linotype" w:hAnsi="Palatino Linotype" w:cs="Palatino Linotype"/>
          <w:color w:val="002060"/>
          <w:sz w:val="20"/>
          <w:szCs w:val="20"/>
          <w:lang w:val="en-US"/>
        </w:rPr>
      </w:pPr>
    </w:p>
    <w:p w:rsidR="00EF7005" w:rsidRDefault="00EF7005" w:rsidP="00EF7005">
      <w:pPr>
        <w:pBdr>
          <w:top w:val="nil"/>
          <w:left w:val="nil"/>
          <w:bottom w:val="nil"/>
          <w:right w:val="nil"/>
          <w:between w:val="nil"/>
        </w:pBdr>
        <w:tabs>
          <w:tab w:val="left" w:pos="709"/>
          <w:tab w:val="left" w:pos="7938"/>
        </w:tabs>
        <w:spacing w:line="480" w:lineRule="auto"/>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Ημερομηνία Ο ΠΡΟΣΦΕΡΩΝ</w:t>
      </w:r>
    </w:p>
    <w:p w:rsidR="00EF7005" w:rsidRDefault="00EF7005" w:rsidP="00EF7005">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EF7005" w:rsidRDefault="00EF7005" w:rsidP="00EF7005">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E74E4" w:rsidRPr="00EF7005" w:rsidRDefault="00EF7005" w:rsidP="00B76E17">
      <w:pPr>
        <w:pStyle w:val="210"/>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b w:val="0"/>
          <w:i/>
          <w:color w:val="000000"/>
          <w:sz w:val="20"/>
          <w:szCs w:val="20"/>
        </w:rPr>
        <w:t>(σφραγίδα και υπογραφή</w:t>
      </w:r>
    </w:p>
    <w:p w:rsidR="008E74E4" w:rsidRDefault="008E74E4" w:rsidP="00B76E17">
      <w:pPr>
        <w:pStyle w:val="210"/>
        <w:tabs>
          <w:tab w:val="left" w:pos="709"/>
          <w:tab w:val="left" w:pos="7938"/>
        </w:tabs>
        <w:spacing w:before="0"/>
        <w:ind w:left="0" w:firstLine="0"/>
        <w:rPr>
          <w:rFonts w:ascii="Palatino Linotype" w:eastAsia="Palatino Linotype" w:hAnsi="Palatino Linotype" w:cs="Palatino Linotype"/>
          <w:color w:val="002060"/>
          <w:sz w:val="20"/>
          <w:szCs w:val="20"/>
          <w:lang w:val="en-US"/>
        </w:rPr>
      </w:pPr>
    </w:p>
    <w:p w:rsidR="008E74E4" w:rsidRDefault="008E74E4" w:rsidP="00B76E17">
      <w:pPr>
        <w:pStyle w:val="210"/>
        <w:tabs>
          <w:tab w:val="left" w:pos="709"/>
          <w:tab w:val="left" w:pos="7938"/>
        </w:tabs>
        <w:spacing w:before="0"/>
        <w:ind w:left="0" w:firstLine="0"/>
        <w:rPr>
          <w:rFonts w:ascii="Palatino Linotype" w:eastAsia="Palatino Linotype" w:hAnsi="Palatino Linotype" w:cs="Palatino Linotype"/>
          <w:color w:val="002060"/>
          <w:sz w:val="20"/>
          <w:szCs w:val="20"/>
          <w:lang w:val="en-US"/>
        </w:rPr>
      </w:pPr>
    </w:p>
    <w:p w:rsidR="008E74E4" w:rsidRDefault="008E74E4" w:rsidP="00B76E17">
      <w:pPr>
        <w:pStyle w:val="210"/>
        <w:tabs>
          <w:tab w:val="left" w:pos="709"/>
          <w:tab w:val="left" w:pos="7938"/>
        </w:tabs>
        <w:spacing w:before="0"/>
        <w:ind w:left="0" w:firstLine="0"/>
        <w:rPr>
          <w:rFonts w:ascii="Palatino Linotype" w:eastAsia="Palatino Linotype" w:hAnsi="Palatino Linotype" w:cs="Palatino Linotype"/>
          <w:color w:val="002060"/>
          <w:sz w:val="20"/>
          <w:szCs w:val="20"/>
          <w:lang w:val="en-US"/>
        </w:rPr>
      </w:pPr>
    </w:p>
    <w:p w:rsidR="008E74E4" w:rsidRDefault="008E74E4" w:rsidP="00B76E17">
      <w:pPr>
        <w:pStyle w:val="210"/>
        <w:tabs>
          <w:tab w:val="left" w:pos="709"/>
          <w:tab w:val="left" w:pos="7938"/>
        </w:tabs>
        <w:spacing w:before="0"/>
        <w:ind w:left="0" w:firstLine="0"/>
        <w:rPr>
          <w:rFonts w:ascii="Palatino Linotype" w:eastAsia="Palatino Linotype" w:hAnsi="Palatino Linotype" w:cs="Palatino Linotype"/>
          <w:color w:val="002060"/>
          <w:sz w:val="20"/>
          <w:szCs w:val="20"/>
        </w:rPr>
      </w:pPr>
    </w:p>
    <w:p w:rsidR="00B03E73" w:rsidRDefault="00B03E73" w:rsidP="00B76E17">
      <w:pPr>
        <w:pStyle w:val="210"/>
        <w:tabs>
          <w:tab w:val="left" w:pos="709"/>
          <w:tab w:val="left" w:pos="7938"/>
        </w:tabs>
        <w:spacing w:before="0"/>
        <w:ind w:left="0" w:firstLine="0"/>
        <w:rPr>
          <w:rFonts w:ascii="Palatino Linotype" w:eastAsia="Palatino Linotype" w:hAnsi="Palatino Linotype" w:cs="Palatino Linotype"/>
          <w:color w:val="002060"/>
          <w:sz w:val="20"/>
          <w:szCs w:val="20"/>
        </w:rPr>
      </w:pPr>
    </w:p>
    <w:p w:rsidR="00B03E73" w:rsidRDefault="00B03E73" w:rsidP="00B76E17">
      <w:pPr>
        <w:pStyle w:val="210"/>
        <w:tabs>
          <w:tab w:val="left" w:pos="709"/>
          <w:tab w:val="left" w:pos="7938"/>
        </w:tabs>
        <w:spacing w:before="0"/>
        <w:ind w:left="0" w:firstLine="0"/>
        <w:rPr>
          <w:rFonts w:ascii="Palatino Linotype" w:eastAsia="Palatino Linotype" w:hAnsi="Palatino Linotype" w:cs="Palatino Linotype"/>
          <w:color w:val="002060"/>
          <w:sz w:val="20"/>
          <w:szCs w:val="20"/>
        </w:rPr>
      </w:pPr>
    </w:p>
    <w:p w:rsidR="00B03E73" w:rsidRPr="00B03E73" w:rsidRDefault="00B03E73" w:rsidP="00B76E17">
      <w:pPr>
        <w:pStyle w:val="210"/>
        <w:tabs>
          <w:tab w:val="left" w:pos="709"/>
          <w:tab w:val="left" w:pos="7938"/>
        </w:tabs>
        <w:spacing w:before="0"/>
        <w:ind w:left="0" w:firstLine="0"/>
        <w:rPr>
          <w:rFonts w:ascii="Palatino Linotype" w:eastAsia="Palatino Linotype" w:hAnsi="Palatino Linotype" w:cs="Palatino Linotype"/>
          <w:color w:val="002060"/>
          <w:sz w:val="20"/>
          <w:szCs w:val="20"/>
        </w:rPr>
      </w:pPr>
    </w:p>
    <w:p w:rsidR="008E74E4" w:rsidRDefault="008E74E4" w:rsidP="00B76E17">
      <w:pPr>
        <w:pStyle w:val="210"/>
        <w:tabs>
          <w:tab w:val="left" w:pos="709"/>
          <w:tab w:val="left" w:pos="7938"/>
        </w:tabs>
        <w:spacing w:before="0"/>
        <w:ind w:left="0" w:firstLine="0"/>
        <w:rPr>
          <w:rFonts w:ascii="Palatino Linotype" w:eastAsia="Palatino Linotype" w:hAnsi="Palatino Linotype" w:cs="Palatino Linotype"/>
          <w:color w:val="002060"/>
          <w:sz w:val="20"/>
          <w:szCs w:val="20"/>
          <w:lang w:val="en-US"/>
        </w:rPr>
      </w:pPr>
    </w:p>
    <w:p w:rsidR="008E74E4" w:rsidRDefault="008E74E4" w:rsidP="00B76E17">
      <w:pPr>
        <w:pStyle w:val="210"/>
        <w:tabs>
          <w:tab w:val="left" w:pos="709"/>
          <w:tab w:val="left" w:pos="7938"/>
        </w:tabs>
        <w:spacing w:before="0"/>
        <w:ind w:left="0" w:firstLine="0"/>
        <w:rPr>
          <w:rFonts w:ascii="Palatino Linotype" w:eastAsia="Palatino Linotype" w:hAnsi="Palatino Linotype" w:cs="Palatino Linotype"/>
          <w:color w:val="002060"/>
          <w:sz w:val="20"/>
          <w:szCs w:val="20"/>
          <w:lang w:val="en-US"/>
        </w:rPr>
      </w:pPr>
    </w:p>
    <w:p w:rsidR="008E74E4" w:rsidRDefault="008E74E4" w:rsidP="00B76E17">
      <w:pPr>
        <w:pStyle w:val="210"/>
        <w:tabs>
          <w:tab w:val="left" w:pos="709"/>
          <w:tab w:val="left" w:pos="7938"/>
        </w:tabs>
        <w:spacing w:before="0"/>
        <w:ind w:left="0" w:firstLine="0"/>
        <w:rPr>
          <w:rFonts w:ascii="Palatino Linotype" w:eastAsia="Palatino Linotype" w:hAnsi="Palatino Linotype" w:cs="Palatino Linotype"/>
          <w:color w:val="002060"/>
          <w:sz w:val="20"/>
          <w:szCs w:val="20"/>
          <w:lang w:val="en-US"/>
        </w:rPr>
      </w:pPr>
    </w:p>
    <w:p w:rsidR="008167A8" w:rsidRDefault="00C9735F" w:rsidP="00B76E17">
      <w:pPr>
        <w:pStyle w:val="210"/>
        <w:tabs>
          <w:tab w:val="left" w:pos="709"/>
          <w:tab w:val="left" w:pos="7938"/>
        </w:tabs>
        <w:spacing w:before="0"/>
        <w:ind w:left="0" w:firstLine="0"/>
        <w:rPr>
          <w:rFonts w:ascii="Palatino Linotype" w:eastAsia="Palatino Linotype" w:hAnsi="Palatino Linotype" w:cs="Palatino Linotype"/>
          <w:sz w:val="20"/>
          <w:szCs w:val="20"/>
        </w:rPr>
      </w:pPr>
      <w:r>
        <w:rPr>
          <w:rFonts w:ascii="Palatino Linotype" w:eastAsia="Palatino Linotype" w:hAnsi="Palatino Linotype" w:cs="Palatino Linotype"/>
          <w:noProof/>
          <w:sz w:val="20"/>
          <w:szCs w:val="20"/>
        </w:rPr>
        <w:lastRenderedPageBreak/>
        <w:drawing>
          <wp:anchor distT="0" distB="0" distL="114300" distR="114300" simplePos="0" relativeHeight="251716608"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34"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124"/>
                    <a:srcRect/>
                    <a:stretch>
                      <a:fillRect/>
                    </a:stretch>
                  </pic:blipFill>
                  <pic:spPr>
                    <a:xfrm>
                      <a:off x="0" y="0"/>
                      <a:ext cx="3439159" cy="263525"/>
                    </a:xfrm>
                    <a:prstGeom prst="rect">
                      <a:avLst/>
                    </a:prstGeom>
                    <a:ln/>
                  </pic:spPr>
                </pic:pic>
              </a:graphicData>
            </a:graphic>
          </wp:anchor>
        </w:drawing>
      </w:r>
      <w:r w:rsidR="00727A63">
        <w:rPr>
          <w:rFonts w:ascii="Palatino Linotype" w:eastAsia="Palatino Linotype" w:hAnsi="Palatino Linotype" w:cs="Palatino Linotype"/>
          <w:color w:val="002060"/>
          <w:sz w:val="20"/>
          <w:szCs w:val="20"/>
        </w:rPr>
        <w:t>ΠΑΡΑΡΤΗΜΑ I</w:t>
      </w:r>
      <w:r w:rsidR="00727A63">
        <w:rPr>
          <w:rFonts w:ascii="Palatino Linotype" w:eastAsia="Palatino Linotype" w:hAnsi="Palatino Linotype" w:cs="Palatino Linotype"/>
          <w:color w:val="002060"/>
          <w:sz w:val="20"/>
          <w:szCs w:val="20"/>
          <w:lang w:val="en-US"/>
        </w:rPr>
        <w:t>V</w:t>
      </w:r>
      <w:r>
        <w:rPr>
          <w:rFonts w:ascii="Palatino Linotype" w:eastAsia="Palatino Linotype" w:hAnsi="Palatino Linotype" w:cs="Palatino Linotype"/>
          <w:color w:val="002060"/>
          <w:sz w:val="20"/>
          <w:szCs w:val="20"/>
        </w:rPr>
        <w:t xml:space="preserve"> – Υπόδειγμα Οικονομικής Προσφοράς (Προσαρμοσμένο από την Αναθέτουσα Αρχή)</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42"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125"/>
                    <a:srcRect/>
                    <a:stretch>
                      <a:fillRect/>
                    </a:stretch>
                  </pic:blipFill>
                  <pic:spPr>
                    <a:xfrm>
                      <a:off x="0" y="0"/>
                      <a:ext cx="6153150" cy="19050"/>
                    </a:xfrm>
                    <a:prstGeom prst="rect">
                      <a:avLst/>
                    </a:prstGeom>
                    <a:ln/>
                  </pic:spPr>
                </pic:pic>
              </a:graphicData>
            </a:graphic>
          </wp:inline>
        </w:drawing>
      </w:r>
    </w:p>
    <w:p w:rsidR="008167A8" w:rsidRDefault="00C9735F" w:rsidP="00B76E17">
      <w:pPr>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ΟΙΚΟΝΟΜΙΚΗ ΠΡΟΣΦΟΡΑ</w:t>
      </w:r>
    </w:p>
    <w:p w:rsidR="008167A8" w:rsidRDefault="00C9735F" w:rsidP="00B76E17">
      <w:pPr>
        <w:tabs>
          <w:tab w:val="left" w:pos="709"/>
          <w:tab w:val="left" w:pos="7938"/>
        </w:tabs>
        <w:jc w:val="both"/>
        <w:rPr>
          <w:rFonts w:ascii="Palatino Linotype" w:eastAsia="Palatino Linotype" w:hAnsi="Palatino Linotype" w:cs="Palatino Linotype"/>
          <w:i/>
          <w:sz w:val="20"/>
          <w:szCs w:val="20"/>
        </w:rPr>
      </w:pPr>
      <w:r>
        <w:rPr>
          <w:rFonts w:ascii="Palatino Linotype" w:eastAsia="Palatino Linotype" w:hAnsi="Palatino Linotype" w:cs="Palatino Linotype"/>
          <w:b/>
          <w:i/>
          <w:sz w:val="20"/>
          <w:szCs w:val="20"/>
          <w:u w:val="single"/>
        </w:rPr>
        <w:t>Ο παρακάτω πίνακας συμπληρώνεται από τους υποψηφίους-συμμετέχοντες και τοποθετείται στοφάκελο της Οικονομικής Προσφοράς. Οι τιμές θα πρέπει να δίνονται σε ευρώ</w:t>
      </w:r>
      <w:r>
        <w:rPr>
          <w:rFonts w:ascii="Palatino Linotype" w:eastAsia="Palatino Linotype" w:hAnsi="Palatino Linotype" w:cs="Palatino Linotype"/>
          <w:i/>
          <w:sz w:val="20"/>
          <w:szCs w:val="20"/>
        </w:rPr>
        <w:t>.</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tbl>
      <w:tblPr>
        <w:tblStyle w:val="26"/>
        <w:tblW w:w="9281" w:type="dxa"/>
        <w:tblInd w:w="17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000"/>
      </w:tblPr>
      <w:tblGrid>
        <w:gridCol w:w="765"/>
        <w:gridCol w:w="2710"/>
        <w:gridCol w:w="2006"/>
        <w:gridCol w:w="980"/>
        <w:gridCol w:w="2820"/>
      </w:tblGrid>
      <w:tr w:rsidR="008167A8" w:rsidTr="008E74E4">
        <w:trPr>
          <w:trHeight w:val="360"/>
        </w:trPr>
        <w:tc>
          <w:tcPr>
            <w:tcW w:w="6460" w:type="dxa"/>
            <w:gridSpan w:val="4"/>
            <w:tcBorders>
              <w:bottom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ΟΙΚΟΝΟΜΙΚΗ ΠΡΟΣΦΟΡΑ ΠΑΡΕΧΟΜΕΝΩΝ ΥΠΗΡΕΣΙΩΝ</w:t>
            </w:r>
          </w:p>
        </w:tc>
        <w:tc>
          <w:tcPr>
            <w:tcW w:w="2820" w:type="dxa"/>
            <w:tcBorders>
              <w:bottom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rsidTr="008E74E4">
        <w:trPr>
          <w:trHeight w:val="282"/>
        </w:trPr>
        <w:tc>
          <w:tcPr>
            <w:tcW w:w="765" w:type="dxa"/>
            <w:tcBorders>
              <w:top w:val="single" w:sz="4" w:space="0" w:color="000000"/>
              <w:bottom w:val="single" w:sz="4" w:space="0" w:color="000000"/>
              <w:right w:val="single" w:sz="4" w:space="0" w:color="000000"/>
            </w:tcBorders>
          </w:tcPr>
          <w:p w:rsidR="008167A8" w:rsidRDefault="00C9735F"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1</w:t>
            </w:r>
          </w:p>
        </w:tc>
        <w:tc>
          <w:tcPr>
            <w:tcW w:w="2710" w:type="dxa"/>
            <w:tcBorders>
              <w:top w:val="single" w:sz="4" w:space="0" w:color="000000"/>
              <w:left w:val="single" w:sz="4" w:space="0" w:color="000000"/>
              <w:bottom w:val="single" w:sz="4" w:space="0" w:color="000000"/>
              <w:right w:val="single" w:sz="4" w:space="0" w:color="000000"/>
            </w:tcBorders>
          </w:tcPr>
          <w:p w:rsidR="008167A8" w:rsidRDefault="00C9735F"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2</w:t>
            </w:r>
          </w:p>
        </w:tc>
        <w:tc>
          <w:tcPr>
            <w:tcW w:w="2006" w:type="dxa"/>
            <w:tcBorders>
              <w:top w:val="single" w:sz="4" w:space="0" w:color="000000"/>
              <w:left w:val="single" w:sz="4" w:space="0" w:color="000000"/>
              <w:bottom w:val="single" w:sz="4" w:space="0" w:color="000000"/>
            </w:tcBorders>
          </w:tcPr>
          <w:p w:rsidR="008167A8" w:rsidRDefault="00C9735F"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3</w:t>
            </w:r>
          </w:p>
        </w:tc>
        <w:tc>
          <w:tcPr>
            <w:tcW w:w="980" w:type="dxa"/>
            <w:tcBorders>
              <w:top w:val="single" w:sz="4" w:space="0" w:color="000000"/>
              <w:bottom w:val="single" w:sz="4" w:space="0" w:color="000000"/>
            </w:tcBorders>
          </w:tcPr>
          <w:p w:rsidR="008167A8" w:rsidRDefault="00C9735F"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4</w:t>
            </w:r>
          </w:p>
        </w:tc>
        <w:tc>
          <w:tcPr>
            <w:tcW w:w="2820" w:type="dxa"/>
            <w:tcBorders>
              <w:top w:val="single" w:sz="4" w:space="0" w:color="000000"/>
              <w:bottom w:val="single" w:sz="4" w:space="0" w:color="000000"/>
            </w:tcBorders>
          </w:tcPr>
          <w:p w:rsidR="008167A8" w:rsidRDefault="00C9735F" w:rsidP="00B76E17">
            <w:pPr>
              <w:pBdr>
                <w:top w:val="nil"/>
                <w:left w:val="nil"/>
                <w:bottom w:val="nil"/>
                <w:right w:val="nil"/>
                <w:between w:val="nil"/>
              </w:pBdr>
              <w:tabs>
                <w:tab w:val="left" w:pos="709"/>
                <w:tab w:val="left" w:pos="7938"/>
              </w:tabs>
              <w:spacing w:line="249" w:lineRule="auto"/>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5=3+4</w:t>
            </w:r>
          </w:p>
        </w:tc>
      </w:tr>
      <w:tr w:rsidR="008167A8" w:rsidTr="008E74E4">
        <w:trPr>
          <w:trHeight w:val="969"/>
        </w:trPr>
        <w:tc>
          <w:tcPr>
            <w:tcW w:w="765" w:type="dxa"/>
            <w:tcBorders>
              <w:top w:val="single" w:sz="4" w:space="0" w:color="000000"/>
              <w:bottom w:val="single" w:sz="4" w:space="0" w:color="000000"/>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α/α</w:t>
            </w:r>
          </w:p>
        </w:tc>
        <w:tc>
          <w:tcPr>
            <w:tcW w:w="2710" w:type="dxa"/>
            <w:tcBorders>
              <w:top w:val="single" w:sz="4" w:space="0" w:color="000000"/>
              <w:left w:val="single" w:sz="4" w:space="0" w:color="000000"/>
              <w:bottom w:val="single" w:sz="4" w:space="0" w:color="000000"/>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ΠΕΡΙΓΡΑΦΗ ΥΠΗΡΕΣΙΑΣ</w:t>
            </w:r>
          </w:p>
        </w:tc>
        <w:tc>
          <w:tcPr>
            <w:tcW w:w="2006" w:type="dxa"/>
            <w:tcBorders>
              <w:top w:val="single" w:sz="4" w:space="0" w:color="000000"/>
              <w:left w:val="single" w:sz="4" w:space="0" w:color="000000"/>
              <w:bottom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ΔΑΠΑΝΗ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ΠΡΟ Φ.Π.Α.</w:t>
            </w:r>
          </w:p>
        </w:tc>
        <w:tc>
          <w:tcPr>
            <w:tcW w:w="980" w:type="dxa"/>
            <w:tcBorders>
              <w:top w:val="single" w:sz="4" w:space="0" w:color="000000"/>
              <w:bottom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Φ.Π.Α.</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w:t>
            </w:r>
          </w:p>
        </w:tc>
        <w:tc>
          <w:tcPr>
            <w:tcW w:w="2820" w:type="dxa"/>
            <w:tcBorders>
              <w:top w:val="single" w:sz="4" w:space="0" w:color="000000"/>
              <w:bottom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ΣΥΝΟΛΙΚΗ ΔΑΠΑΝΗ ΜΕ ΦΠΑ</w:t>
            </w:r>
          </w:p>
        </w:tc>
      </w:tr>
      <w:tr w:rsidR="008167A8" w:rsidTr="008E74E4">
        <w:trPr>
          <w:trHeight w:val="4245"/>
        </w:trPr>
        <w:tc>
          <w:tcPr>
            <w:tcW w:w="765" w:type="dxa"/>
            <w:tcBorders>
              <w:top w:val="single" w:sz="4" w:space="0" w:color="000000"/>
              <w:righ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i/>
                <w:color w:val="000000"/>
                <w:sz w:val="20"/>
                <w:szCs w:val="20"/>
              </w:rPr>
              <w:t>1</w:t>
            </w:r>
          </w:p>
        </w:tc>
        <w:tc>
          <w:tcPr>
            <w:tcW w:w="2710" w:type="dxa"/>
            <w:tcBorders>
              <w:top w:val="single" w:sz="4" w:space="0" w:color="000000"/>
              <w:left w:val="single" w:sz="4" w:space="0" w:color="000000"/>
              <w:right w:val="single" w:sz="4" w:space="0" w:color="000000"/>
            </w:tcBorders>
          </w:tcPr>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Διενέργεια ενεργειακών επιθεωρήσεων,</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έκδοση των Εκθέσεων Επιθεώρησης Συστημάτων Θέρμανσης και Κλιματισμού,</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εκπόνηση μελέτης ενεργειακής απόδοσης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highlight w:val="white"/>
              </w:rPr>
            </w:pPr>
            <w:r>
              <w:rPr>
                <w:rFonts w:ascii="Palatino Linotype" w:eastAsia="Palatino Linotype" w:hAnsi="Palatino Linotype" w:cs="Palatino Linotype"/>
                <w:color w:val="000000"/>
                <w:sz w:val="20"/>
                <w:szCs w:val="20"/>
                <w:highlight w:val="white"/>
              </w:rPr>
              <w:t>έκδοση πιστοποιητικών ενεργειακής απόδοσης των έξι κτηρίων του παν. Πελοποννήσου</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r>
              <w:rPr>
                <w:rFonts w:ascii="Palatino Linotype" w:eastAsia="Palatino Linotype" w:hAnsi="Palatino Linotype" w:cs="Palatino Linotype"/>
                <w:color w:val="000000"/>
                <w:sz w:val="20"/>
                <w:szCs w:val="20"/>
                <w:highlight w:val="white"/>
              </w:rPr>
              <w:t>και την υποβολή προτάσεων για την ενεργειακή αναβάθμιση αυτών κατά δύο κλάσεις (ενεργειακή κατηγορία Β κατ’ ελάχιστον) και τη μείωση των εκπομπών CO2</w:t>
            </w:r>
          </w:p>
        </w:tc>
        <w:tc>
          <w:tcPr>
            <w:tcW w:w="2006" w:type="dxa"/>
            <w:tcBorders>
              <w:top w:val="single" w:sz="4" w:space="0" w:color="000000"/>
              <w:left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980" w:type="dxa"/>
            <w:tcBorders>
              <w:top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c>
          <w:tcPr>
            <w:tcW w:w="2820" w:type="dxa"/>
            <w:tcBorders>
              <w:top w:val="single" w:sz="4" w:space="0" w:color="000000"/>
            </w:tcBorders>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tc>
      </w:tr>
      <w:tr w:rsidR="008167A8" w:rsidTr="008E74E4">
        <w:trPr>
          <w:trHeight w:val="3032"/>
        </w:trPr>
        <w:tc>
          <w:tcPr>
            <w:tcW w:w="9281" w:type="dxa"/>
            <w:gridSpan w:val="5"/>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pBdr>
                <w:top w:val="nil"/>
                <w:left w:val="nil"/>
                <w:bottom w:val="nil"/>
                <w:right w:val="nil"/>
                <w:between w:val="nil"/>
              </w:pBdr>
              <w:tabs>
                <w:tab w:val="left" w:pos="709"/>
                <w:tab w:val="left" w:pos="7938"/>
              </w:tabs>
              <w:spacing w:line="480" w:lineRule="auto"/>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Ημερομηνία Ο ΠΡΟΣΦΕΡΩΝ</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i/>
                <w:color w:val="000000"/>
                <w:sz w:val="20"/>
                <w:szCs w:val="20"/>
              </w:rPr>
            </w:pPr>
            <w:r>
              <w:rPr>
                <w:rFonts w:ascii="Palatino Linotype" w:eastAsia="Palatino Linotype" w:hAnsi="Palatino Linotype" w:cs="Palatino Linotype"/>
                <w:b/>
                <w:i/>
                <w:color w:val="000000"/>
                <w:sz w:val="20"/>
                <w:szCs w:val="20"/>
              </w:rPr>
              <w:t>(σφραγίδα και υπογραφή)</w:t>
            </w:r>
          </w:p>
        </w:tc>
      </w:tr>
    </w:tbl>
    <w:p w:rsidR="008167A8" w:rsidRPr="001A16DB"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F16D0A" w:rsidRPr="001A16DB" w:rsidRDefault="00F16D0A"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tabs>
          <w:tab w:val="left" w:pos="709"/>
          <w:tab w:val="left" w:pos="7938"/>
        </w:tabs>
        <w:jc w:val="both"/>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Στην προσφερόμενη τιμή θα περιλαμβάνονται όλα τα έξοδα (και τυχόν μετακίνησης) για την εκτέλεση των παρεχόμενων υπηρεσιών στις εγκαταστάσεις του Πανεπιστημίου Πελοποννήσου, σύμφωνα με τα οριζόμενα στο Παράρτημα I και στη παρούσα Διακήρυξη.</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BA41B2">
          <w:pgSz w:w="11910" w:h="16840"/>
          <w:pgMar w:top="1580" w:right="1278" w:bottom="900" w:left="1134" w:header="756" w:footer="713" w:gutter="0"/>
          <w:pgNumType w:start="1"/>
          <w:cols w:space="720" w:equalWidth="0">
            <w:col w:w="9498"/>
          </w:cols>
        </w:sectPr>
      </w:pPr>
    </w:p>
    <w:p w:rsidR="008167A8" w:rsidRPr="001A16DB"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717632"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23"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26"/>
                    <a:srcRect/>
                    <a:stretch>
                      <a:fillRect/>
                    </a:stretch>
                  </pic:blipFill>
                  <pic:spPr>
                    <a:xfrm>
                      <a:off x="0" y="0"/>
                      <a:ext cx="3439159" cy="263525"/>
                    </a:xfrm>
                    <a:prstGeom prst="rect">
                      <a:avLst/>
                    </a:prstGeom>
                    <a:ln/>
                  </pic:spPr>
                </pic:pic>
              </a:graphicData>
            </a:graphic>
          </wp:anchor>
        </w:drawing>
      </w:r>
    </w:p>
    <w:p w:rsidR="008167A8" w:rsidRDefault="00727A63" w:rsidP="00B76E17">
      <w:pPr>
        <w:pStyle w:val="210"/>
        <w:tabs>
          <w:tab w:val="left" w:pos="709"/>
          <w:tab w:val="left" w:pos="7938"/>
        </w:tabs>
        <w:spacing w:before="0"/>
        <w:ind w:left="0" w:firstLine="0"/>
        <w:rPr>
          <w:rFonts w:ascii="Palatino Linotype" w:eastAsia="Palatino Linotype" w:hAnsi="Palatino Linotype" w:cs="Palatino Linotype"/>
          <w:sz w:val="20"/>
          <w:szCs w:val="20"/>
        </w:rPr>
      </w:pPr>
      <w:bookmarkStart w:id="110" w:name="_heading=h.4iylrwe" w:colFirst="0" w:colLast="0"/>
      <w:bookmarkEnd w:id="110"/>
      <w:r>
        <w:rPr>
          <w:rFonts w:ascii="Palatino Linotype" w:eastAsia="Palatino Linotype" w:hAnsi="Palatino Linotype" w:cs="Palatino Linotype"/>
          <w:color w:val="002060"/>
          <w:sz w:val="20"/>
          <w:szCs w:val="20"/>
        </w:rPr>
        <w:t xml:space="preserve">ΠΑΡΑΡΤΗΜΑ </w:t>
      </w:r>
      <w:r w:rsidR="00C9735F">
        <w:rPr>
          <w:rFonts w:ascii="Palatino Linotype" w:eastAsia="Palatino Linotype" w:hAnsi="Palatino Linotype" w:cs="Palatino Linotype"/>
          <w:color w:val="002060"/>
          <w:sz w:val="20"/>
          <w:szCs w:val="20"/>
        </w:rPr>
        <w:t>V – Υποδείγματα Εγγυητικών Επιστολών</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44" name="image37.png"/>
            <wp:cNvGraphicFramePr/>
            <a:graphic xmlns:a="http://schemas.openxmlformats.org/drawingml/2006/main">
              <a:graphicData uri="http://schemas.openxmlformats.org/drawingml/2006/picture">
                <pic:pic xmlns:pic="http://schemas.openxmlformats.org/drawingml/2006/picture">
                  <pic:nvPicPr>
                    <pic:cNvPr id="0" name="image37.png"/>
                    <pic:cNvPicPr preferRelativeResize="0"/>
                  </pic:nvPicPr>
                  <pic:blipFill>
                    <a:blip r:embed="rId127"/>
                    <a:srcRect/>
                    <a:stretch>
                      <a:fillRect/>
                    </a:stretch>
                  </pic:blipFill>
                  <pic:spPr>
                    <a:xfrm>
                      <a:off x="0" y="0"/>
                      <a:ext cx="6153150" cy="19050"/>
                    </a:xfrm>
                    <a:prstGeom prst="rect">
                      <a:avLst/>
                    </a:prstGeom>
                    <a:ln/>
                  </pic:spPr>
                </pic:pic>
              </a:graphicData>
            </a:graphic>
          </wp:inline>
        </w:drawing>
      </w:r>
    </w:p>
    <w:p w:rsidR="008167A8" w:rsidRDefault="00C9735F" w:rsidP="00B76E17">
      <w:pPr>
        <w:numPr>
          <w:ilvl w:val="1"/>
          <w:numId w:val="3"/>
        </w:numPr>
        <w:pBdr>
          <w:top w:val="nil"/>
          <w:left w:val="nil"/>
          <w:bottom w:val="nil"/>
          <w:right w:val="nil"/>
          <w:between w:val="nil"/>
        </w:pBdr>
        <w:tabs>
          <w:tab w:val="left" w:pos="709"/>
          <w:tab w:val="left" w:pos="2354"/>
          <w:tab w:val="left" w:pos="7938"/>
          <w:tab w:val="left" w:pos="10357"/>
        </w:tabs>
        <w:ind w:left="0" w:firstLine="0"/>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u w:val="single"/>
          <w:shd w:val="clear" w:color="auto" w:fill="D8D8D8"/>
        </w:rPr>
        <w:t>YΠΟΔΕΙΓΜΑ ΕΓΓΥΗΤΙΚΗΣ ΕΠΙΣΤΟΛΗΣ ΚΑΛΗΣ ΕΚΤΕΛΕΣΗΣ</w:t>
      </w:r>
      <w:r>
        <w:rPr>
          <w:rFonts w:ascii="Palatino Linotype" w:eastAsia="Palatino Linotype" w:hAnsi="Palatino Linotype" w:cs="Palatino Linotype"/>
          <w:b/>
          <w:color w:val="000000"/>
          <w:sz w:val="20"/>
          <w:szCs w:val="20"/>
          <w:u w:val="single"/>
          <w:shd w:val="clear" w:color="auto" w:fill="D8D8D8"/>
        </w:rPr>
        <w:tab/>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Εκδότης: ………………………………………………………………………………………………………………………………………….</w:t>
      </w:r>
    </w:p>
    <w:p w:rsidR="008167A8" w:rsidRDefault="00C9735F" w:rsidP="00B76E17">
      <w:pPr>
        <w:tabs>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i/>
          <w:sz w:val="20"/>
          <w:szCs w:val="20"/>
        </w:rPr>
        <w:t>(Πλήρης επωνυμία Πιστωτικού Ιδρύματος/ΕΝΙΑΙΟ ΤΑΜΕΙΟ ΑΝΕΞΑΡΤΗΤΑ ΑΠΑΣΧΟΛΟΥΜΕΝΩΝ - ΤΟΜΕΑΣ ΜΗΧΑΝΙΚΩΝ ΚΑΙ ΕΡΓΟΛΗΠΤΩΝ ΔΗΜΟΣΙΩΝ ΕΡΓΩΝ (Ε.Τ.Α.Α.-Τ.Μ.Ε.Δ.Ε</w:t>
      </w:r>
      <w:r>
        <w:rPr>
          <w:rFonts w:ascii="Palatino Linotype" w:eastAsia="Palatino Linotype" w:hAnsi="Palatino Linotype" w:cs="Palatino Linotype"/>
          <w:sz w:val="20"/>
          <w:szCs w:val="20"/>
        </w:rPr>
        <w:t>.)</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Ημερομηνία Έκδοσης: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Προς : Πανεπιστήμιο Πελοποννήσου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Διεύθυνση: Ερυθρού Σταυρού 28 και Καρυωτάκη, Τρίπολη </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1780"/>
          <w:tab w:val="left" w:pos="2426"/>
          <w:tab w:val="left" w:pos="3046"/>
          <w:tab w:val="left" w:pos="3947"/>
          <w:tab w:val="left" w:pos="7938"/>
          <w:tab w:val="left" w:pos="8317"/>
          <w:tab w:val="left" w:pos="9217"/>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Εγγύηση</w:t>
      </w:r>
      <w:r>
        <w:rPr>
          <w:rFonts w:ascii="Palatino Linotype" w:eastAsia="Palatino Linotype" w:hAnsi="Palatino Linotype" w:cs="Palatino Linotype"/>
          <w:color w:val="000000"/>
          <w:sz w:val="20"/>
          <w:szCs w:val="20"/>
        </w:rPr>
        <w:tab/>
        <w:t>μας</w:t>
      </w:r>
      <w:r>
        <w:rPr>
          <w:rFonts w:ascii="Palatino Linotype" w:eastAsia="Palatino Linotype" w:hAnsi="Palatino Linotype" w:cs="Palatino Linotype"/>
          <w:color w:val="000000"/>
          <w:sz w:val="20"/>
          <w:szCs w:val="20"/>
        </w:rPr>
        <w:tab/>
        <w:t>υπ΄</w:t>
      </w:r>
      <w:r>
        <w:rPr>
          <w:rFonts w:ascii="Palatino Linotype" w:eastAsia="Palatino Linotype" w:hAnsi="Palatino Linotype" w:cs="Palatino Linotype"/>
          <w:color w:val="000000"/>
          <w:sz w:val="20"/>
          <w:szCs w:val="20"/>
        </w:rPr>
        <w:tab/>
        <w:t>αριθμ.</w:t>
      </w:r>
      <w:r>
        <w:rPr>
          <w:rFonts w:ascii="Palatino Linotype" w:eastAsia="Palatino Linotype" w:hAnsi="Palatino Linotype" w:cs="Palatino Linotype"/>
          <w:color w:val="000000"/>
          <w:sz w:val="20"/>
          <w:szCs w:val="20"/>
        </w:rPr>
        <w:tab/>
        <w:t>……………………………………………………………………..</w:t>
      </w:r>
      <w:r>
        <w:rPr>
          <w:rFonts w:ascii="Palatino Linotype" w:eastAsia="Palatino Linotype" w:hAnsi="Palatino Linotype" w:cs="Palatino Linotype"/>
          <w:color w:val="000000"/>
          <w:sz w:val="20"/>
          <w:szCs w:val="20"/>
        </w:rPr>
        <w:tab/>
        <w:t>ποσού</w:t>
      </w:r>
      <w:r>
        <w:rPr>
          <w:rFonts w:ascii="Palatino Linotype" w:eastAsia="Palatino Linotype" w:hAnsi="Palatino Linotype" w:cs="Palatino Linotype"/>
          <w:color w:val="000000"/>
          <w:sz w:val="20"/>
          <w:szCs w:val="20"/>
        </w:rPr>
        <w:tab/>
        <w:t>ολογράφως: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p w:rsidR="008167A8" w:rsidRDefault="00C9735F" w:rsidP="00B76E17">
      <w:pPr>
        <w:tabs>
          <w:tab w:val="left" w:pos="709"/>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i/>
          <w:sz w:val="20"/>
          <w:szCs w:val="20"/>
        </w:rPr>
        <w:t xml:space="preserve">(αριθμητικώς:…………………………) </w:t>
      </w:r>
      <w:r>
        <w:rPr>
          <w:rFonts w:ascii="Palatino Linotype" w:eastAsia="Palatino Linotype" w:hAnsi="Palatino Linotype" w:cs="Palatino Linotype"/>
          <w:sz w:val="20"/>
          <w:szCs w:val="20"/>
        </w:rPr>
        <w:t>ευρώ.</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ολογράφως: …………………………………….…………………..……………………………………………………………………………………</w:t>
      </w:r>
    </w:p>
    <w:p w:rsidR="008167A8" w:rsidRDefault="00C9735F" w:rsidP="00B76E17">
      <w:pPr>
        <w:tabs>
          <w:tab w:val="left" w:pos="709"/>
          <w:tab w:val="left" w:pos="4500"/>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i/>
          <w:sz w:val="20"/>
          <w:szCs w:val="20"/>
        </w:rPr>
        <w:t>(αριθμητικώς:</w:t>
      </w:r>
      <w:r>
        <w:rPr>
          <w:rFonts w:ascii="Palatino Linotype" w:eastAsia="Palatino Linotype" w:hAnsi="Palatino Linotype" w:cs="Palatino Linotype"/>
          <w:i/>
          <w:sz w:val="20"/>
          <w:szCs w:val="20"/>
        </w:rPr>
        <w:tab/>
        <w:t xml:space="preserve">) </w:t>
      </w:r>
      <w:r>
        <w:rPr>
          <w:rFonts w:ascii="Palatino Linotype" w:eastAsia="Palatino Linotype" w:hAnsi="Palatino Linotype" w:cs="Palatino Linotype"/>
          <w:sz w:val="20"/>
          <w:szCs w:val="20"/>
        </w:rPr>
        <w:t>ευρώ.</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υπέρ του:</w:t>
      </w:r>
    </w:p>
    <w:p w:rsidR="008167A8" w:rsidRDefault="00C9735F" w:rsidP="00B76E17">
      <w:pPr>
        <w:numPr>
          <w:ilvl w:val="0"/>
          <w:numId w:val="1"/>
        </w:numPr>
        <w:pBdr>
          <w:top w:val="nil"/>
          <w:left w:val="nil"/>
          <w:bottom w:val="nil"/>
          <w:right w:val="nil"/>
          <w:between w:val="nil"/>
        </w:pBdr>
        <w:tabs>
          <w:tab w:val="left" w:pos="709"/>
          <w:tab w:val="left" w:pos="1415"/>
          <w:tab w:val="left" w:pos="2305"/>
          <w:tab w:val="left" w:pos="3901"/>
          <w:tab w:val="left" w:pos="5283"/>
          <w:tab w:val="left" w:pos="6993"/>
          <w:tab w:val="left" w:pos="7938"/>
          <w:tab w:val="left" w:pos="9213"/>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w:t>
      </w:r>
      <w:r>
        <w:rPr>
          <w:rFonts w:ascii="Palatino Linotype" w:eastAsia="Palatino Linotype" w:hAnsi="Palatino Linotype" w:cs="Palatino Linotype"/>
          <w:color w:val="000000"/>
          <w:sz w:val="20"/>
          <w:szCs w:val="20"/>
        </w:rPr>
        <w:tab/>
        <w:t>περίπτωση</w:t>
      </w:r>
      <w:r>
        <w:rPr>
          <w:rFonts w:ascii="Palatino Linotype" w:eastAsia="Palatino Linotype" w:hAnsi="Palatino Linotype" w:cs="Palatino Linotype"/>
          <w:color w:val="000000"/>
          <w:sz w:val="20"/>
          <w:szCs w:val="20"/>
        </w:rPr>
        <w:tab/>
        <w:t>φυσικού</w:t>
      </w:r>
      <w:r>
        <w:rPr>
          <w:rFonts w:ascii="Palatino Linotype" w:eastAsia="Palatino Linotype" w:hAnsi="Palatino Linotype" w:cs="Palatino Linotype"/>
          <w:color w:val="000000"/>
          <w:sz w:val="20"/>
          <w:szCs w:val="20"/>
        </w:rPr>
        <w:tab/>
        <w:t>προσώπου]:</w:t>
      </w:r>
      <w:r>
        <w:rPr>
          <w:rFonts w:ascii="Palatino Linotype" w:eastAsia="Palatino Linotype" w:hAnsi="Palatino Linotype" w:cs="Palatino Linotype"/>
          <w:color w:val="000000"/>
          <w:sz w:val="20"/>
          <w:szCs w:val="20"/>
        </w:rPr>
        <w:tab/>
        <w:t>(ονοματεπώνυμο,</w:t>
      </w:r>
      <w:r>
        <w:rPr>
          <w:rFonts w:ascii="Palatino Linotype" w:eastAsia="Palatino Linotype" w:hAnsi="Palatino Linotype" w:cs="Palatino Linotype"/>
          <w:color w:val="000000"/>
          <w:sz w:val="20"/>
          <w:szCs w:val="20"/>
        </w:rPr>
        <w:tab/>
        <w:t>πατρώνυμο)</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p>
    <w:p w:rsidR="008167A8" w:rsidRDefault="00C9735F" w:rsidP="00B76E17">
      <w:pPr>
        <w:pBdr>
          <w:top w:val="nil"/>
          <w:left w:val="nil"/>
          <w:bottom w:val="nil"/>
          <w:right w:val="nil"/>
          <w:between w:val="nil"/>
        </w:pBdr>
        <w:tabs>
          <w:tab w:val="left" w:pos="709"/>
          <w:tab w:val="left" w:pos="6176"/>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ΑΦΜ:…….………………..(διεύθυνση).</w:t>
      </w:r>
      <w:r>
        <w:rPr>
          <w:rFonts w:ascii="Palatino Linotype" w:eastAsia="Palatino Linotype" w:hAnsi="Palatino Linotype" w:cs="Palatino Linotype"/>
          <w:color w:val="000000"/>
          <w:sz w:val="20"/>
          <w:szCs w:val="20"/>
        </w:rPr>
        <w:tab/>
        <w:t>ή</w:t>
      </w:r>
    </w:p>
    <w:p w:rsidR="008167A8" w:rsidRDefault="00C9735F" w:rsidP="00B76E17">
      <w:pPr>
        <w:numPr>
          <w:ilvl w:val="0"/>
          <w:numId w:val="1"/>
        </w:numPr>
        <w:pBdr>
          <w:top w:val="nil"/>
          <w:left w:val="nil"/>
          <w:bottom w:val="nil"/>
          <w:right w:val="nil"/>
          <w:between w:val="nil"/>
        </w:pBdr>
        <w:tabs>
          <w:tab w:val="left" w:pos="709"/>
          <w:tab w:val="left" w:pos="1415"/>
          <w:tab w:val="left" w:pos="2539"/>
          <w:tab w:val="left" w:pos="4370"/>
          <w:tab w:val="left" w:pos="5942"/>
          <w:tab w:val="left" w:pos="7886"/>
          <w:tab w:val="left" w:pos="7938"/>
          <w:tab w:val="left" w:pos="9366"/>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w:t>
      </w:r>
      <w:r>
        <w:rPr>
          <w:rFonts w:ascii="Palatino Linotype" w:eastAsia="Palatino Linotype" w:hAnsi="Palatino Linotype" w:cs="Palatino Linotype"/>
          <w:color w:val="000000"/>
          <w:sz w:val="20"/>
          <w:szCs w:val="20"/>
        </w:rPr>
        <w:tab/>
        <w:t>περίπτωση</w:t>
      </w:r>
      <w:r>
        <w:rPr>
          <w:rFonts w:ascii="Palatino Linotype" w:eastAsia="Palatino Linotype" w:hAnsi="Palatino Linotype" w:cs="Palatino Linotype"/>
          <w:color w:val="000000"/>
          <w:sz w:val="20"/>
          <w:szCs w:val="20"/>
        </w:rPr>
        <w:tab/>
        <w:t>νομικού</w:t>
      </w:r>
      <w:r>
        <w:rPr>
          <w:rFonts w:ascii="Palatino Linotype" w:eastAsia="Palatino Linotype" w:hAnsi="Palatino Linotype" w:cs="Palatino Linotype"/>
          <w:color w:val="000000"/>
          <w:sz w:val="20"/>
          <w:szCs w:val="20"/>
        </w:rPr>
        <w:tab/>
        <w:t>προσώπου]:</w:t>
      </w:r>
      <w:r>
        <w:rPr>
          <w:rFonts w:ascii="Palatino Linotype" w:eastAsia="Palatino Linotype" w:hAnsi="Palatino Linotype" w:cs="Palatino Linotype"/>
          <w:color w:val="000000"/>
          <w:sz w:val="20"/>
          <w:szCs w:val="20"/>
        </w:rPr>
        <w:tab/>
        <w:t>(πλήρη</w:t>
      </w:r>
      <w:r>
        <w:rPr>
          <w:rFonts w:ascii="Palatino Linotype" w:eastAsia="Palatino Linotype" w:hAnsi="Palatino Linotype" w:cs="Palatino Linotype"/>
          <w:color w:val="000000"/>
          <w:sz w:val="20"/>
          <w:szCs w:val="20"/>
        </w:rPr>
        <w:tab/>
        <w:t>επωνυμία)</w:t>
      </w:r>
    </w:p>
    <w:p w:rsidR="008167A8" w:rsidRDefault="00C9735F" w:rsidP="00B76E17">
      <w:pPr>
        <w:pBdr>
          <w:top w:val="nil"/>
          <w:left w:val="nil"/>
          <w:bottom w:val="nil"/>
          <w:right w:val="nil"/>
          <w:between w:val="nil"/>
        </w:pBdr>
        <w:tabs>
          <w:tab w:val="left" w:pos="709"/>
          <w:tab w:val="left" w:pos="7299"/>
          <w:tab w:val="left" w:pos="7938"/>
          <w:tab w:val="left" w:pos="10275"/>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w:t>
      </w:r>
      <w:r>
        <w:rPr>
          <w:rFonts w:ascii="Palatino Linotype" w:eastAsia="Palatino Linotype" w:hAnsi="Palatino Linotype" w:cs="Palatino Linotype"/>
          <w:color w:val="000000"/>
          <w:sz w:val="20"/>
          <w:szCs w:val="20"/>
        </w:rPr>
        <w:tab/>
        <w:t>ΑΦΜ:</w:t>
      </w:r>
      <w:r>
        <w:rPr>
          <w:rFonts w:ascii="Palatino Linotype" w:eastAsia="Palatino Linotype" w:hAnsi="Palatino Linotype" w:cs="Palatino Linotype"/>
          <w:color w:val="000000"/>
          <w:sz w:val="20"/>
          <w:szCs w:val="20"/>
        </w:rPr>
        <w:tab/>
        <w:t>,</w:t>
      </w:r>
    </w:p>
    <w:p w:rsidR="008167A8" w:rsidRDefault="00C9735F" w:rsidP="00B76E17">
      <w:pPr>
        <w:pBdr>
          <w:top w:val="nil"/>
          <w:left w:val="nil"/>
          <w:bottom w:val="nil"/>
          <w:right w:val="nil"/>
          <w:between w:val="nil"/>
        </w:pBdr>
        <w:tabs>
          <w:tab w:val="left" w:pos="709"/>
          <w:tab w:val="left" w:pos="7938"/>
          <w:tab w:val="left" w:pos="8843"/>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(διεύθυνση)…</w:t>
      </w:r>
      <w:r>
        <w:rPr>
          <w:rFonts w:ascii="Palatino Linotype" w:eastAsia="Palatino Linotype" w:hAnsi="Palatino Linotype" w:cs="Palatino Linotype"/>
          <w:color w:val="000000"/>
          <w:sz w:val="20"/>
          <w:szCs w:val="20"/>
        </w:rPr>
        <w:tab/>
        <w:t>ή</w:t>
      </w:r>
    </w:p>
    <w:p w:rsidR="008167A8" w:rsidRDefault="00C9735F" w:rsidP="00B76E17">
      <w:pPr>
        <w:numPr>
          <w:ilvl w:val="0"/>
          <w:numId w:val="1"/>
        </w:numPr>
        <w:pBdr>
          <w:top w:val="nil"/>
          <w:left w:val="nil"/>
          <w:bottom w:val="nil"/>
          <w:right w:val="nil"/>
          <w:between w:val="nil"/>
        </w:pBdr>
        <w:tabs>
          <w:tab w:val="left" w:pos="709"/>
          <w:tab w:val="left" w:pos="1415"/>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 περίπτωση ένωσης ή κοινοπραξίας]: των φυσικών/νομικών προσώπων</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(πλήρη επωνυμία) .......................,ΑΦΜ:…………….., (διεύθυνση)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(πλήρη επωνυμία) .......................,ΑΦΜ:…………….., (διεύθυνση) …………………….</w:t>
      </w:r>
    </w:p>
    <w:p w:rsidR="008167A8" w:rsidRDefault="00C9735F" w:rsidP="00B76E17">
      <w:pPr>
        <w:pBdr>
          <w:top w:val="nil"/>
          <w:left w:val="nil"/>
          <w:bottom w:val="nil"/>
          <w:right w:val="nil"/>
          <w:between w:val="nil"/>
        </w:pBdr>
        <w:tabs>
          <w:tab w:val="left" w:pos="709"/>
          <w:tab w:val="left" w:pos="7938"/>
          <w:tab w:val="left" w:pos="900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 (πλήρη επωνυμία) .......................,ΑΦΜ:…………….., (διεύθυνση)</w:t>
      </w:r>
      <w:r>
        <w:rPr>
          <w:rFonts w:ascii="Palatino Linotype" w:eastAsia="Palatino Linotype" w:hAnsi="Palatino Linotype" w:cs="Palatino Linotype"/>
          <w:color w:val="000000"/>
          <w:sz w:val="20"/>
          <w:szCs w:val="20"/>
        </w:rPr>
        <w:tab/>
        <w:t>κ.ο.κ.</w:t>
      </w:r>
    </w:p>
    <w:p w:rsidR="008167A8" w:rsidRDefault="00C9735F" w:rsidP="00B76E17">
      <w:pPr>
        <w:tabs>
          <w:tab w:val="left" w:pos="709"/>
          <w:tab w:val="left" w:pos="7938"/>
        </w:tabs>
        <w:jc w:val="both"/>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(συμπληρώνεται για όλα τα μέλη της ένωσης/κοινοπραξίας)</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ατομικά και για κάθε μία από αυτές και ως αλληλέγγυα και εις ολόκληρο υπόχρεων μεταξύ τους, εκ της ιδιότητας τους ως μελών της ένωσης ή κοινοπραξίας.</w:t>
      </w:r>
    </w:p>
    <w:p w:rsidR="008167A8" w:rsidRPr="00D9203B" w:rsidRDefault="00C9735F" w:rsidP="00B76E17">
      <w:pPr>
        <w:tabs>
          <w:tab w:val="left" w:pos="709"/>
          <w:tab w:val="left" w:pos="5762"/>
          <w:tab w:val="left" w:pos="793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για την καλή εκτέλεση της σύμβασης</w:t>
      </w:r>
      <w:r>
        <w:rPr>
          <w:rFonts w:ascii="Palatino Linotype" w:eastAsia="Palatino Linotype" w:hAnsi="Palatino Linotype" w:cs="Palatino Linotype"/>
          <w:sz w:val="20"/>
          <w:szCs w:val="20"/>
        </w:rPr>
        <w:tab/>
      </w:r>
      <w:r>
        <w:rPr>
          <w:rFonts w:ascii="Palatino Linotype" w:eastAsia="Palatino Linotype" w:hAnsi="Palatino Linotype" w:cs="Palatino Linotype"/>
          <w:i/>
          <w:sz w:val="20"/>
          <w:szCs w:val="20"/>
        </w:rPr>
        <w:t xml:space="preserve">(τίτλος σύμβασης) </w:t>
      </w:r>
      <w:r w:rsidR="00D9203B">
        <w:rPr>
          <w:rFonts w:ascii="Palatino Linotype" w:eastAsia="Palatino Linotype" w:hAnsi="Palatino Linotype" w:cs="Palatino Linotype"/>
          <w:sz w:val="20"/>
          <w:szCs w:val="20"/>
        </w:rPr>
        <w:t xml:space="preserve">σύμφωνα με την Διακήρυξη </w:t>
      </w:r>
      <w:r w:rsidR="00D9203B" w:rsidRPr="002071F1">
        <w:rPr>
          <w:rFonts w:ascii="Palatino Linotype" w:eastAsia="Palatino Linotype" w:hAnsi="Palatino Linotype" w:cs="Palatino Linotype"/>
          <w:sz w:val="20"/>
          <w:szCs w:val="20"/>
        </w:rPr>
        <w:t>01</w:t>
      </w:r>
      <w:r w:rsidRPr="002071F1">
        <w:rPr>
          <w:rFonts w:ascii="Palatino Linotype" w:eastAsia="Palatino Linotype" w:hAnsi="Palatino Linotype" w:cs="Palatino Linotype"/>
          <w:sz w:val="20"/>
          <w:szCs w:val="20"/>
        </w:rPr>
        <w:t>/20</w:t>
      </w:r>
      <w:r w:rsidR="00D9203B" w:rsidRPr="002071F1">
        <w:rPr>
          <w:rFonts w:ascii="Palatino Linotype" w:eastAsia="Palatino Linotype" w:hAnsi="Palatino Linotype" w:cs="Palatino Linotype"/>
          <w:sz w:val="20"/>
          <w:szCs w:val="20"/>
        </w:rPr>
        <w:t>20</w:t>
      </w:r>
    </w:p>
    <w:p w:rsidR="008167A8" w:rsidRDefault="00C9735F" w:rsidP="00B76E17">
      <w:pPr>
        <w:pStyle w:val="310"/>
        <w:tabs>
          <w:tab w:val="left" w:pos="709"/>
          <w:tab w:val="left" w:pos="7938"/>
        </w:tabs>
        <w:ind w:left="0"/>
        <w:rPr>
          <w:rFonts w:ascii="Palatino Linotype" w:eastAsia="Palatino Linotype" w:hAnsi="Palatino Linotype" w:cs="Palatino Linotype"/>
          <w:sz w:val="20"/>
          <w:szCs w:val="20"/>
        </w:rPr>
      </w:pPr>
      <w:r>
        <w:rPr>
          <w:rFonts w:ascii="Palatino Linotype" w:eastAsia="Palatino Linotype" w:hAnsi="Palatino Linotype" w:cs="Palatino Linotype"/>
          <w:b w:val="0"/>
          <w:sz w:val="20"/>
          <w:szCs w:val="20"/>
        </w:rPr>
        <w:t xml:space="preserve">με τίτλο: </w:t>
      </w:r>
      <w:r>
        <w:rPr>
          <w:rFonts w:ascii="Palatino Linotype" w:eastAsia="Palatino Linotype" w:hAnsi="Palatino Linotype" w:cs="Palatino Linotype"/>
          <w:sz w:val="20"/>
          <w:szCs w:val="20"/>
        </w:rPr>
        <w:t>«</w:t>
      </w:r>
      <w:r w:rsidR="00D9203B">
        <w:rPr>
          <w:rFonts w:ascii="Palatino Linotype" w:eastAsia="Palatino Linotype" w:hAnsi="Palatino Linotype" w:cs="Palatino Linotype"/>
          <w:sz w:val="20"/>
          <w:szCs w:val="20"/>
        </w:rPr>
        <w:t xml:space="preserve">Παροχή υποστήριξης για την ωρίμανση και την υποβολή πρότασης για την ενεργειακή αναβάθμιση κτιρίων του </w:t>
      </w:r>
      <w:r>
        <w:rPr>
          <w:rFonts w:ascii="Palatino Linotype" w:eastAsia="Palatino Linotype" w:hAnsi="Palatino Linotype" w:cs="Palatino Linotype"/>
          <w:color w:val="000000"/>
          <w:sz w:val="20"/>
          <w:szCs w:val="20"/>
          <w:highlight w:val="white"/>
        </w:rPr>
        <w:t>του Πανεπιστημίου Πελοποννήσου</w:t>
      </w:r>
      <w:r>
        <w:rPr>
          <w:rFonts w:ascii="Palatino Linotype" w:eastAsia="Palatino Linotype" w:hAnsi="Palatino Linotype" w:cs="Palatino Linotype"/>
          <w:sz w:val="20"/>
          <w:szCs w:val="20"/>
        </w:rPr>
        <w:t>» και ημερομηνία διενέργειας του διαγωνισμού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Το παραπάνω ποσό τηρείται στη διάθεσή σας και θα καταβληθεί ολικά ή μερικά χωρίς καμιά από μέρους μας αντίρρηση, αμφισβήτηση ή ένσταση και χωρίς να ερευνηθεί το βάσιμο ή μη της απαίτησης μέσα σε πέντε (5) ημέρες από την απλή έγγραφη ειδοποίησή σας.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παρούσα ισχύει έως την επιστροφή της, μετά την οριστική ποσοτική και ποιοτική παραλαβή του συνόλου του αντικειμένου της Σύμβασης.</w:t>
      </w:r>
    </w:p>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718656"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72" name="image66.png"/>
            <wp:cNvGraphicFramePr/>
            <a:graphic xmlns:a="http://schemas.openxmlformats.org/drawingml/2006/main">
              <a:graphicData uri="http://schemas.openxmlformats.org/drawingml/2006/picture">
                <pic:pic xmlns:pic="http://schemas.openxmlformats.org/drawingml/2006/picture">
                  <pic:nvPicPr>
                    <pic:cNvPr id="0" name="image66.png"/>
                    <pic:cNvPicPr preferRelativeResize="0"/>
                  </pic:nvPicPr>
                  <pic:blipFill>
                    <a:blip r:embed="rId128"/>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Σε περίπτωση κατάπτωσης της εγγύησης, το ποσό της κατάπτωσης υπόκειται στο εκάστοτε ισχύον πάγιο τέλος χαρτοσήμου.</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(Εξουσιοδοτημένη Υπογραφή)</w:t>
      </w:r>
    </w:p>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pStyle w:val="210"/>
        <w:tabs>
          <w:tab w:val="left" w:pos="709"/>
          <w:tab w:val="left" w:pos="7938"/>
        </w:tabs>
        <w:spacing w:before="0"/>
        <w:ind w:left="0" w:firstLine="0"/>
        <w:rPr>
          <w:rFonts w:ascii="Palatino Linotype" w:eastAsia="Palatino Linotype" w:hAnsi="Palatino Linotype" w:cs="Palatino Linotype"/>
          <w:sz w:val="20"/>
          <w:szCs w:val="20"/>
        </w:rPr>
      </w:pPr>
      <w:r>
        <w:rPr>
          <w:rFonts w:ascii="Palatino Linotype" w:eastAsia="Palatino Linotype" w:hAnsi="Palatino Linotype" w:cs="Palatino Linotype"/>
          <w:noProof/>
          <w:sz w:val="20"/>
          <w:szCs w:val="20"/>
        </w:rPr>
        <w:lastRenderedPageBreak/>
        <w:drawing>
          <wp:anchor distT="0" distB="0" distL="114300" distR="114300" simplePos="0" relativeHeight="251719680"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89" name="image83.png"/>
            <wp:cNvGraphicFramePr/>
            <a:graphic xmlns:a="http://schemas.openxmlformats.org/drawingml/2006/main">
              <a:graphicData uri="http://schemas.openxmlformats.org/drawingml/2006/picture">
                <pic:pic xmlns:pic="http://schemas.openxmlformats.org/drawingml/2006/picture">
                  <pic:nvPicPr>
                    <pic:cNvPr id="0" name="image83.png"/>
                    <pic:cNvPicPr preferRelativeResize="0"/>
                  </pic:nvPicPr>
                  <pic:blipFill>
                    <a:blip r:embed="rId129"/>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2060"/>
          <w:sz w:val="20"/>
          <w:szCs w:val="20"/>
        </w:rPr>
        <w:t>ΠΑΡΑΡΤΗΜΑ V</w:t>
      </w:r>
      <w:r w:rsidR="00727A63">
        <w:rPr>
          <w:rFonts w:ascii="Palatino Linotype" w:eastAsia="Palatino Linotype" w:hAnsi="Palatino Linotype" w:cs="Palatino Linotype"/>
          <w:color w:val="002060"/>
          <w:sz w:val="20"/>
          <w:szCs w:val="20"/>
          <w:lang w:val="en-US"/>
        </w:rPr>
        <w:t>I</w:t>
      </w:r>
      <w:r>
        <w:rPr>
          <w:rFonts w:ascii="Palatino Linotype" w:eastAsia="Palatino Linotype" w:hAnsi="Palatino Linotype" w:cs="Palatino Linotype"/>
          <w:color w:val="002060"/>
          <w:sz w:val="20"/>
          <w:szCs w:val="20"/>
        </w:rPr>
        <w:t xml:space="preserve"> – Σχέδιο Σύμβασης</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21"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30"/>
                    <a:srcRect/>
                    <a:stretch>
                      <a:fillRect/>
                    </a:stretch>
                  </pic:blipFill>
                  <pic:spPr>
                    <a:xfrm>
                      <a:off x="0" y="0"/>
                      <a:ext cx="6153150" cy="19050"/>
                    </a:xfrm>
                    <a:prstGeom prst="rect">
                      <a:avLst/>
                    </a:prstGeom>
                    <a:ln/>
                  </pic:spPr>
                </pic:pic>
              </a:graphicData>
            </a:graphic>
          </wp:inline>
        </w:drawing>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pBdr>
          <w:top w:val="nil"/>
          <w:left w:val="nil"/>
          <w:bottom w:val="nil"/>
          <w:right w:val="nil"/>
          <w:between w:val="nil"/>
        </w:pBdr>
        <w:tabs>
          <w:tab w:val="left" w:pos="709"/>
          <w:tab w:val="left" w:pos="7938"/>
          <w:tab w:val="left" w:pos="9944"/>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Στην Τρίπολη  σήμερα την </w:t>
      </w:r>
      <w:r>
        <w:rPr>
          <w:rFonts w:ascii="Palatino Linotype" w:eastAsia="Palatino Linotype" w:hAnsi="Palatino Linotype" w:cs="Palatino Linotype"/>
          <w:b/>
          <w:color w:val="000000"/>
          <w:sz w:val="20"/>
          <w:szCs w:val="20"/>
        </w:rPr>
        <w:t>………… 2020</w:t>
      </w:r>
      <w:r>
        <w:rPr>
          <w:rFonts w:ascii="Palatino Linotype" w:eastAsia="Palatino Linotype" w:hAnsi="Palatino Linotype" w:cs="Palatino Linotype"/>
          <w:color w:val="000000"/>
          <w:sz w:val="20"/>
          <w:szCs w:val="20"/>
        </w:rPr>
        <w:t xml:space="preserve">, μεταξύ των συμβαλλομένων, αφενός μεν του Πανεπιστημίου Πελοποννήσου  ΝΠΔΔ που εδρεύει στην Τρίπολη (Ερυθρού Σταυρού 28 και Καρυωτάκη ) με ΑΦΜ:  …… Δ.Ο.Υ.: …… και νόμιμα εκπροσωπείται για την υπογραφή της παρούσας σύμβασης από τον </w:t>
      </w:r>
      <w:r w:rsidRPr="004F7073">
        <w:rPr>
          <w:rFonts w:ascii="Palatino Linotype" w:eastAsia="Palatino Linotype" w:hAnsi="Palatino Linotype" w:cs="Palatino Linotype"/>
          <w:color w:val="000000"/>
          <w:sz w:val="20"/>
          <w:szCs w:val="20"/>
        </w:rPr>
        <w:t>Αντιπρύτανη Οικονομικών, Προγραμματισμού &amp; Ανάπτυξης, Καθηγητή</w:t>
      </w:r>
      <w:r>
        <w:rPr>
          <w:rFonts w:ascii="Palatino Linotype" w:eastAsia="Palatino Linotype" w:hAnsi="Palatino Linotype" w:cs="Palatino Linotype"/>
          <w:color w:val="000000"/>
          <w:sz w:val="20"/>
          <w:szCs w:val="20"/>
        </w:rPr>
        <w:t xml:space="preserve"> Γεώργιο Λέπουρα, σύμφωνα με τη υπ’ αριθμ. …………….. απόφαση της Συγκλήτου του Πανεπιστημίου Πελοποννήσου, η οποία δημοσιεύθηκε στο ΦΕΚ ……… και αφετέρου δε του οικονομικού φορέα με την επωνυμία </w:t>
      </w:r>
      <w:r>
        <w:rPr>
          <w:rFonts w:ascii="Palatino Linotype" w:eastAsia="Palatino Linotype" w:hAnsi="Palatino Linotype" w:cs="Palatino Linotype"/>
          <w:b/>
          <w:color w:val="000000"/>
          <w:sz w:val="20"/>
          <w:szCs w:val="20"/>
        </w:rPr>
        <w:t xml:space="preserve">“………………………………………………………………………………….” </w:t>
      </w:r>
      <w:r>
        <w:rPr>
          <w:rFonts w:ascii="Palatino Linotype" w:eastAsia="Palatino Linotype" w:hAnsi="Palatino Linotype" w:cs="Palatino Linotype"/>
          <w:color w:val="000000"/>
          <w:sz w:val="20"/>
          <w:szCs w:val="20"/>
        </w:rPr>
        <w:t>και το διακριτικό  τίτλο “…</w:t>
      </w:r>
      <w:r>
        <w:rPr>
          <w:rFonts w:ascii="Palatino Linotype" w:eastAsia="Palatino Linotype" w:hAnsi="Palatino Linotype" w:cs="Palatino Linotype"/>
          <w:color w:val="000000"/>
          <w:sz w:val="20"/>
          <w:szCs w:val="20"/>
        </w:rPr>
        <w:tab/>
        <w:t>” με</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ΑΦΜ:  ……………………..,  Δ.Ο.Υ.:  ………………………….  (στο  εξής  καλούμενη  </w:t>
      </w:r>
      <w:r>
        <w:rPr>
          <w:rFonts w:ascii="Palatino Linotype" w:eastAsia="Palatino Linotype" w:hAnsi="Palatino Linotype" w:cs="Palatino Linotype"/>
          <w:b/>
          <w:color w:val="000000"/>
          <w:sz w:val="20"/>
          <w:szCs w:val="20"/>
        </w:rPr>
        <w:t>«ανάδοχο»</w:t>
      </w:r>
      <w:r>
        <w:rPr>
          <w:rFonts w:ascii="Palatino Linotype" w:eastAsia="Palatino Linotype" w:hAnsi="Palatino Linotype" w:cs="Palatino Linotype"/>
          <w:color w:val="000000"/>
          <w:sz w:val="20"/>
          <w:szCs w:val="20"/>
        </w:rPr>
        <w:t>)  που  εδρεύει  στην</w:t>
      </w:r>
    </w:p>
    <w:p w:rsidR="008167A8" w:rsidRDefault="00C9735F" w:rsidP="00B76E17">
      <w:pPr>
        <w:pBdr>
          <w:top w:val="nil"/>
          <w:left w:val="nil"/>
          <w:bottom w:val="nil"/>
          <w:right w:val="nil"/>
          <w:between w:val="nil"/>
        </w:pBdr>
        <w:tabs>
          <w:tab w:val="left" w:pos="709"/>
          <w:tab w:val="left" w:pos="7906"/>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οδός ………………………. …, Τ.Κ.: ……………….. Τηλ.</w:t>
      </w:r>
      <w:r>
        <w:rPr>
          <w:rFonts w:ascii="Palatino Linotype" w:eastAsia="Palatino Linotype" w:hAnsi="Palatino Linotype" w:cs="Palatino Linotype"/>
          <w:color w:val="000000"/>
          <w:sz w:val="20"/>
          <w:szCs w:val="20"/>
        </w:rPr>
        <w:tab/>
        <w:t>και εκπροσωπείται νόμιμα</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από τον κ. ……………………, κάτοικο ………………….., οδός ………………………………, με ΑΔΤ:………………….,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ΑΦΜ: …………………,</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αφού έλαβαν υπόψη:</w:t>
      </w:r>
    </w:p>
    <w:p w:rsidR="008167A8" w:rsidRDefault="00C9735F" w:rsidP="00B76E17">
      <w:pPr>
        <w:numPr>
          <w:ilvl w:val="0"/>
          <w:numId w:val="18"/>
        </w:numPr>
        <w:pBdr>
          <w:top w:val="nil"/>
          <w:left w:val="nil"/>
          <w:bottom w:val="nil"/>
          <w:right w:val="nil"/>
          <w:between w:val="nil"/>
        </w:pBdr>
        <w:tabs>
          <w:tab w:val="left" w:pos="709"/>
          <w:tab w:val="left" w:pos="1196"/>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Την υπ’ αριθ. ………………..2020 Απόφαση τακτικής συνεδρίασης της Συγκλήτου με θέμα : «Έγκριση σκοπιμότητας της δαπάνης, Έγκριση της διαδικασίας, Έγκριση Διακήρυξης Συνοπτικού Διαγωνισμού, για  ………… ΑΔΑΜ ……………………………...</w:t>
      </w:r>
    </w:p>
    <w:p w:rsidR="008167A8" w:rsidRPr="004F7073" w:rsidRDefault="00C9735F" w:rsidP="00B76E17">
      <w:pPr>
        <w:numPr>
          <w:ilvl w:val="0"/>
          <w:numId w:val="18"/>
        </w:numPr>
        <w:pBdr>
          <w:top w:val="nil"/>
          <w:left w:val="nil"/>
          <w:bottom w:val="nil"/>
          <w:right w:val="nil"/>
          <w:between w:val="nil"/>
        </w:pBdr>
        <w:tabs>
          <w:tab w:val="left" w:pos="709"/>
          <w:tab w:val="left" w:pos="1196"/>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w:t>
      </w:r>
      <w:r w:rsidRPr="004F7073">
        <w:rPr>
          <w:rFonts w:ascii="Palatino Linotype" w:eastAsia="Palatino Linotype" w:hAnsi="Palatino Linotype" w:cs="Palatino Linotype"/>
          <w:color w:val="000000"/>
          <w:sz w:val="20"/>
          <w:szCs w:val="20"/>
        </w:rPr>
        <w:t>ην Διακήρυξη με αριθμό …/2020 που αφορά τον Συνοπτικό Διαγωνισμό με κριτήριο κατακύρωσης την πλέον συμφέρουσα από οικονομική άποψη προσφορά βάσει τιμής,</w:t>
      </w:r>
    </w:p>
    <w:p w:rsidR="008167A8" w:rsidRPr="004F7073" w:rsidRDefault="00C9735F" w:rsidP="00B76E17">
      <w:pPr>
        <w:numPr>
          <w:ilvl w:val="0"/>
          <w:numId w:val="18"/>
        </w:numPr>
        <w:pBdr>
          <w:top w:val="nil"/>
          <w:left w:val="nil"/>
          <w:bottom w:val="nil"/>
          <w:right w:val="nil"/>
          <w:between w:val="nil"/>
        </w:pBdr>
        <w:tabs>
          <w:tab w:val="left" w:pos="709"/>
          <w:tab w:val="left" w:pos="1196"/>
          <w:tab w:val="left" w:pos="3769"/>
          <w:tab w:val="left" w:pos="7938"/>
        </w:tabs>
        <w:ind w:left="0" w:firstLine="0"/>
        <w:jc w:val="both"/>
        <w:rPr>
          <w:rFonts w:ascii="Palatino Linotype" w:eastAsia="Palatino Linotype" w:hAnsi="Palatino Linotype" w:cs="Palatino Linotype"/>
          <w:color w:val="000000"/>
          <w:sz w:val="20"/>
          <w:szCs w:val="20"/>
        </w:rPr>
      </w:pPr>
      <w:r w:rsidRPr="004F7073">
        <w:rPr>
          <w:rFonts w:ascii="Palatino Linotype" w:eastAsia="Palatino Linotype" w:hAnsi="Palatino Linotype" w:cs="Palatino Linotype"/>
          <w:color w:val="000000"/>
          <w:sz w:val="20"/>
          <w:szCs w:val="20"/>
        </w:rPr>
        <w:t>Το/α από</w:t>
      </w:r>
      <w:r w:rsidRPr="004F7073">
        <w:rPr>
          <w:rFonts w:ascii="Palatino Linotype" w:eastAsia="Palatino Linotype" w:hAnsi="Palatino Linotype" w:cs="Palatino Linotype"/>
          <w:color w:val="000000"/>
          <w:sz w:val="20"/>
          <w:szCs w:val="20"/>
        </w:rPr>
        <w:tab/>
        <w:t>Πρακτικό/ά της Επιτροπής Διενέργειας του Διαγωνισμού,</w:t>
      </w:r>
    </w:p>
    <w:p w:rsidR="008167A8" w:rsidRPr="004F7073" w:rsidRDefault="00C9735F" w:rsidP="00B76E17">
      <w:pPr>
        <w:numPr>
          <w:ilvl w:val="0"/>
          <w:numId w:val="18"/>
        </w:numPr>
        <w:pBdr>
          <w:top w:val="nil"/>
          <w:left w:val="nil"/>
          <w:bottom w:val="nil"/>
          <w:right w:val="nil"/>
          <w:between w:val="nil"/>
        </w:pBdr>
        <w:tabs>
          <w:tab w:val="left" w:pos="709"/>
          <w:tab w:val="left" w:pos="1196"/>
          <w:tab w:val="left" w:pos="7938"/>
        </w:tabs>
        <w:ind w:left="0" w:firstLine="0"/>
        <w:jc w:val="both"/>
        <w:rPr>
          <w:rFonts w:ascii="Palatino Linotype" w:eastAsia="Palatino Linotype" w:hAnsi="Palatino Linotype" w:cs="Palatino Linotype"/>
          <w:color w:val="000000"/>
          <w:sz w:val="20"/>
          <w:szCs w:val="20"/>
        </w:rPr>
      </w:pPr>
      <w:r w:rsidRPr="004F7073">
        <w:rPr>
          <w:rFonts w:ascii="Palatino Linotype" w:eastAsia="Palatino Linotype" w:hAnsi="Palatino Linotype" w:cs="Palatino Linotype"/>
          <w:color w:val="000000"/>
          <w:sz w:val="20"/>
          <w:szCs w:val="20"/>
        </w:rPr>
        <w:t xml:space="preserve">Την από ……... 2020 προσφορά του οικονομικού φορέα </w:t>
      </w:r>
      <w:r w:rsidRPr="004F7073">
        <w:rPr>
          <w:rFonts w:ascii="Palatino Linotype" w:eastAsia="Palatino Linotype" w:hAnsi="Palatino Linotype" w:cs="Palatino Linotype"/>
          <w:b/>
          <w:color w:val="000000"/>
          <w:sz w:val="20"/>
          <w:szCs w:val="20"/>
        </w:rPr>
        <w:t>……………………..</w:t>
      </w:r>
      <w:r w:rsidRPr="004F7073">
        <w:rPr>
          <w:rFonts w:ascii="Palatino Linotype" w:eastAsia="Palatino Linotype" w:hAnsi="Palatino Linotype" w:cs="Palatino Linotype"/>
          <w:color w:val="000000"/>
          <w:sz w:val="20"/>
          <w:szCs w:val="20"/>
        </w:rPr>
        <w:t>, της οποίας η τεχνική προσφορά και οικονομική προσφορά αποτελούν αναπόσπαστο μέρος της παρούσας σύμβασης,</w:t>
      </w:r>
    </w:p>
    <w:p w:rsidR="008167A8" w:rsidRPr="004F7073" w:rsidRDefault="00C9735F" w:rsidP="00B76E17">
      <w:pPr>
        <w:numPr>
          <w:ilvl w:val="0"/>
          <w:numId w:val="18"/>
        </w:numPr>
        <w:pBdr>
          <w:top w:val="nil"/>
          <w:left w:val="nil"/>
          <w:bottom w:val="nil"/>
          <w:right w:val="nil"/>
          <w:between w:val="nil"/>
        </w:pBdr>
        <w:tabs>
          <w:tab w:val="left" w:pos="709"/>
          <w:tab w:val="left" w:pos="1196"/>
          <w:tab w:val="left" w:pos="5444"/>
          <w:tab w:val="left" w:pos="7938"/>
        </w:tabs>
        <w:ind w:left="0" w:firstLine="0"/>
        <w:jc w:val="both"/>
        <w:rPr>
          <w:rFonts w:ascii="Palatino Linotype" w:eastAsia="Palatino Linotype" w:hAnsi="Palatino Linotype" w:cs="Palatino Linotype"/>
          <w:color w:val="000000"/>
          <w:sz w:val="20"/>
          <w:szCs w:val="20"/>
        </w:rPr>
      </w:pPr>
      <w:r w:rsidRPr="004F7073">
        <w:rPr>
          <w:rFonts w:ascii="Palatino Linotype" w:eastAsia="Palatino Linotype" w:hAnsi="Palatino Linotype" w:cs="Palatino Linotype"/>
          <w:color w:val="000000"/>
          <w:sz w:val="20"/>
          <w:szCs w:val="20"/>
        </w:rPr>
        <w:t>Την υπ’ αριθ. ΧΧ/ΧΧ.ΧΧ.20ΧΧ Απόφαση</w:t>
      </w:r>
      <w:bookmarkStart w:id="111" w:name="_GoBack"/>
      <w:bookmarkEnd w:id="111"/>
      <w:r w:rsidRPr="004F7073">
        <w:rPr>
          <w:rFonts w:ascii="Palatino Linotype" w:eastAsia="Palatino Linotype" w:hAnsi="Palatino Linotype" w:cs="Palatino Linotype"/>
          <w:color w:val="000000"/>
          <w:sz w:val="20"/>
          <w:szCs w:val="20"/>
        </w:rPr>
        <w:t>έκτακτης/τακτικήςσυνεδρίασηςτηςΣυγκλήτου/του Πρυτανικού  Συμβουλίου με θέμα:</w:t>
      </w:r>
      <w:r w:rsidRPr="004F7073">
        <w:rPr>
          <w:rFonts w:ascii="Palatino Linotype" w:eastAsia="Palatino Linotype" w:hAnsi="Palatino Linotype" w:cs="Palatino Linotype"/>
          <w:color w:val="000000"/>
          <w:sz w:val="20"/>
          <w:szCs w:val="20"/>
        </w:rPr>
        <w:tab/>
        <w:t>, η οποία ενέκρινε την εν λόγω κατακύρωση με ΑΔΑ</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 και ΑΔΑΜ :…………………. σε βάρος του </w:t>
      </w:r>
      <w:r w:rsidR="00D9203B">
        <w:rPr>
          <w:rFonts w:ascii="Palatino Linotype" w:eastAsia="Palatino Linotype" w:hAnsi="Palatino Linotype" w:cs="Palatino Linotype"/>
          <w:color w:val="000000"/>
          <w:sz w:val="20"/>
          <w:szCs w:val="20"/>
        </w:rPr>
        <w:t>τακτικού Προϋπολογισμού του Πανεπιστημίου Πελοποννήσου</w:t>
      </w:r>
      <w:r>
        <w:rPr>
          <w:rFonts w:ascii="Palatino Linotype" w:eastAsia="Palatino Linotype" w:hAnsi="Palatino Linotype" w:cs="Palatino Linotype"/>
          <w:color w:val="000000"/>
          <w:sz w:val="20"/>
          <w:szCs w:val="20"/>
        </w:rPr>
        <w:t>, έναντι του ποσού των ………………………………. ευρώ (ΧΧ.ΧΧΧ,ΧΧ€) συμπεριλαμβανομένου του Φ.Π.Α. 24%</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συμφώνησαν και έκαναν αμοιβαία αποδεκτά τα εξής :</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color w:val="002060"/>
          <w:sz w:val="20"/>
          <w:szCs w:val="20"/>
        </w:rPr>
        <w:t>Συνοπτική περιγραφή φυσικού και οικονομικού αντικειμένου της σύμβασης</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22"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31"/>
                    <a:srcRect/>
                    <a:stretch>
                      <a:fillRect/>
                    </a:stretch>
                  </pic:blipFill>
                  <pic:spPr>
                    <a:xfrm>
                      <a:off x="0" y="0"/>
                      <a:ext cx="6153150" cy="19050"/>
                    </a:xfrm>
                    <a:prstGeom prst="rect">
                      <a:avLst/>
                    </a:prstGeom>
                    <a:ln/>
                  </pic:spPr>
                </pic:pic>
              </a:graphicData>
            </a:graphic>
          </wp:inline>
        </w:drawing>
      </w:r>
    </w:p>
    <w:p w:rsidR="008167A8" w:rsidRDefault="00C9735F" w:rsidP="00B76E17">
      <w:pPr>
        <w:shd w:val="clear" w:color="auto" w:fill="F6F6F6"/>
        <w:tabs>
          <w:tab w:val="left" w:pos="709"/>
          <w:tab w:val="left" w:pos="7938"/>
        </w:tabs>
        <w:jc w:val="both"/>
        <w:rPr>
          <w:rFonts w:ascii="Palatino Linotype" w:eastAsia="Palatino Linotype" w:hAnsi="Palatino Linotype" w:cs="Palatino Linotype"/>
          <w:b/>
          <w:sz w:val="20"/>
          <w:szCs w:val="20"/>
        </w:rPr>
      </w:pPr>
      <w:r>
        <w:rPr>
          <w:rFonts w:ascii="Palatino Linotype" w:eastAsia="Palatino Linotype" w:hAnsi="Palatino Linotype" w:cs="Palatino Linotype"/>
          <w:sz w:val="20"/>
          <w:szCs w:val="20"/>
        </w:rPr>
        <w:t xml:space="preserve">Αντικείμενο της σύμβασης είναι η ανάθεση της υπηρεσίας: </w:t>
      </w:r>
      <w:r>
        <w:rPr>
          <w:rFonts w:ascii="Palatino Linotype" w:eastAsia="Palatino Linotype" w:hAnsi="Palatino Linotype" w:cs="Palatino Linotype"/>
          <w:color w:val="000000"/>
          <w:sz w:val="20"/>
          <w:szCs w:val="20"/>
          <w:highlight w:val="white"/>
        </w:rPr>
        <w:t xml:space="preserve">Συνοπτικός διαγωνισμός για την ανάθεση τεχνικής-επιστημονικής υπηρεσίας: διενέργεια ενεργειακών επιθεωρήσεων και έκδοση πιστοποιητικών ενεργειακής απόδοσης των έξι κτηρίων του Πανεπιστημίου Πελοποννήσου» </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sectPr w:rsidR="008167A8" w:rsidSect="00BA41B2">
          <w:pgSz w:w="11910" w:h="16840"/>
          <w:pgMar w:top="1580" w:right="1278" w:bottom="900" w:left="1134" w:header="756" w:footer="713" w:gutter="0"/>
          <w:pgNumType w:start="1"/>
          <w:cols w:space="720" w:equalWidth="0">
            <w:col w:w="9498"/>
          </w:cols>
        </w:sect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noProof/>
          <w:sz w:val="20"/>
          <w:szCs w:val="20"/>
        </w:rPr>
        <w:lastRenderedPageBreak/>
        <w:drawing>
          <wp:anchor distT="0" distB="0" distL="114300" distR="114300" simplePos="0" relativeHeight="251720704"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58" name="image52.png"/>
            <wp:cNvGraphicFramePr/>
            <a:graphic xmlns:a="http://schemas.openxmlformats.org/drawingml/2006/main">
              <a:graphicData uri="http://schemas.openxmlformats.org/drawingml/2006/picture">
                <pic:pic xmlns:pic="http://schemas.openxmlformats.org/drawingml/2006/picture">
                  <pic:nvPicPr>
                    <pic:cNvPr id="0" name="image52.png"/>
                    <pic:cNvPicPr preferRelativeResize="0"/>
                  </pic:nvPicPr>
                  <pic:blipFill>
                    <a:blip r:embed="rId132"/>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2060"/>
          <w:sz w:val="20"/>
          <w:szCs w:val="20"/>
        </w:rPr>
        <w:t>ΤΟΠΟΣ ΠΑΡΟΧΗΣ ΥΠΗΡΕΣΙΩΝ, ΠΑΡΑΛΑΒΗ ΤΟΥ ΑΝΤΙΚΕΙΜΕΝΟΥ ΤΗΣ ΣΥΜΒΑΣΗΣ, ΑΠΟΡΡΙΨΗ ΠΑΡΑΔΟΤΕΟΥ - ΑΝΤΙΚΑΤΑΣΤΑΣΗ, ΠΑΡΑΚΟΛΟΥΘΗΣΗ ΤΗΣ ΣΥΜΒΑΣΗΣ</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3"/>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παρεχόμενες υπηρεσίες θα παρασχεθούν στις παρακάτω εγκαταστάσεις του Πανεπιστημίου Πελοποννήσου, με μέριμνα του αναδόχου κατά τη διάρκεια της σύμβασης και μ</w:t>
      </w:r>
      <w:r w:rsidRPr="004F7073">
        <w:rPr>
          <w:rFonts w:ascii="Palatino Linotype" w:eastAsia="Palatino Linotype" w:hAnsi="Palatino Linotype" w:cs="Palatino Linotype"/>
          <w:color w:val="000000"/>
          <w:sz w:val="20"/>
          <w:szCs w:val="20"/>
        </w:rPr>
        <w:t>έχρι ../…/…..,</w:t>
      </w:r>
      <w:r>
        <w:rPr>
          <w:rFonts w:ascii="Palatino Linotype" w:eastAsia="Palatino Linotype" w:hAnsi="Palatino Linotype" w:cs="Palatino Linotype"/>
          <w:color w:val="000000"/>
          <w:sz w:val="20"/>
          <w:szCs w:val="20"/>
        </w:rPr>
        <w:t xml:space="preserve"> σύμφωνα με τις τεχνικές προδιαγραφές όπως αυτές κατατέθηκαν στην τεχνική προσφορά του αναδόχου και οι οποίες αποτελούν αναπόσπαστο μέρος αυτής.</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2"/>
          <w:numId w:val="17"/>
        </w:numPr>
        <w:pBdr>
          <w:top w:val="nil"/>
          <w:left w:val="nil"/>
          <w:bottom w:val="nil"/>
          <w:right w:val="nil"/>
          <w:between w:val="nil"/>
        </w:pBdr>
        <w:tabs>
          <w:tab w:val="left" w:pos="709"/>
          <w:tab w:val="left" w:pos="1414"/>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Καλαμάτα: Αντικάλαμος 24100, εγκαταστάσεις πρώην ΤΕΙ Πελοποννήσου,  (Ελ. Αθανασοπούλου, τηλ.27210-45149)</w:t>
      </w:r>
    </w:p>
    <w:p w:rsidR="008167A8" w:rsidRDefault="00C9735F" w:rsidP="00B76E17">
      <w:pPr>
        <w:numPr>
          <w:ilvl w:val="2"/>
          <w:numId w:val="17"/>
        </w:numPr>
        <w:pBdr>
          <w:top w:val="nil"/>
          <w:left w:val="nil"/>
          <w:bottom w:val="nil"/>
          <w:right w:val="nil"/>
          <w:between w:val="nil"/>
        </w:pBdr>
        <w:tabs>
          <w:tab w:val="left" w:pos="709"/>
          <w:tab w:val="left" w:pos="1414"/>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Καλαμάτα, οδός Λακωνικής,  Φοιτητική Εστία,  (Ελ. Αθανασοπούλου, τηλ.27210-45149)</w:t>
      </w:r>
    </w:p>
    <w:p w:rsidR="008167A8" w:rsidRDefault="00C9735F" w:rsidP="00B76E17">
      <w:pPr>
        <w:numPr>
          <w:ilvl w:val="2"/>
          <w:numId w:val="17"/>
        </w:numPr>
        <w:pBdr>
          <w:top w:val="nil"/>
          <w:left w:val="nil"/>
          <w:bottom w:val="nil"/>
          <w:right w:val="nil"/>
          <w:between w:val="nil"/>
        </w:pBdr>
        <w:tabs>
          <w:tab w:val="left" w:pos="709"/>
          <w:tab w:val="left" w:pos="1414"/>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Τρίπολη, τέρμα Καραϊσκάκη, κτήριο τμήματος Πληροφορικής </w:t>
      </w:r>
      <w:r w:rsidR="00D16448">
        <w:rPr>
          <w:rFonts w:ascii="Palatino Linotype" w:eastAsia="Palatino Linotype" w:hAnsi="Palatino Linotype" w:cs="Palatino Linotype"/>
          <w:color w:val="000000"/>
          <w:sz w:val="20"/>
          <w:szCs w:val="20"/>
        </w:rPr>
        <w:t xml:space="preserve">&amp; Τηλεπικοινωνιών και κτήριο Σχολής  Οικονομίας &amp;Τεχνολογίας </w:t>
      </w:r>
      <w:r>
        <w:rPr>
          <w:rFonts w:ascii="Palatino Linotype" w:eastAsia="Palatino Linotype" w:hAnsi="Palatino Linotype" w:cs="Palatino Linotype"/>
          <w:color w:val="000000"/>
          <w:sz w:val="20"/>
          <w:szCs w:val="20"/>
        </w:rPr>
        <w:t xml:space="preserve"> (Σοφία Σταυροπούλου, τηλ. 2710-372143). </w:t>
      </w:r>
    </w:p>
    <w:p w:rsidR="008167A8" w:rsidRDefault="008167A8" w:rsidP="00B76E17">
      <w:pPr>
        <w:pBdr>
          <w:top w:val="nil"/>
          <w:left w:val="nil"/>
          <w:bottom w:val="nil"/>
          <w:right w:val="nil"/>
          <w:between w:val="nil"/>
        </w:pBdr>
        <w:tabs>
          <w:tab w:val="left" w:pos="709"/>
          <w:tab w:val="left" w:pos="1414"/>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οριστική παραλαβή των παρεχόμενων υπηρεσιών πραγματοποιείται με απόφαση της Προϊσταμένης Αρχής – Σύγκλητος του Πανεπιστημίου Πελοποννήσου (ή το Πρυτανικό Συμβούλιο σε περίπτωση μεταβίβασης της σχετικής αρμοδιότητας), μετά την έκδοση σχετικής Βεβαίωσης της Διευθύνουσας Υπηρεσίας (ΔΤΥ), για την περαίωση των εργασιών της σύμβασης, σύμφωνα με όσα ειδικά προβλέπονται στο άρθρο 189 του Ν. 4412/2016.</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παρακολούθηση της εκτέλεσης της σύμβασης παροχής υπηρεσίας και η διοίκηση αυτής διενεργείται από τη Διεύθυνση Τεχνικών Υπηρεσιών, η οποία και θα 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 132 του Ν. 4412/2016.</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color w:val="002060"/>
          <w:sz w:val="20"/>
          <w:szCs w:val="20"/>
        </w:rPr>
        <w:t>ΣΥΜΒΑΣΗ: ΙΣΧΥΣ - ΔΙΑΡΚΕΙΑ - ΤΡΟΠΟΠΟΙΗΣΗ</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4"/>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Η διάρκεια της σύμβασης ορίζεται σε </w:t>
      </w:r>
      <w:r w:rsidR="002349F5" w:rsidRPr="00142608">
        <w:rPr>
          <w:rFonts w:ascii="Palatino Linotype" w:eastAsia="Palatino Linotype" w:hAnsi="Palatino Linotype" w:cs="Palatino Linotype"/>
          <w:color w:val="000000"/>
          <w:sz w:val="20"/>
          <w:szCs w:val="20"/>
        </w:rPr>
        <w:t xml:space="preserve">σαράνταπέντε </w:t>
      </w:r>
      <w:r w:rsidRPr="00142608">
        <w:rPr>
          <w:rFonts w:ascii="Palatino Linotype" w:eastAsia="Palatino Linotype" w:hAnsi="Palatino Linotype" w:cs="Palatino Linotype"/>
          <w:color w:val="000000"/>
          <w:sz w:val="20"/>
          <w:szCs w:val="20"/>
        </w:rPr>
        <w:t>(45</w:t>
      </w:r>
      <w:r>
        <w:rPr>
          <w:rFonts w:ascii="Palatino Linotype" w:eastAsia="Palatino Linotype" w:hAnsi="Palatino Linotype" w:cs="Palatino Linotype"/>
          <w:color w:val="000000"/>
          <w:sz w:val="20"/>
          <w:szCs w:val="20"/>
        </w:rPr>
        <w:t>) ημερολογιακές μέρες, από την ημερομηνία υπογραφής της με τον ανάδοχο.</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σύμβαση μπορεί να τροποποιηθεί, όταν συμφωνήσουν γι’ αυτό τα συμβαλλόμενα μέρη σύμφωνα με τους όρους και τις προϋποθέσεις του άρθ. 132 του Ν. 4412/2016, και εφόσον η αξία της τροποποίησης είναι κατώτερη του δέκα τοις εκατό (10%) της αξίας της αρχικής σύμβασης.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Οποιαδήποτε όμως, τροποποίηση των όρων της παρούσας σύμβασης δύναται να γίνει μόνο εγγράφως μετά από γνωμοδότηση του αρμοδίου οργάνου του Πανεπιστημίου και θα υπογράφεται και από τους δύο συμβαλλομένους, αποκλειόμενης ρητά οποιασδήποτε τροποποίησης με προφορική συμφωνία και εφόσον δεν μεταβάλλεται η συνολική φύση της εκτέλεσης της/ων υπηρεσίας/ών, όπως προδιαγράφεται στη Διακήρυξη.</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 περίπτωση διαδοχικών τροποποιήσεων, η αξία τους υπολογίζεται βάσει της καθαρής σωρευτικής αξίας των διαδοχικών τροποποιήσεων.</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color w:val="002060"/>
          <w:sz w:val="20"/>
          <w:szCs w:val="20"/>
        </w:rPr>
        <w:t>Τρόπος πληρωμής - Κρατήσεις</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5"/>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Η πληρωμή του συμβατικού τιμήματος στον ανάδοχο θα καταβληθεί </w:t>
      </w:r>
      <w:r w:rsidR="00D16448">
        <w:rPr>
          <w:rFonts w:ascii="Palatino Linotype" w:eastAsia="Palatino Linotype" w:hAnsi="Palatino Linotype" w:cs="Palatino Linotype"/>
          <w:color w:val="000000"/>
          <w:sz w:val="20"/>
          <w:szCs w:val="20"/>
        </w:rPr>
        <w:t>κατόπιν υποβολής λογαριασμού</w:t>
      </w:r>
      <w:r>
        <w:rPr>
          <w:rFonts w:ascii="Palatino Linotype" w:eastAsia="Palatino Linotype" w:hAnsi="Palatino Linotype" w:cs="Palatino Linotype"/>
          <w:color w:val="000000"/>
          <w:sz w:val="20"/>
          <w:szCs w:val="20"/>
        </w:rPr>
        <w:t>, σύμφωνα με το άρθ. 187, παρ. 4, του Ν. 4412/2016 (ΦΕΚ Α΄147), εφόσον προσκομισθούν τα κάτωθι νόμιμα παραστατικά και δικαιολογητικά:</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Τιμολόγιο του αναδόχου, το οποίο θα εκδοθεί ανάλογα με τον τόπο παροχής των υπηρεσιών,</w:t>
      </w:r>
    </w:p>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721728"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48"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136"/>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β) Πιστοποιητικά Φορολογικής Ενημερότητας και Ασφαλιστικής Ενημερότητας σύμφωνα με τις κείμενες διατάξεις,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 Η οριστική παραλαβή των παρεχόμενων υπηρεσιών πραγματοποιείται με απόφαση της Προϊσταμένης Αρχής – Σύγκλητος του Πανεπιστημίου Πελοποννήσου (ή το Πρυτανικό Συμβούλιο σε περίπτωση μεταβίβασης της σχετικής αρμοδιότητας), μετά την έκδοση σχετικής Βεβαίωσης της Διευθύνουσας Υπηρεσίας (ΔΤΥ), για την περαίωση των εργασιών της σύμβασης, σύμφωνα με όσα ειδικά προβλέπονται στο άρθρο 189 του Ν. 4412/2016.</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Τα άνω δικαιολογητικά θα κατατεθούν στη οικονομική υπηρ</w:t>
      </w:r>
      <w:r w:rsidRPr="004F7073">
        <w:rPr>
          <w:rFonts w:ascii="Palatino Linotype" w:eastAsia="Palatino Linotype" w:hAnsi="Palatino Linotype" w:cs="Palatino Linotype"/>
          <w:color w:val="000000"/>
          <w:sz w:val="20"/>
          <w:szCs w:val="20"/>
        </w:rPr>
        <w:t xml:space="preserve">εσία του Πανεπιστημίου Πελοποννήσου  </w:t>
      </w:r>
      <w:r w:rsidR="00F16D0A" w:rsidRPr="004F7073">
        <w:rPr>
          <w:rFonts w:ascii="Palatino Linotype" w:eastAsia="Palatino Linotype" w:hAnsi="Palatino Linotype" w:cs="Palatino Linotype"/>
          <w:color w:val="000000"/>
          <w:sz w:val="20"/>
          <w:szCs w:val="20"/>
        </w:rPr>
        <w:t xml:space="preserve">στην </w:t>
      </w:r>
      <w:r w:rsidRPr="004F7073">
        <w:rPr>
          <w:rFonts w:ascii="Palatino Linotype" w:eastAsia="Palatino Linotype" w:hAnsi="Palatino Linotype" w:cs="Palatino Linotype"/>
          <w:color w:val="000000"/>
          <w:sz w:val="20"/>
          <w:szCs w:val="20"/>
        </w:rPr>
        <w:t>Τρίπολη, τέρμα Καραϊσκάκη, μεσαίο κτήριο ΟΑΕΔ, 1</w:t>
      </w:r>
      <w:r w:rsidRPr="004F7073">
        <w:rPr>
          <w:rFonts w:ascii="Palatino Linotype" w:eastAsia="Palatino Linotype" w:hAnsi="Palatino Linotype" w:cs="Palatino Linotype"/>
          <w:color w:val="000000"/>
          <w:sz w:val="20"/>
          <w:szCs w:val="20"/>
          <w:vertAlign w:val="superscript"/>
        </w:rPr>
        <w:t>ος</w:t>
      </w:r>
      <w:r w:rsidRPr="004F7073">
        <w:rPr>
          <w:rFonts w:ascii="Palatino Linotype" w:eastAsia="Palatino Linotype" w:hAnsi="Palatino Linotype" w:cs="Palatino Linotype"/>
          <w:color w:val="000000"/>
          <w:sz w:val="20"/>
          <w:szCs w:val="20"/>
        </w:rPr>
        <w:t xml:space="preserve"> όροφος, ( ονομα , τηλ.2710………….)</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Τον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στα έγγραφα της σύμβασης. Ενδεικτικά μεταξύ άλλων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(άρθ.4 Ν.4013/2011 όπως ισχύει).</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Οι υπέρ τρίτων κρατήσεις υπόκεινται στο εκάστοτε ισχύον αναλογικό τέλος χαρτοσήμου 3% και στην επ’ αυτού εισφορά υπέρ ΟΓΑ 20%.</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Με κάθε πληρωμή θα γίνεται η προβλεπόμενη από την κείμενη νομοθεσία παρακράτηση φόρου εισοδήματος επί του καθαρού ποσού.</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δαπάνη θα</w:t>
      </w:r>
      <w:r w:rsidR="00F16D0A">
        <w:rPr>
          <w:rFonts w:ascii="Palatino Linotype" w:eastAsia="Palatino Linotype" w:hAnsi="Palatino Linotype" w:cs="Palatino Linotype"/>
          <w:color w:val="000000"/>
          <w:sz w:val="20"/>
          <w:szCs w:val="20"/>
        </w:rPr>
        <w:t xml:space="preserve"> βαρύνει  τον Τακτικό Πρϋπολογισμό ΚΑΕ……………</w:t>
      </w:r>
      <w:r>
        <w:rPr>
          <w:rFonts w:ascii="Palatino Linotype" w:eastAsia="Palatino Linotype" w:hAnsi="Palatino Linotype" w:cs="Palatino Linotype"/>
          <w:color w:val="000000"/>
          <w:sz w:val="20"/>
          <w:szCs w:val="20"/>
        </w:rPr>
        <w:t xml:space="preserve">οικ. Έτους 2020.   </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color w:val="002060"/>
          <w:sz w:val="20"/>
          <w:szCs w:val="20"/>
        </w:rPr>
        <w:t>ΕΚΧΩΡΗΣΗ ΥΠΟΧΡΕΩΣΕΩΝ ΚΑΙ ΔΙΚΑΙΩΜΑΤΩΝ</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37"/>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ανάδοχος υποκαθίσταται, σύμφωνα με τις διατάξεις του άρθρου 195 του Ν.4412/2016, από τρίτο φυσικό ή νομικό πρόσωπο εν’ όλο ή εν μέρει στα δικαιώματα ή υποχρεώσεις του που απορρέουν από τη σύμβαση που θα συνυπογραφεί με το Πανεπιστήμιο Πελοποννήσου.</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color w:val="002060"/>
          <w:sz w:val="20"/>
          <w:szCs w:val="20"/>
        </w:rPr>
        <w:t>ΥΠΟΧΡΕΩΣΕΙΣ ΑΝΑΔΟΧΟΥ – ΟΛΟΚΛΗΡΩΣΗ ΕΚΤΕΛΕΣΗΣ ΣΥΜΒΑΣΗΣ</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8"/>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ανάδοχος καθ’ όλη τη διάρκεια εκτέλεσης της σύμβασης, θα πρέπει να συνεργάζεται στενά με την Αναθέτουσα Αρχή, υποχρεούται δε να λαμβάνει υπόψη του οποιεσδήποτε παρατηρήσεις της σχετικά με την εκτέλεσή της.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139" w:anchor="pararthma_A_X">
        <w:r>
          <w:rPr>
            <w:rFonts w:ascii="Palatino Linotype" w:eastAsia="Palatino Linotype" w:hAnsi="Palatino Linotype" w:cs="Palatino Linotype"/>
            <w:color w:val="0000FF"/>
            <w:sz w:val="20"/>
            <w:szCs w:val="20"/>
            <w:u w:val="single"/>
          </w:rPr>
          <w:t>Παράρτημα X του Προσαρτήματος Α΄</w:t>
        </w:r>
      </w:hyperlink>
      <w:r>
        <w:rPr>
          <w:rFonts w:ascii="Palatino Linotype" w:eastAsia="Palatino Linotype" w:hAnsi="Palatino Linotype" w:cs="Palatino Linotype"/>
          <w:color w:val="000000"/>
          <w:sz w:val="20"/>
          <w:szCs w:val="20"/>
        </w:rPr>
        <w:t>. 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sectPr w:rsidR="008167A8" w:rsidSect="00A02AEF">
          <w:pgSz w:w="11910" w:h="16840"/>
          <w:pgMar w:top="1580" w:right="1278" w:bottom="900" w:left="1134" w:header="756" w:footer="713" w:gutter="0"/>
          <w:cols w:space="720" w:equalWidth="0">
            <w:col w:w="9498"/>
          </w:cols>
        </w:sectPr>
      </w:pPr>
      <w:r>
        <w:rPr>
          <w:rFonts w:ascii="Palatino Linotype" w:eastAsia="Palatino Linotype" w:hAnsi="Palatino Linotype" w:cs="Palatino Linotype"/>
          <w:color w:val="000000"/>
          <w:sz w:val="20"/>
          <w:szCs w:val="20"/>
        </w:rPr>
        <w:t>Είναι αποκλειστικά και μόνος υπεύθυνος, ως ποινικά και αστικά υπεύθυνος, για κάθε ζημία ή βλάβη που θα προξενηθεί από εργατικό ή μη ατύχημα στο προσωπικό που απασχολεί για την υλοποίηση των παρεχόμενων υπηρεσιών και πρέπει να εκπληρώνει όλες τις υποχρεώσεις του απέναντι στο Δημόσιο ή</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722752"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33" name="image128.png"/>
            <wp:cNvGraphicFramePr/>
            <a:graphic xmlns:a="http://schemas.openxmlformats.org/drawingml/2006/main">
              <a:graphicData uri="http://schemas.openxmlformats.org/drawingml/2006/picture">
                <pic:pic xmlns:pic="http://schemas.openxmlformats.org/drawingml/2006/picture">
                  <pic:nvPicPr>
                    <pic:cNvPr id="0" name="image128.png"/>
                    <pic:cNvPicPr preferRelativeResize="0"/>
                  </pic:nvPicPr>
                  <pic:blipFill>
                    <a:blip r:embed="rId140"/>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στους ασφαλιστικούς φορείς και σε κάθε τρίτο. Σε περίπτωση οποιασδήποτε παράβασης ή ζημίας που προκληθεί σε τρίτους υποχρεούται μόνος αυτός προς αποκατάστασή της.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σύμβαση θεωρείται ότι εκτελέστηκε όταν συντρέχουν οι εξής προϋποθέσεις: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Οι παρεχόμενες υπηρεσίες παρασχέθηκαν στο σύνολο τους και έχει παρέλθει η καταληκτική ημερομηνία για την περαίωση της σύμβασης.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Παραλήφθηκαν οριστικά ποσοτικά και ποιοτικά οι παρεχόμενες υπηρεσίες.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 Έγινε η αποπληρωμή του συμβατικού τιμήματος, αφού προηγουμένως επιβλήθηκαν κυρώσεις ή εκπτώσεις και</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color w:val="002060"/>
          <w:sz w:val="20"/>
          <w:szCs w:val="20"/>
        </w:rPr>
        <w:t>ΕΓΓΥΗΣΗ ΚΑΛΗΣ ΕΚΤΕΛΕΣΗΣ</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67" name="image61.png"/>
            <wp:cNvGraphicFramePr/>
            <a:graphic xmlns:a="http://schemas.openxmlformats.org/drawingml/2006/main">
              <a:graphicData uri="http://schemas.openxmlformats.org/drawingml/2006/picture">
                <pic:pic xmlns:pic="http://schemas.openxmlformats.org/drawingml/2006/picture">
                  <pic:nvPicPr>
                    <pic:cNvPr id="0" name="image61.png"/>
                    <pic:cNvPicPr preferRelativeResize="0"/>
                  </pic:nvPicPr>
                  <pic:blipFill>
                    <a:blip r:embed="rId141"/>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Για   την   ακριβή   εκπλήρωση   των   όρων   της   παρούσας   ο   ανάδοχος   κατέθεσε   την   με   αριθμό</w:t>
      </w:r>
    </w:p>
    <w:p w:rsidR="008167A8" w:rsidRDefault="00C9735F" w:rsidP="00B76E17">
      <w:pPr>
        <w:pBdr>
          <w:top w:val="nil"/>
          <w:left w:val="nil"/>
          <w:bottom w:val="nil"/>
          <w:right w:val="nil"/>
          <w:between w:val="nil"/>
        </w:pBdr>
        <w:tabs>
          <w:tab w:val="left" w:pos="709"/>
          <w:tab w:val="left" w:pos="481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 και ημερομηνία</w:t>
      </w:r>
      <w:r>
        <w:rPr>
          <w:rFonts w:ascii="Palatino Linotype" w:eastAsia="Palatino Linotype" w:hAnsi="Palatino Linotype" w:cs="Palatino Linotype"/>
          <w:color w:val="000000"/>
          <w:sz w:val="20"/>
          <w:szCs w:val="20"/>
        </w:rPr>
        <w:tab/>
        <w:t>, Εγγυητική Επιστολή Καλής Εκτέλεσης της σύμβασης, ποσού</w:t>
      </w:r>
    </w:p>
    <w:p w:rsidR="008167A8" w:rsidRDefault="00C9735F" w:rsidP="00B76E17">
      <w:pPr>
        <w:pBdr>
          <w:top w:val="nil"/>
          <w:left w:val="nil"/>
          <w:bottom w:val="nil"/>
          <w:right w:val="nil"/>
          <w:between w:val="nil"/>
        </w:pBdr>
        <w:tabs>
          <w:tab w:val="left" w:pos="709"/>
          <w:tab w:val="left" w:pos="7938"/>
          <w:tab w:val="left" w:pos="9420"/>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5% της συμβατικής αξίας, προ Φ.Π.Α., δηλαδή …………………………………………………………….. (…</w:t>
      </w:r>
      <w:r>
        <w:rPr>
          <w:rFonts w:ascii="Palatino Linotype" w:eastAsia="Palatino Linotype" w:hAnsi="Palatino Linotype" w:cs="Palatino Linotype"/>
          <w:color w:val="000000"/>
          <w:sz w:val="20"/>
          <w:szCs w:val="20"/>
        </w:rPr>
        <w:tab/>
        <w:t>€).</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εγγύηση καλής εκτέλεσης ισχύει έως την επιστροφή της, μετά την οριστική ποσοτική και ποιοτική παραλαβή του συνόλου του αντικειμένου της σύμβασης.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Εάν κατά την διαδικασία της παραλαβής της σύμβασης, στο Πρωτόκολλο οριστικής και ποσοτικής παραλαβής αναφέρονται παρατηρήσεις ή υπάρχει εκπρόθεσμη παράδοση, η επιστροφή της Εγγύησης Καλής Εκτέλεσης γίνεται μετά την αντιμετώπιση, κατά τα προβλεπόμενα, των παρατηρήσεων και του εκπρόθεσμου.</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και καταπίπτει κατά περίπτωση λόγω παράβασης των όρων της σύμβασης, όπως ειδικά αυτή ορίζει.</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Κατά την περίοδο της εγγύησης, ο ανάδοχος ευθύνεται για την καλή εκτέλεση του συνόλου των παρεχόμενων υπηρεσιών τις οποίες προσφέρει.</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Επίσης κατά την ίδια περίοδο οφείλει να αποκαταστήσει οποιαδήποτε ζημία με τρόπο και σε χρόνο ανάλογα με τα όσα περιγράφονται ειδικώς στην παρούσα.</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Σε περίπτωση τροποποίησης της σύμβασης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προ ΦΠΑ.</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Εγγύηση Καλής Εκτέλεσης επιστρέφεται στο σύνολο της μετά την οριστική ποσοτική και ποιοτική παραλαβή του συνόλου του αντικειμένου της σύμβασης.</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color w:val="002060"/>
          <w:sz w:val="20"/>
          <w:szCs w:val="20"/>
        </w:rPr>
        <w:t>ΥΠΕΡΓΟΛΑΒΙΑ</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68" name="image62.png"/>
            <wp:cNvGraphicFramePr/>
            <a:graphic xmlns:a="http://schemas.openxmlformats.org/drawingml/2006/main">
              <a:graphicData uri="http://schemas.openxmlformats.org/drawingml/2006/picture">
                <pic:pic xmlns:pic="http://schemas.openxmlformats.org/drawingml/2006/picture">
                  <pic:nvPicPr>
                    <pic:cNvPr id="0" name="image62.png"/>
                    <pic:cNvPicPr preferRelativeResize="0"/>
                  </pic:nvPicPr>
                  <pic:blipFill>
                    <a:blip r:embed="rId142"/>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 18 του Ν. 4412/2016 από υπεργολάβους δεν αίρει την ευθύνη του κυρίου αναδόχου.</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w:t>
      </w:r>
    </w:p>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lastRenderedPageBreak/>
        <w:drawing>
          <wp:anchor distT="0" distB="0" distL="114300" distR="114300" simplePos="0" relativeHeight="251723776"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76" name="image70.png"/>
            <wp:cNvGraphicFramePr/>
            <a:graphic xmlns:a="http://schemas.openxmlformats.org/drawingml/2006/main">
              <a:graphicData uri="http://schemas.openxmlformats.org/drawingml/2006/picture">
                <pic:pic xmlns:pic="http://schemas.openxmlformats.org/drawingml/2006/picture">
                  <pic:nvPicPr>
                    <pic:cNvPr id="0" name="image70.png"/>
                    <pic:cNvPicPr preferRelativeResize="0"/>
                  </pic:nvPicPr>
                  <pic:blipFill>
                    <a:blip r:embed="rId143"/>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0000"/>
          <w:sz w:val="20"/>
          <w:szCs w:val="20"/>
        </w:rPr>
        <w:t>υπεργολάβο/ους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τμήματος/ων της σύμβασης είτε από τον ίδιο, είτε από νέο υπεργολάβο τον οποίο θα γνωστοποιήσει στην αναθέτουσα αρχή κατά την ως άνω διαδικασία.</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2.2.4.2 της παρούσας Διακήρυξης, εφόσον το(α) τμήμα(τα) της σύμβασης, το(α) οποίο(α) ο ανάδοχος προτίθεται να αναθέσει υπό μορφή υπεργολαβίας σε τρίτους, υπερβαίνει/ουν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 18 του Ν. 4412/2016, δύναται να επαληθεύσει τους ως άνω λόγους και για τμήμα ή τμήματα της σύμβασης που υπολείπονται του ως άνω ποσοστού.</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 131 του Ν. 4412/2016. Στις περιπτώσεις επαλήθευσης των λόγων αποκλεισμού για τους υπεργολάβους, σύμφωνα με τις παρ. 5 και 6 του άρθ. 131, οι απαιτούμενες πληροφορίες συνοδεύονται από τις υπεύθυνες δηλώσεις και των υπεργολάβων, σύμφωνα με το άρθ. 79. Ωστόσο, όταν οι υπεργολάβοι παρουσιάζονται μετά την ανάθεση της σύμβασης, προσκομίζουν τα πιστοποιητικά και λοιπά σχετικά δικαιολογητικά αντί της υπεύθυνης δήλωσης.</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color w:val="002060"/>
          <w:sz w:val="20"/>
          <w:szCs w:val="20"/>
        </w:rPr>
        <w:t>Διοίκηση, παρακολούθηση και έλεγχος του αντικειμένου της σύμβασης</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59" name="image53.png"/>
            <wp:cNvGraphicFramePr/>
            <a:graphic xmlns:a="http://schemas.openxmlformats.org/drawingml/2006/main">
              <a:graphicData uri="http://schemas.openxmlformats.org/drawingml/2006/picture">
                <pic:pic xmlns:pic="http://schemas.openxmlformats.org/drawingml/2006/picture">
                  <pic:nvPicPr>
                    <pic:cNvPr id="0" name="image53.png"/>
                    <pic:cNvPicPr preferRelativeResize="0"/>
                  </pic:nvPicPr>
                  <pic:blipFill>
                    <a:blip r:embed="rId144"/>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διοίκηση της σύμβασης, η παρακολούθηση και ο έλεγχός της ασκούνται από την αρμόδια τεχνική υπηρεσία του εργοδότη (Διευθύνουσα Υπηρεσία – Δν/ση Τεχνικών Υπηρεσιών - ΔΤΥ), σύμφωνα με τα όσα προβλέπονται στο άρθρο 183 του ν.4412/2016. Η Δ.Υ. θα εισηγείται στο αρμόδιο αποφαινόμενο όργανο, που είναι η Σύγκλητος του Παν. Πελοποννήσου (ή στο Πρυτανικό Συμβούλιο, στην περίπτωση μεταβίβασης της σχετικής αρμοδιότητας),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 132 του Ν. 4412/2016.</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color w:val="002060"/>
          <w:sz w:val="20"/>
          <w:szCs w:val="20"/>
        </w:rPr>
        <w:t>Ανωτέρα Βία</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60" name="image54.png"/>
            <wp:cNvGraphicFramePr/>
            <a:graphic xmlns:a="http://schemas.openxmlformats.org/drawingml/2006/main">
              <a:graphicData uri="http://schemas.openxmlformats.org/drawingml/2006/picture">
                <pic:pic xmlns:pic="http://schemas.openxmlformats.org/drawingml/2006/picture">
                  <pic:nvPicPr>
                    <pic:cNvPr id="0" name="image54.png"/>
                    <pic:cNvPicPr preferRelativeResize="0"/>
                  </pic:nvPicPr>
                  <pic:blipFill>
                    <a:blip r:embed="rId145"/>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Η απόδειξη της ανωτέρας βίας βαρύνει αυτόν που την επικαλείται. Ως περιπτώσεις ανωτέρας βίας αναφέρονται ενδεικτικά οι παρακάτω : (1) Γενική ή μερική απεργία, που συνεπάγεται τη διακοπή των εργασιών του καταστήματος του αναδόχου, (2) Γενική ή μερική πυρκαγιά στο κατάστημα του αναδόχου, (3) Πλημμύρα (4) Σεισμός, (5) Πόλεμος.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ανάδοχος, επικαλούμενος υπαγωγή της αδυναμίας εκπλήρωσης υποχρεώσεών του σε γεγονός που εμπίπτει στην προηγούμενη παράγραφο,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υποχρεούται να απαντήσει εντός είκοσι (20) ημερών από λήψεως του σχετικού αιτήματος του αναδόχου, διαφορετικά με την πάροδο άπρακτης της προθεσμίας τεκμαίρεται η αποδοχή του αιτήματος.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οικονομικός φορέας δεν κηρύσσεται έκπτωτος από την κατακύρωση ή ανάθεση ή την σύμβαση όταν συντρέχουν λόγοι ανωτέρας βίας.</w:t>
      </w:r>
    </w:p>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noProof/>
          <w:sz w:val="20"/>
          <w:szCs w:val="20"/>
        </w:rPr>
        <w:lastRenderedPageBreak/>
        <w:drawing>
          <wp:anchor distT="0" distB="0" distL="114300" distR="114300" simplePos="0" relativeHeight="251724800"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75" name="image69.png"/>
            <wp:cNvGraphicFramePr/>
            <a:graphic xmlns:a="http://schemas.openxmlformats.org/drawingml/2006/main">
              <a:graphicData uri="http://schemas.openxmlformats.org/drawingml/2006/picture">
                <pic:pic xmlns:pic="http://schemas.openxmlformats.org/drawingml/2006/picture">
                  <pic:nvPicPr>
                    <pic:cNvPr id="0" name="image69.png"/>
                    <pic:cNvPicPr preferRelativeResize="0"/>
                  </pic:nvPicPr>
                  <pic:blipFill>
                    <a:blip r:embed="rId146"/>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2060"/>
          <w:sz w:val="20"/>
          <w:szCs w:val="20"/>
        </w:rPr>
        <w:t>Κήρυξη αναδόχου εκπτώτου - Κυρώσεις – Ποινικές Ρήτρες – Λύση – Καταγγελία Σύμβασης</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61" name="image55.png"/>
            <wp:cNvGraphicFramePr/>
            <a:graphic xmlns:a="http://schemas.openxmlformats.org/drawingml/2006/main">
              <a:graphicData uri="http://schemas.openxmlformats.org/drawingml/2006/picture">
                <pic:pic xmlns:pic="http://schemas.openxmlformats.org/drawingml/2006/picture">
                  <pic:nvPicPr>
                    <pic:cNvPr id="0" name="image55.png"/>
                    <pic:cNvPicPr preferRelativeResize="0"/>
                  </pic:nvPicPr>
                  <pic:blipFill>
                    <a:blip r:embed="rId147"/>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ανάδοχος κηρύσσεται υποχρεωτικά έκπτωτος από την ανάθεση που έγινε στο όνομα του και από κάθε δικαίωμα που απορρέει από αυτήν, με απόφαση του αρμοδίου αποφαινόμενου οργάνου, ύστερα από γνωμοδότηση του αρμόδιου οργάνου :</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α) στην περίπτωση που δεν προσέλθει να υπογράψει το συμφωνητικό,</w:t>
      </w:r>
    </w:p>
    <w:p w:rsidR="008167A8" w:rsidRDefault="00C9735F" w:rsidP="00B76E17">
      <w:pPr>
        <w:pBdr>
          <w:top w:val="nil"/>
          <w:left w:val="nil"/>
          <w:bottom w:val="nil"/>
          <w:right w:val="nil"/>
          <w:between w:val="nil"/>
        </w:pBdr>
        <w:tabs>
          <w:tab w:val="left" w:pos="709"/>
          <w:tab w:val="left" w:pos="7938"/>
        </w:tabs>
        <w:spacing w:line="348"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β) αν δεν εκπληρώσει τις συμβατικές του υποχρεώσεις ή δεν συμμορφωθεί με τις γραπτές εντολές της υπηρεσίας,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υπηρεσίας,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σύμφωνα με όσα αναλυτικά προβλέπονται στο άρθ. 191 του Ν. 4412/2016.</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color w:val="002060"/>
          <w:sz w:val="20"/>
          <w:szCs w:val="20"/>
        </w:rPr>
        <w:t>Διοικητική και Δικαστική επίλυση διαφορών</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63" name="image57.png"/>
            <wp:cNvGraphicFramePr/>
            <a:graphic xmlns:a="http://schemas.openxmlformats.org/drawingml/2006/main">
              <a:graphicData uri="http://schemas.openxmlformats.org/drawingml/2006/picture">
                <pic:pic xmlns:pic="http://schemas.openxmlformats.org/drawingml/2006/picture">
                  <pic:nvPicPr>
                    <pic:cNvPr id="0" name="image57.png"/>
                    <pic:cNvPicPr preferRelativeResize="0"/>
                  </pic:nvPicPr>
                  <pic:blipFill>
                    <a:blip r:embed="rId148"/>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Ισχύουν τα όσα προβλέπονται αναλυτικά στο άρθρο 198 του Ν. 4412/2016, όπως ισχύει.</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color w:val="002060"/>
          <w:sz w:val="20"/>
          <w:szCs w:val="20"/>
        </w:rPr>
        <w:t>Συμβατικό Πλαίσιο - Εφαρμοστέα Νομοθεσία</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64" name="image58.png"/>
            <wp:cNvGraphicFramePr/>
            <a:graphic xmlns:a="http://schemas.openxmlformats.org/drawingml/2006/main">
              <a:graphicData uri="http://schemas.openxmlformats.org/drawingml/2006/picture">
                <pic:pic xmlns:pic="http://schemas.openxmlformats.org/drawingml/2006/picture">
                  <pic:nvPicPr>
                    <pic:cNvPr id="0" name="image58.png"/>
                    <pic:cNvPicPr preferRelativeResize="0"/>
                  </pic:nvPicPr>
                  <pic:blipFill>
                    <a:blip r:embed="rId149"/>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Κατά την εκτέλεση της σύμβασης εφαρμόζονται οι διατάξεις του Ν. 4412/2016, οι όροι της παρούσας σύμβασης και συμπληρωματικά ο Αστικός Κώδικας.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ανάδοχος και το Πανεπιστήμιο Πελοποννήσου  θα προσπαθούν να ρυθμίζουν καλόπιστα κάθε διαφορά, που τυχόν θα προκύψει στις μεταξύ τους σχέσεις κατά την διάρκεια της ισχύος της σύμβασης και σύμφωνα με τους κανόνες της καλής πίστης και των χρηστών συναλλακτικών ηθών πάντα υπό το πρίσμα του δημοσίου συμφέροντος.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Επί διαφωνίας, η διαφορά θα λύνεται από τα Ελληνικά Δικαστήρια και συγκεκριμένα τα Δικαστήρια της Τρίπολης, σύμφωνα με την κείμενη Ελληνική Νομοθεσία, εφαρμοστέο δε δίκαιο είναι πάντοτε το Ελληνικό.</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Εφόσον συμφωνούν και τα δύο μέρη, δύναται επίσης να προσφύγουν, αντί στα Δικαστήρια, σε διαιτησία, σύμφωνα πάντα με την Ελληνική Νομοθεσία και με όσα μεταξύ τους συμφωνήσουν. Αν δεν επέλθει τέτοια συμφωνία, η αρμοδιότητα για την επίλυση της διαφοράς ανήκει στα Ελληνικά Δικαστήρια κατά τα οριζόμενα στην παραπάνω παράγραφο.</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Κάθε άλλη επεξήγηση που δεν περιλαμβάνεται στην παρούσα σύμβαση αυτή θα ρυθμίζεται σύμφωνα με την ισχύουσα νομοθεσία.</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Style w:val="210"/>
        <w:numPr>
          <w:ilvl w:val="1"/>
          <w:numId w:val="17"/>
        </w:numPr>
        <w:tabs>
          <w:tab w:val="left" w:pos="709"/>
          <w:tab w:val="left" w:pos="1177"/>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color w:val="002060"/>
          <w:sz w:val="20"/>
          <w:szCs w:val="20"/>
        </w:rPr>
        <w:t>Δικαίωμα μονομερούς λύσης της σύμβασης</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51" name="image44.png"/>
            <wp:cNvGraphicFramePr/>
            <a:graphic xmlns:a="http://schemas.openxmlformats.org/drawingml/2006/main">
              <a:graphicData uri="http://schemas.openxmlformats.org/drawingml/2006/picture">
                <pic:pic xmlns:pic="http://schemas.openxmlformats.org/drawingml/2006/picture">
                  <pic:nvPicPr>
                    <pic:cNvPr id="0" name="image44.png"/>
                    <pic:cNvPicPr preferRelativeResize="0"/>
                  </pic:nvPicPr>
                  <pic:blipFill>
                    <a:blip r:embed="rId150"/>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α) </w:t>
      </w:r>
      <w:r>
        <w:rPr>
          <w:rFonts w:ascii="Palatino Linotype" w:eastAsia="Palatino Linotype" w:hAnsi="Palatino Linotype" w:cs="Palatino Linotype"/>
          <w:color w:val="000000"/>
          <w:sz w:val="20"/>
          <w:szCs w:val="20"/>
        </w:rPr>
        <w:t>η σύμβαση έχει υποστεί ουσιώδη τροποποίηση, κατά την έννοια της παρ. 4 του άρθ. 132 του Ν.</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4412/2016, που θα απαιτούσε νέα διαδικασία σύναψης σύμβασης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β) </w:t>
      </w:r>
      <w:r>
        <w:rPr>
          <w:rFonts w:ascii="Palatino Linotype" w:eastAsia="Palatino Linotype" w:hAnsi="Palatino Linotype" w:cs="Palatino Linotype"/>
          <w:color w:val="000000"/>
          <w:sz w:val="20"/>
          <w:szCs w:val="20"/>
        </w:rPr>
        <w:t>ο ανάδοχος, κατά το χρόνο της ανάθεσης της σύμβασης, τελούσε σε μια από τις καταστάσεις που αναφέρονται στην παράγραφο 2.2.2.1 της παρούσας Διακήρυξης και ως εκ τούτου, θα έπρεπε να έχει αποκλειστεί από τη διαδικασία σύναψης της σύμβασης,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b/>
          <w:color w:val="000000"/>
          <w:sz w:val="20"/>
          <w:szCs w:val="20"/>
        </w:rPr>
        <w:t xml:space="preserve">γ) </w:t>
      </w:r>
      <w:r>
        <w:rPr>
          <w:rFonts w:ascii="Palatino Linotype" w:eastAsia="Palatino Linotype" w:hAnsi="Palatino Linotype" w:cs="Palatino Linotype"/>
          <w:color w:val="000000"/>
          <w:sz w:val="20"/>
          <w:szCs w:val="20"/>
        </w:rPr>
        <w:t>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167A8" w:rsidRDefault="008167A8" w:rsidP="00B76E17">
      <w:pPr>
        <w:tabs>
          <w:tab w:val="left" w:pos="709"/>
          <w:tab w:val="left" w:pos="7938"/>
        </w:tabs>
        <w:jc w:val="both"/>
        <w:rPr>
          <w:rFonts w:ascii="Palatino Linotype" w:eastAsia="Palatino Linotype" w:hAnsi="Palatino Linotype" w:cs="Palatino Linotype"/>
          <w:sz w:val="20"/>
          <w:szCs w:val="20"/>
        </w:rPr>
        <w:sectPr w:rsidR="008167A8" w:rsidSect="00A02AEF">
          <w:pgSz w:w="11910" w:h="16840"/>
          <w:pgMar w:top="1580" w:right="1278" w:bottom="900" w:left="1134" w:header="756" w:footer="713" w:gutter="0"/>
          <w:cols w:space="720" w:equalWidth="0">
            <w:col w:w="9498"/>
          </w:cols>
        </w:sectPr>
      </w:pPr>
    </w:p>
    <w:p w:rsidR="008167A8" w:rsidRDefault="00C9735F" w:rsidP="00B76E17">
      <w:pPr>
        <w:pStyle w:val="210"/>
        <w:numPr>
          <w:ilvl w:val="1"/>
          <w:numId w:val="17"/>
        </w:numPr>
        <w:tabs>
          <w:tab w:val="left" w:pos="709"/>
          <w:tab w:val="left" w:pos="7938"/>
        </w:tabs>
        <w:spacing w:before="0"/>
        <w:ind w:left="0" w:firstLine="0"/>
        <w:rPr>
          <w:rFonts w:ascii="Palatino Linotype" w:eastAsia="Palatino Linotype" w:hAnsi="Palatino Linotype" w:cs="Palatino Linotype"/>
          <w:color w:val="002060"/>
          <w:sz w:val="20"/>
          <w:szCs w:val="20"/>
        </w:rPr>
      </w:pPr>
      <w:r>
        <w:rPr>
          <w:rFonts w:ascii="Palatino Linotype" w:eastAsia="Palatino Linotype" w:hAnsi="Palatino Linotype" w:cs="Palatino Linotype"/>
          <w:noProof/>
          <w:sz w:val="20"/>
          <w:szCs w:val="20"/>
        </w:rPr>
        <w:lastRenderedPageBreak/>
        <w:drawing>
          <wp:anchor distT="0" distB="0" distL="114300" distR="114300" simplePos="0" relativeHeight="251725824"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41"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151"/>
                    <a:srcRect/>
                    <a:stretch>
                      <a:fillRect/>
                    </a:stretch>
                  </pic:blipFill>
                  <pic:spPr>
                    <a:xfrm>
                      <a:off x="0" y="0"/>
                      <a:ext cx="3439159" cy="263525"/>
                    </a:xfrm>
                    <a:prstGeom prst="rect">
                      <a:avLst/>
                    </a:prstGeom>
                    <a:ln/>
                  </pic:spPr>
                </pic:pic>
              </a:graphicData>
            </a:graphic>
          </wp:anchor>
        </w:drawing>
      </w:r>
      <w:r>
        <w:rPr>
          <w:rFonts w:ascii="Palatino Linotype" w:eastAsia="Palatino Linotype" w:hAnsi="Palatino Linotype" w:cs="Palatino Linotype"/>
          <w:color w:val="002060"/>
          <w:sz w:val="20"/>
          <w:szCs w:val="20"/>
        </w:rPr>
        <w:t>ΤΡΟΠΟΣ ΥΛΟΠΟΙΗΣΗΣ ΤΟΥ ΕΡΓΟΥ</w:t>
      </w:r>
    </w:p>
    <w:p w:rsidR="008167A8" w:rsidRDefault="00C9735F" w:rsidP="00B76E17">
      <w:pPr>
        <w:pBdr>
          <w:top w:val="nil"/>
          <w:left w:val="nil"/>
          <w:bottom w:val="nil"/>
          <w:right w:val="nil"/>
          <w:between w:val="nil"/>
        </w:pBdr>
        <w:tabs>
          <w:tab w:val="left" w:pos="709"/>
          <w:tab w:val="left" w:pos="7938"/>
        </w:tabs>
        <w:spacing w:line="30" w:lineRule="auto"/>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noProof/>
          <w:color w:val="000000"/>
          <w:sz w:val="20"/>
          <w:szCs w:val="20"/>
        </w:rPr>
        <w:drawing>
          <wp:inline distT="0" distB="0" distL="114300" distR="114300">
            <wp:extent cx="6153150" cy="19050"/>
            <wp:effectExtent l="0" t="0" r="0" b="0"/>
            <wp:docPr id="5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152"/>
                    <a:srcRect/>
                    <a:stretch>
                      <a:fillRect/>
                    </a:stretch>
                  </pic:blipFill>
                  <pic:spPr>
                    <a:xfrm>
                      <a:off x="0" y="0"/>
                      <a:ext cx="6153150" cy="19050"/>
                    </a:xfrm>
                    <a:prstGeom prst="rect">
                      <a:avLst/>
                    </a:prstGeom>
                    <a:ln/>
                  </pic:spPr>
                </pic:pic>
              </a:graphicData>
            </a:graphic>
          </wp:inline>
        </w:drawing>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Ο Ανάδοχος αναλαμβάνει να εκτελέσει τις Υπηρεσίες, όπως αυτές περιγράφονται ακολούθως και εντός των πλαισίων διάρκειας και προθεσμιών που καθορίζονται από την παρούσα. Ο Ανάδοχος θα πρέπει να προβεί στα παρακάτω :</w:t>
      </w:r>
    </w:p>
    <w:p w:rsidR="008167A8" w:rsidRDefault="00C9735F" w:rsidP="00B76E17">
      <w:pPr>
        <w:numPr>
          <w:ilvl w:val="2"/>
          <w:numId w:val="17"/>
        </w:numPr>
        <w:pBdr>
          <w:top w:val="nil"/>
          <w:left w:val="nil"/>
          <w:bottom w:val="nil"/>
          <w:right w:val="nil"/>
          <w:between w:val="nil"/>
        </w:pBdr>
        <w:tabs>
          <w:tab w:val="left" w:pos="709"/>
          <w:tab w:val="left" w:pos="7938"/>
        </w:tabs>
        <w:spacing w:line="276" w:lineRule="auto"/>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Καταγραφή όλων των στοιχείων του ακινήτου (μέγεθος, εγκαταστάσεις, φωτογράφηση χώρου κλπ.), για κάθε κτίριο</w:t>
      </w:r>
    </w:p>
    <w:p w:rsidR="008167A8" w:rsidRDefault="00C9735F" w:rsidP="00B76E17">
      <w:pPr>
        <w:numPr>
          <w:ilvl w:val="2"/>
          <w:numId w:val="17"/>
        </w:numPr>
        <w:pBdr>
          <w:top w:val="nil"/>
          <w:left w:val="nil"/>
          <w:bottom w:val="nil"/>
          <w:right w:val="nil"/>
          <w:between w:val="nil"/>
        </w:pBdr>
        <w:tabs>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Υπολογισμός Ενεργειακής Απόδοσης, για κάθε κτίριο</w:t>
      </w:r>
    </w:p>
    <w:p w:rsidR="008167A8" w:rsidRDefault="00C9735F" w:rsidP="00B76E17">
      <w:pPr>
        <w:numPr>
          <w:ilvl w:val="2"/>
          <w:numId w:val="17"/>
        </w:numPr>
        <w:pBdr>
          <w:top w:val="nil"/>
          <w:left w:val="nil"/>
          <w:bottom w:val="nil"/>
          <w:right w:val="nil"/>
          <w:between w:val="nil"/>
        </w:pBdr>
        <w:tabs>
          <w:tab w:val="left" w:pos="709"/>
          <w:tab w:val="left" w:pos="7938"/>
        </w:tabs>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Συστάσεις για τη βελτίωση της Ενεργειακής απόδοσης του κάθε κτιρίου</w:t>
      </w:r>
    </w:p>
    <w:p w:rsidR="008167A8" w:rsidRDefault="00C9735F" w:rsidP="00B76E17">
      <w:pPr>
        <w:numPr>
          <w:ilvl w:val="2"/>
          <w:numId w:val="17"/>
        </w:numPr>
        <w:pBdr>
          <w:top w:val="nil"/>
          <w:left w:val="nil"/>
          <w:bottom w:val="nil"/>
          <w:right w:val="nil"/>
          <w:between w:val="nil"/>
        </w:pBdr>
        <w:tabs>
          <w:tab w:val="left" w:pos="709"/>
          <w:tab w:val="left" w:pos="7938"/>
        </w:tabs>
        <w:spacing w:line="276" w:lineRule="auto"/>
        <w:ind w:left="0" w:firstLine="0"/>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Έκδοση Πιστοποιητικού Ενεργειακής Απόδοσης συνοδευόμενο από πόρισμα για την τήρηση ή μη των προδιαγραφών των δομικών στοιχείων του κελύφους και των τεχνικών συστημάτων της κάθε κτιριακής μονάδας</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Τα δικαιώματα του αναδόχου εξαντλούνται στην καθοριζόμενη αμοιβή του (βάσει της παρούσας σύμβασης), η οποία θα καταβληθεί με τον τρόπο που συμφωνείται. Σε καμία περίπτωση η αμοιβή δεν μπορεί να υπερβεί το ποσό που έχει συμφωνηθεί.</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numPr>
          <w:ilvl w:val="1"/>
          <w:numId w:val="17"/>
        </w:numPr>
        <w:pBdr>
          <w:top w:val="nil"/>
          <w:left w:val="nil"/>
          <w:bottom w:val="nil"/>
          <w:right w:val="nil"/>
          <w:between w:val="nil"/>
        </w:pBdr>
        <w:tabs>
          <w:tab w:val="left" w:pos="709"/>
          <w:tab w:val="left" w:pos="1177"/>
          <w:tab w:val="left" w:pos="7938"/>
        </w:tabs>
        <w:ind w:left="0" w:firstLine="0"/>
        <w:jc w:val="both"/>
        <w:rPr>
          <w:rFonts w:ascii="Palatino Linotype" w:eastAsia="Palatino Linotype" w:hAnsi="Palatino Linotype" w:cs="Palatino Linotype"/>
          <w:b/>
          <w:color w:val="1F4E79"/>
          <w:sz w:val="20"/>
          <w:szCs w:val="20"/>
        </w:rPr>
      </w:pPr>
      <w:r>
        <w:rPr>
          <w:rFonts w:ascii="Palatino Linotype" w:eastAsia="Palatino Linotype" w:hAnsi="Palatino Linotype" w:cs="Palatino Linotype"/>
          <w:b/>
          <w:color w:val="1F4E79"/>
          <w:sz w:val="20"/>
          <w:szCs w:val="20"/>
          <w:u w:val="single"/>
        </w:rPr>
        <w:t>Τελικές διατάξεις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Όλοι οι όροι της παρούσας σύμβασης θεωρούνται ουσιώδεις, και η πλήρης οικονομική και τεχνική προσφορά της εταιρείας, αποτελούν ενιαίο και αναπόσπαστο τμήμα της.</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color w:val="000000"/>
          <w:sz w:val="20"/>
          <w:szCs w:val="20"/>
        </w:rPr>
      </w:pPr>
    </w:p>
    <w:p w:rsidR="008167A8" w:rsidRDefault="00C9735F" w:rsidP="00B76E17">
      <w:pPr>
        <w:tabs>
          <w:tab w:val="left" w:pos="709"/>
          <w:tab w:val="left" w:pos="7938"/>
        </w:tabs>
        <w:jc w:val="both"/>
        <w:rPr>
          <w:rFonts w:ascii="Palatino Linotype" w:eastAsia="Palatino Linotype" w:hAnsi="Palatino Linotype" w:cs="Palatino Linotype"/>
          <w:i/>
          <w:sz w:val="20"/>
          <w:szCs w:val="20"/>
        </w:rPr>
      </w:pPr>
      <w:r>
        <w:rPr>
          <w:rFonts w:ascii="Palatino Linotype" w:eastAsia="Palatino Linotype" w:hAnsi="Palatino Linotype" w:cs="Palatino Linotype"/>
          <w:i/>
          <w:sz w:val="20"/>
          <w:szCs w:val="20"/>
        </w:rPr>
        <w:t>Η παρούσα σύμβαση, συντάχθηκε σε τρία (3) όμοια αντίτυπα και υπογράφτηκε και από τους δύο συμβαλλόμενους.</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i/>
          <w:color w:val="000000"/>
          <w:sz w:val="20"/>
          <w:szCs w:val="20"/>
        </w:rPr>
      </w:pPr>
    </w:p>
    <w:p w:rsidR="008167A8" w:rsidRDefault="00C9735F" w:rsidP="00B76E17">
      <w:pPr>
        <w:pStyle w:val="310"/>
        <w:tabs>
          <w:tab w:val="left" w:pos="709"/>
          <w:tab w:val="left" w:pos="7938"/>
        </w:tabs>
        <w:ind w:left="0"/>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ΟΙ ΣΥΜΒΑΛΛΟΜΕΝΟΙ</w:t>
      </w: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tbl>
      <w:tblPr>
        <w:tblStyle w:val="1a"/>
        <w:tblW w:w="9479" w:type="dxa"/>
        <w:tblInd w:w="5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801"/>
        <w:gridCol w:w="4678"/>
      </w:tblGrid>
      <w:tr w:rsidR="008167A8">
        <w:trPr>
          <w:trHeight w:val="1208"/>
        </w:trPr>
        <w:tc>
          <w:tcPr>
            <w:tcW w:w="4801" w:type="dxa"/>
          </w:tcPr>
          <w:p w:rsidR="008167A8" w:rsidRDefault="00C9735F" w:rsidP="00B76E17">
            <w:pPr>
              <w:pBdr>
                <w:top w:val="nil"/>
                <w:left w:val="nil"/>
                <w:bottom w:val="nil"/>
                <w:right w:val="nil"/>
                <w:between w:val="nil"/>
              </w:pBdr>
              <w:tabs>
                <w:tab w:val="left" w:pos="709"/>
                <w:tab w:val="left" w:pos="7938"/>
              </w:tabs>
              <w:spacing w:line="360"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Για το Πανεπιστήμιο Πελοποννήσου</w:t>
            </w:r>
          </w:p>
        </w:tc>
        <w:tc>
          <w:tcPr>
            <w:tcW w:w="4678" w:type="dxa"/>
          </w:tcPr>
          <w:p w:rsidR="008167A8" w:rsidRDefault="00C9735F" w:rsidP="00B76E17">
            <w:pPr>
              <w:pBdr>
                <w:top w:val="nil"/>
                <w:left w:val="nil"/>
                <w:bottom w:val="nil"/>
                <w:right w:val="nil"/>
                <w:between w:val="nil"/>
              </w:pBdr>
              <w:tabs>
                <w:tab w:val="left" w:pos="709"/>
                <w:tab w:val="left" w:pos="7938"/>
              </w:tabs>
              <w:spacing w:line="360"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Για την εταιρεία με την επωνυμία</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w:t>
            </w:r>
          </w:p>
        </w:tc>
      </w:tr>
      <w:tr w:rsidR="008167A8">
        <w:trPr>
          <w:trHeight w:val="1380"/>
        </w:trPr>
        <w:tc>
          <w:tcPr>
            <w:tcW w:w="4801" w:type="dxa"/>
          </w:tcPr>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w:t>
            </w:r>
          </w:p>
        </w:tc>
        <w:tc>
          <w:tcPr>
            <w:tcW w:w="4678" w:type="dxa"/>
          </w:tcPr>
          <w:p w:rsidR="008167A8" w:rsidRDefault="00C9735F" w:rsidP="00B76E17">
            <w:pPr>
              <w:pBdr>
                <w:top w:val="nil"/>
                <w:left w:val="nil"/>
                <w:bottom w:val="nil"/>
                <w:right w:val="nil"/>
                <w:between w:val="nil"/>
              </w:pBdr>
              <w:tabs>
                <w:tab w:val="left" w:pos="709"/>
                <w:tab w:val="left" w:pos="7938"/>
              </w:tabs>
              <w:spacing w:line="360" w:lineRule="auto"/>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Ο νόμιμος Εκπρόσωπος</w:t>
            </w:r>
          </w:p>
          <w:p w:rsidR="008167A8" w:rsidRDefault="00C9735F"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w:t>
            </w:r>
          </w:p>
        </w:tc>
      </w:tr>
    </w:tbl>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8167A8" w:rsidRDefault="008167A8"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237E20" w:rsidRDefault="00237E20"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237E20" w:rsidRDefault="00237E20"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237E20" w:rsidRDefault="00237E20"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237E20" w:rsidRDefault="00237E20"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237E20" w:rsidRDefault="00237E20"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237E20" w:rsidRDefault="00237E20"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237E20" w:rsidRDefault="00237E20" w:rsidP="00B76E17">
      <w:pPr>
        <w:pBdr>
          <w:top w:val="nil"/>
          <w:left w:val="nil"/>
          <w:bottom w:val="nil"/>
          <w:right w:val="nil"/>
          <w:between w:val="nil"/>
        </w:pBdr>
        <w:tabs>
          <w:tab w:val="left" w:pos="709"/>
          <w:tab w:val="left" w:pos="7938"/>
        </w:tabs>
        <w:jc w:val="both"/>
        <w:rPr>
          <w:rFonts w:ascii="Palatino Linotype" w:eastAsia="Palatino Linotype" w:hAnsi="Palatino Linotype" w:cs="Palatino Linotype"/>
          <w:b/>
          <w:color w:val="000000"/>
          <w:sz w:val="20"/>
          <w:szCs w:val="20"/>
        </w:rPr>
      </w:pPr>
    </w:p>
    <w:p w:rsidR="00237E20" w:rsidRDefault="00D16448" w:rsidP="00D16448">
      <w:pPr>
        <w:tabs>
          <w:tab w:val="left" w:pos="8478"/>
        </w:tabs>
        <w:jc w:val="both"/>
        <w:rPr>
          <w:rFonts w:ascii="Palatino Linotype" w:eastAsia="Palatino Linotype" w:hAnsi="Palatino Linotype" w:cs="Palatino Linotype"/>
          <w:b/>
          <w:color w:val="000000"/>
          <w:sz w:val="20"/>
          <w:szCs w:val="20"/>
        </w:rPr>
      </w:pPr>
      <w:r>
        <w:rPr>
          <w:rFonts w:ascii="Palatino Linotype" w:eastAsia="Palatino Linotype" w:hAnsi="Palatino Linotype" w:cs="Palatino Linotype"/>
          <w:b/>
          <w:color w:val="000000"/>
          <w:sz w:val="20"/>
          <w:szCs w:val="20"/>
        </w:rPr>
        <w:tab/>
      </w:r>
    </w:p>
    <w:p w:rsidR="00237E20" w:rsidRPr="00237E20" w:rsidRDefault="00237E20"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i/>
          <w:noProof/>
          <w:sz w:val="18"/>
          <w:szCs w:val="18"/>
        </w:rPr>
        <w:lastRenderedPageBreak/>
        <w:drawing>
          <wp:anchor distT="0" distB="0" distL="114300" distR="114300" simplePos="0" relativeHeight="251737088" behindDoc="0" locked="0" layoutInCell="1" allowOverlap="1">
            <wp:simplePos x="0" y="0"/>
            <wp:positionH relativeFrom="column">
              <wp:posOffset>546100</wp:posOffset>
            </wp:positionH>
            <wp:positionV relativeFrom="paragraph">
              <wp:posOffset>114300</wp:posOffset>
            </wp:positionV>
            <wp:extent cx="1835150" cy="25400"/>
            <wp:effectExtent l="0" t="0" r="0" b="0"/>
            <wp:wrapTopAndBottom distT="0" distB="0"/>
            <wp:docPr id="5"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153"/>
                    <a:srcRect/>
                    <a:stretch>
                      <a:fillRect/>
                    </a:stretch>
                  </pic:blipFill>
                  <pic:spPr>
                    <a:xfrm>
                      <a:off x="0" y="0"/>
                      <a:ext cx="1835150" cy="25400"/>
                    </a:xfrm>
                    <a:prstGeom prst="rect">
                      <a:avLst/>
                    </a:prstGeom>
                    <a:ln/>
                  </pic:spPr>
                </pic:pic>
              </a:graphicData>
            </a:graphic>
          </wp:anchor>
        </w:drawing>
      </w:r>
      <w:r w:rsidRPr="00237E20">
        <w:rPr>
          <w:rFonts w:ascii="Palatino Linotype" w:eastAsia="Palatino Linotype" w:hAnsi="Palatino Linotype" w:cs="Palatino Linotype"/>
          <w:i/>
          <w:sz w:val="18"/>
          <w:szCs w:val="18"/>
          <w:vertAlign w:val="superscript"/>
        </w:rPr>
        <w:t xml:space="preserve">i </w:t>
      </w:r>
      <w:r w:rsidRPr="00237E20">
        <w:rPr>
          <w:rFonts w:ascii="Palatino Linotype" w:eastAsia="Palatino Linotype" w:hAnsi="Palatino Linotype" w:cs="Palatino Linotype"/>
          <w:i/>
          <w:sz w:val="18"/>
          <w:szCs w:val="18"/>
        </w:rPr>
        <w:t>Επαναλάβετε τα στοιχεία των αρμοδίων, όνομα και επώνυμο, όσες φορές χρειάζεται.</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b/>
          <w:i/>
          <w:sz w:val="18"/>
          <w:szCs w:val="18"/>
        </w:rPr>
      </w:pPr>
      <w:r w:rsidRPr="00237E20">
        <w:rPr>
          <w:rFonts w:ascii="Palatino Linotype" w:eastAsia="Palatino Linotype" w:hAnsi="Palatino Linotype" w:cs="Palatino Linotype"/>
          <w:i/>
          <w:sz w:val="18"/>
          <w:szCs w:val="18"/>
        </w:rPr>
        <w:t xml:space="preserve">ii  Βλέπε </w:t>
      </w:r>
      <w:r w:rsidRPr="00237E20">
        <w:rPr>
          <w:rFonts w:ascii="Palatino Linotype" w:eastAsia="Palatino Linotype" w:hAnsi="Palatino Linotype" w:cs="Palatino Linotype"/>
          <w:b/>
          <w:i/>
          <w:sz w:val="18"/>
          <w:szCs w:val="18"/>
        </w:rPr>
        <w:t>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w:t>
      </w:r>
      <w:r w:rsidRPr="00237E20">
        <w:rPr>
          <w:rFonts w:ascii="Palatino Linotype" w:eastAsia="Palatino Linotype" w:hAnsi="Palatino Linotype" w:cs="Palatino Linotype"/>
          <w:i/>
          <w:noProof/>
          <w:color w:val="000000"/>
          <w:sz w:val="18"/>
          <w:szCs w:val="18"/>
        </w:rPr>
        <w:drawing>
          <wp:anchor distT="0" distB="0" distL="114300" distR="114300" simplePos="0" relativeHeight="251727872"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132" name="image127.png"/>
            <wp:cNvGraphicFramePr/>
            <a:graphic xmlns:a="http://schemas.openxmlformats.org/drawingml/2006/main">
              <a:graphicData uri="http://schemas.openxmlformats.org/drawingml/2006/picture">
                <pic:pic xmlns:pic="http://schemas.openxmlformats.org/drawingml/2006/picture">
                  <pic:nvPicPr>
                    <pic:cNvPr id="0" name="image127.png"/>
                    <pic:cNvPicPr preferRelativeResize="0"/>
                  </pic:nvPicPr>
                  <pic:blipFill>
                    <a:blip r:embed="rId154"/>
                    <a:srcRect/>
                    <a:stretch>
                      <a:fillRect/>
                    </a:stretch>
                  </pic:blipFill>
                  <pic:spPr>
                    <a:xfrm>
                      <a:off x="0" y="0"/>
                      <a:ext cx="3439159" cy="263525"/>
                    </a:xfrm>
                    <a:prstGeom prst="rect">
                      <a:avLst/>
                    </a:prstGeom>
                    <a:ln/>
                  </pic:spPr>
                </pic:pic>
              </a:graphicData>
            </a:graphic>
          </wp:anchor>
        </w:drawing>
      </w:r>
      <w:r w:rsidR="00237E20" w:rsidRPr="00237E20">
        <w:rPr>
          <w:rFonts w:ascii="Palatino Linotype" w:eastAsia="Palatino Linotype" w:hAnsi="Palatino Linotype" w:cs="Palatino Linotype"/>
          <w:i/>
          <w:noProof/>
          <w:color w:val="000000"/>
          <w:sz w:val="18"/>
          <w:szCs w:val="18"/>
        </w:rPr>
        <w:t>ς</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b/>
          <w:i/>
          <w:sz w:val="18"/>
          <w:szCs w:val="18"/>
        </w:rPr>
      </w:pPr>
      <w:r w:rsidRPr="00237E20">
        <w:rPr>
          <w:rFonts w:ascii="Palatino Linotype" w:eastAsia="Palatino Linotype" w:hAnsi="Palatino Linotype" w:cs="Palatino Linotype"/>
          <w:i/>
          <w:sz w:val="18"/>
          <w:szCs w:val="18"/>
        </w:rPr>
        <w:t xml:space="preserve">Πολύ μικρή επιχείρηση: </w:t>
      </w:r>
      <w:r w:rsidRPr="00237E20">
        <w:rPr>
          <w:rFonts w:ascii="Palatino Linotype" w:eastAsia="Palatino Linotype" w:hAnsi="Palatino Linotype" w:cs="Palatino Linotype"/>
          <w:b/>
          <w:i/>
          <w:sz w:val="18"/>
          <w:szCs w:val="18"/>
        </w:rPr>
        <w:t xml:space="preserve">επιχείρηση η οποία </w:t>
      </w:r>
      <w:r w:rsidRPr="00237E20">
        <w:rPr>
          <w:rFonts w:ascii="Palatino Linotype" w:eastAsia="Palatino Linotype" w:hAnsi="Palatino Linotype" w:cs="Palatino Linotype"/>
          <w:i/>
          <w:sz w:val="18"/>
          <w:szCs w:val="18"/>
        </w:rPr>
        <w:t xml:space="preserve">απασχολεί λιγότερους από 10 εργαζομένους </w:t>
      </w:r>
      <w:r w:rsidRPr="00237E20">
        <w:rPr>
          <w:rFonts w:ascii="Palatino Linotype" w:eastAsia="Palatino Linotype" w:hAnsi="Palatino Linotype" w:cs="Palatino Linotype"/>
          <w:b/>
          <w:i/>
          <w:sz w:val="18"/>
          <w:szCs w:val="18"/>
        </w:rPr>
        <w:t xml:space="preserve">και της οποίας ο ετήσιος κύκλος εργασιών και/ή το σύνολο του ετήσιου ισολογισμού </w:t>
      </w:r>
      <w:r w:rsidRPr="00237E20">
        <w:rPr>
          <w:rFonts w:ascii="Palatino Linotype" w:eastAsia="Palatino Linotype" w:hAnsi="Palatino Linotype" w:cs="Palatino Linotype"/>
          <w:i/>
          <w:sz w:val="18"/>
          <w:szCs w:val="18"/>
        </w:rPr>
        <w:t>δεν υπερβαίνει τα 2 εκατομμύρια ευρώ</w:t>
      </w:r>
      <w:r w:rsidRPr="00237E20">
        <w:rPr>
          <w:rFonts w:ascii="Palatino Linotype" w:eastAsia="Palatino Linotype" w:hAnsi="Palatino Linotype" w:cs="Palatino Linotype"/>
          <w:b/>
          <w:i/>
          <w:sz w:val="18"/>
          <w:szCs w:val="18"/>
        </w:rPr>
        <w:t>.</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b/>
          <w:i/>
          <w:sz w:val="18"/>
          <w:szCs w:val="18"/>
        </w:rPr>
      </w:pPr>
      <w:r w:rsidRPr="00237E20">
        <w:rPr>
          <w:rFonts w:ascii="Palatino Linotype" w:eastAsia="Palatino Linotype" w:hAnsi="Palatino Linotype" w:cs="Palatino Linotype"/>
          <w:i/>
          <w:sz w:val="18"/>
          <w:szCs w:val="18"/>
        </w:rPr>
        <w:t xml:space="preserve">Μικρή επιχείρηση: </w:t>
      </w:r>
      <w:r w:rsidRPr="00237E20">
        <w:rPr>
          <w:rFonts w:ascii="Palatino Linotype" w:eastAsia="Palatino Linotype" w:hAnsi="Palatino Linotype" w:cs="Palatino Linotype"/>
          <w:b/>
          <w:i/>
          <w:sz w:val="18"/>
          <w:szCs w:val="18"/>
        </w:rPr>
        <w:t xml:space="preserve">επιχείρηση η οποία </w:t>
      </w:r>
      <w:r w:rsidRPr="00237E20">
        <w:rPr>
          <w:rFonts w:ascii="Palatino Linotype" w:eastAsia="Palatino Linotype" w:hAnsi="Palatino Linotype" w:cs="Palatino Linotype"/>
          <w:i/>
          <w:sz w:val="18"/>
          <w:szCs w:val="18"/>
        </w:rPr>
        <w:t xml:space="preserve">απασχολεί λιγότερους από 50 εργαζομένους </w:t>
      </w:r>
      <w:r w:rsidRPr="00237E20">
        <w:rPr>
          <w:rFonts w:ascii="Palatino Linotype" w:eastAsia="Palatino Linotype" w:hAnsi="Palatino Linotype" w:cs="Palatino Linotype"/>
          <w:b/>
          <w:i/>
          <w:sz w:val="18"/>
          <w:szCs w:val="18"/>
        </w:rPr>
        <w:t xml:space="preserve">και της οποίας ο ετήσιος κύκλος εργασιών και/ή το σύνολο του ετήσιου ισολογισμού </w:t>
      </w:r>
      <w:r w:rsidRPr="00237E20">
        <w:rPr>
          <w:rFonts w:ascii="Palatino Linotype" w:eastAsia="Palatino Linotype" w:hAnsi="Palatino Linotype" w:cs="Palatino Linotype"/>
          <w:i/>
          <w:sz w:val="18"/>
          <w:szCs w:val="18"/>
        </w:rPr>
        <w:t>δεν υπερβαίνει τα 10 εκατομμύρια ευρώ</w:t>
      </w:r>
      <w:r w:rsidRPr="00237E20">
        <w:rPr>
          <w:rFonts w:ascii="Palatino Linotype" w:eastAsia="Palatino Linotype" w:hAnsi="Palatino Linotype" w:cs="Palatino Linotype"/>
          <w:b/>
          <w:i/>
          <w:sz w:val="18"/>
          <w:szCs w:val="18"/>
        </w:rPr>
        <w:t>.</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rPr>
        <w:t xml:space="preserve">Μεσαίες επιχειρήσεις: επιχειρήσεις που δεν είναι ούτε πολύ μικρές ούτε μικρές και οι οποίες </w:t>
      </w:r>
      <w:r w:rsidRPr="00237E20">
        <w:rPr>
          <w:rFonts w:ascii="Palatino Linotype" w:eastAsia="Palatino Linotype" w:hAnsi="Palatino Linotype" w:cs="Palatino Linotype"/>
          <w:b/>
          <w:i/>
          <w:sz w:val="18"/>
          <w:szCs w:val="18"/>
        </w:rPr>
        <w:t xml:space="preserve">απασχολούν λιγότερους από 250 εργαζομένους </w:t>
      </w:r>
      <w:r w:rsidRPr="00237E20">
        <w:rPr>
          <w:rFonts w:ascii="Palatino Linotype" w:eastAsia="Palatino Linotype" w:hAnsi="Palatino Linotype" w:cs="Palatino Linotype"/>
          <w:i/>
          <w:sz w:val="18"/>
          <w:szCs w:val="18"/>
        </w:rPr>
        <w:t xml:space="preserve">και των οποίων ο </w:t>
      </w:r>
      <w:r w:rsidRPr="00237E20">
        <w:rPr>
          <w:rFonts w:ascii="Palatino Linotype" w:eastAsia="Palatino Linotype" w:hAnsi="Palatino Linotype" w:cs="Palatino Linotype"/>
          <w:b/>
          <w:i/>
          <w:sz w:val="18"/>
          <w:szCs w:val="18"/>
        </w:rPr>
        <w:t xml:space="preserve">ετήσιος κύκλος εργασιών δεν υπερβαίνει τα 50 εκατομμύρια ευρώ και/ή </w:t>
      </w:r>
      <w:r w:rsidRPr="00237E20">
        <w:rPr>
          <w:rFonts w:ascii="Palatino Linotype" w:eastAsia="Palatino Linotype" w:hAnsi="Palatino Linotype" w:cs="Palatino Linotype"/>
          <w:i/>
          <w:sz w:val="18"/>
          <w:szCs w:val="18"/>
        </w:rPr>
        <w:t xml:space="preserve">το </w:t>
      </w:r>
      <w:r w:rsidRPr="00237E20">
        <w:rPr>
          <w:rFonts w:ascii="Palatino Linotype" w:eastAsia="Palatino Linotype" w:hAnsi="Palatino Linotype" w:cs="Palatino Linotype"/>
          <w:b/>
          <w:i/>
          <w:sz w:val="18"/>
          <w:szCs w:val="18"/>
        </w:rPr>
        <w:t>σύνολο του ετήσιου ισολογισμού δεν υπερβαίνει τα 43 εκατομμύρια ευρώ</w:t>
      </w:r>
      <w:r w:rsidRPr="00237E20">
        <w:rPr>
          <w:rFonts w:ascii="Palatino Linotype" w:eastAsia="Palatino Linotype" w:hAnsi="Palatino Linotype" w:cs="Palatino Linotype"/>
          <w:i/>
          <w:sz w:val="18"/>
          <w:szCs w:val="18"/>
        </w:rPr>
        <w:t>.</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iii</w:t>
      </w:r>
      <w:r w:rsidRPr="00237E20">
        <w:rPr>
          <w:rFonts w:ascii="Palatino Linotype" w:eastAsia="Palatino Linotype" w:hAnsi="Palatino Linotype" w:cs="Palatino Linotype"/>
          <w:i/>
          <w:sz w:val="18"/>
          <w:szCs w:val="18"/>
        </w:rPr>
        <w:t>Τα δικαιολογητικά και η κατάταξη, εάν υπάρχουν, αναφέρονται στην πιστοποίηση.</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iv</w:t>
      </w:r>
      <w:r w:rsidRPr="00237E20">
        <w:rPr>
          <w:rFonts w:ascii="Palatino Linotype" w:eastAsia="Palatino Linotype" w:hAnsi="Palatino Linotype" w:cs="Palatino Linotype"/>
          <w:i/>
          <w:sz w:val="18"/>
          <w:szCs w:val="18"/>
        </w:rPr>
        <w:t>Ειδικότερα ως μέλος ένωσης ή κοινοπραξίας ή άλλου παρόμοιου καθεστώτος.</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 xml:space="preserve">v    </w:t>
      </w:r>
      <w:r w:rsidRPr="00237E20">
        <w:rPr>
          <w:rFonts w:ascii="Palatino Linotype" w:eastAsia="Palatino Linotype" w:hAnsi="Palatino Linotype" w:cs="Palatino Linotype"/>
          <w:i/>
          <w:sz w:val="18"/>
          <w:szCs w:val="18"/>
        </w:rPr>
        <w:t xml:space="preserve">Σύμφωνα με τις διατάξεις του άρθρου 73 παρ. 3 α, </w:t>
      </w:r>
      <w:r w:rsidRPr="00237E20">
        <w:rPr>
          <w:rFonts w:ascii="Palatino Linotype" w:eastAsia="Palatino Linotype" w:hAnsi="Palatino Linotype" w:cs="Palatino Linotype"/>
          <w:i/>
          <w:sz w:val="18"/>
          <w:szCs w:val="18"/>
          <w:u w:val="single"/>
        </w:rPr>
        <w:t>εφόσον προβλέπεται στα έγγραφα της σύμβασης</w:t>
      </w:r>
      <w:r w:rsidRPr="00237E20">
        <w:rPr>
          <w:rFonts w:ascii="Palatino Linotype" w:eastAsia="Palatino Linotype" w:hAnsi="Palatino Linotype" w:cs="Palatino Linotype"/>
          <w:i/>
          <w:sz w:val="18"/>
          <w:szCs w:val="18"/>
        </w:rPr>
        <w:t xml:space="preserve"> 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vi</w:t>
      </w:r>
      <w:r w:rsidRPr="00237E20">
        <w:rPr>
          <w:rFonts w:ascii="Palatino Linotype" w:eastAsia="Palatino Linotype" w:hAnsi="Palatino Linotype" w:cs="Palatino Linotype"/>
          <w:i/>
          <w:sz w:val="18"/>
          <w:szCs w:val="18"/>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vii</w:t>
      </w:r>
      <w:r w:rsidRPr="00237E20">
        <w:rPr>
          <w:rFonts w:ascii="Palatino Linotype" w:eastAsia="Palatino Linotype" w:hAnsi="Palatino Linotype" w:cs="Palatino Linotype"/>
          <w:i/>
          <w:sz w:val="18"/>
          <w:szCs w:val="18"/>
        </w:rPr>
        <w:t>Σύμφωνα με άρθρο 73 παρ. 1 (β). Στον Κανονισμό ΕΕΕΣ (Κανονισμός ΕΕ 2016/7) αναφέρεται ως “διαφθορά”.</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viii</w:t>
      </w:r>
      <w:r w:rsidRPr="00237E20">
        <w:rPr>
          <w:rFonts w:ascii="Palatino Linotype" w:eastAsia="Palatino Linotype" w:hAnsi="Palatino Linotype" w:cs="Palatino Linotype"/>
          <w:i/>
          <w:sz w:val="18"/>
          <w:szCs w:val="18"/>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37E20">
        <w:rPr>
          <w:rFonts w:ascii="Palatino Linotype" w:eastAsia="Palatino Linotype" w:hAnsi="Palatino Linotype" w:cs="Palatino Linotype"/>
          <w:b/>
          <w:i/>
          <w:sz w:val="18"/>
          <w:szCs w:val="18"/>
        </w:rPr>
        <w:t xml:space="preserve">ν. 3560/2007 (ΦΕΚ 103/Α), </w:t>
      </w:r>
      <w:r w:rsidRPr="00237E20">
        <w:rPr>
          <w:rFonts w:ascii="Palatino Linotype" w:eastAsia="Palatino Linotype" w:hAnsi="Palatino Linotype" w:cs="Palatino Linotype"/>
          <w:i/>
          <w:sz w:val="18"/>
          <w:szCs w:val="18"/>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ix</w:t>
      </w:r>
      <w:r w:rsidRPr="00237E20">
        <w:rPr>
          <w:rFonts w:ascii="Palatino Linotype" w:eastAsia="Palatino Linotype" w:hAnsi="Palatino Linotype" w:cs="Palatino Linotype"/>
          <w:i/>
          <w:sz w:val="18"/>
          <w:szCs w:val="18"/>
        </w:rPr>
        <w:t xml:space="preserve">Κατά την έννοια του άρθρου 1 της σύμβασης σχετικά με τη προστασία των οικονομικών συμφερόντων των Ευρωπαϊκών Κοινοτήτων (ΕΕ C 316 της 27.11.1995, σ. 48) όπως κυρώθηκε με το ν. 2803/2000 (ΦΕΚ 48/Α) "Κύρωση της </w:t>
      </w:r>
      <w:r w:rsidR="002349F5" w:rsidRPr="00237E20">
        <w:rPr>
          <w:rFonts w:ascii="Palatino Linotype" w:eastAsia="Palatino Linotype" w:hAnsi="Palatino Linotype" w:cs="Palatino Linotype"/>
          <w:i/>
          <w:sz w:val="18"/>
          <w:szCs w:val="18"/>
        </w:rPr>
        <w:t>Σύμβασης</w:t>
      </w:r>
      <w:r w:rsidRPr="00237E20">
        <w:rPr>
          <w:rFonts w:ascii="Palatino Linotype" w:eastAsia="Palatino Linotype" w:hAnsi="Palatino Linotype" w:cs="Palatino Linotype"/>
          <w:i/>
          <w:sz w:val="18"/>
          <w:szCs w:val="18"/>
        </w:rPr>
        <w:t xml:space="preserve"> σχετικά µε την προστασία των </w:t>
      </w:r>
      <w:r w:rsidR="002349F5" w:rsidRPr="00237E20">
        <w:rPr>
          <w:rFonts w:ascii="Palatino Linotype" w:eastAsia="Palatino Linotype" w:hAnsi="Palatino Linotype" w:cs="Palatino Linotype"/>
          <w:i/>
          <w:sz w:val="18"/>
          <w:szCs w:val="18"/>
        </w:rPr>
        <w:t>οικονομικώνσυμφερόντων</w:t>
      </w:r>
      <w:r w:rsidRPr="00237E20">
        <w:rPr>
          <w:rFonts w:ascii="Palatino Linotype" w:eastAsia="Palatino Linotype" w:hAnsi="Palatino Linotype" w:cs="Palatino Linotype"/>
          <w:i/>
          <w:sz w:val="18"/>
          <w:szCs w:val="18"/>
        </w:rPr>
        <w:t xml:space="preserve"> των Ευρωπαϊκών Κοινοτήτων και των συναφών µε αυτήν Πρωτοκόλλων.</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 xml:space="preserve">x </w:t>
      </w:r>
      <w:r w:rsidRPr="00237E20">
        <w:rPr>
          <w:rFonts w:ascii="Palatino Linotype" w:eastAsia="Palatino Linotype" w:hAnsi="Palatino Linotype" w:cs="Palatino Linotype"/>
          <w:i/>
          <w:sz w:val="18"/>
          <w:szCs w:val="18"/>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xi</w:t>
      </w:r>
      <w:r w:rsidRPr="00237E20">
        <w:rPr>
          <w:rFonts w:ascii="Palatino Linotype" w:eastAsia="Palatino Linotype" w:hAnsi="Palatino Linotype" w:cs="Palatino Linotype"/>
          <w:i/>
          <w:sz w:val="18"/>
          <w:szCs w:val="18"/>
        </w:rPr>
        <w:t xml:space="preserve">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σ.15) που ενσωματώθηκε με το ν. 3691/2008 (ΦΕΚ 166/Α) </w:t>
      </w:r>
      <w:r w:rsidRPr="00237E20">
        <w:rPr>
          <w:rFonts w:ascii="Palatino Linotype" w:eastAsia="Palatino Linotype" w:hAnsi="Palatino Linotype" w:cs="Palatino Linotype"/>
          <w:b/>
          <w:i/>
          <w:sz w:val="18"/>
          <w:szCs w:val="18"/>
        </w:rPr>
        <w:t>“</w:t>
      </w:r>
      <w:r w:rsidRPr="00237E20">
        <w:rPr>
          <w:rFonts w:ascii="Palatino Linotype" w:eastAsia="Palatino Linotype" w:hAnsi="Palatino Linotype" w:cs="Palatino Linotype"/>
          <w:i/>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xii</w:t>
      </w:r>
      <w:r w:rsidRPr="00237E20">
        <w:rPr>
          <w:rFonts w:ascii="Palatino Linotype" w:eastAsia="Palatino Linotype" w:hAnsi="Palatino Linotype" w:cs="Palatino Linotype"/>
          <w:i/>
          <w:sz w:val="18"/>
          <w:szCs w:val="18"/>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xiii</w:t>
      </w:r>
      <w:r w:rsidRPr="00237E20">
        <w:rPr>
          <w:rFonts w:ascii="Palatino Linotype" w:eastAsia="Palatino Linotype" w:hAnsi="Palatino Linotype" w:cs="Palatino Linotype"/>
          <w:i/>
          <w:sz w:val="18"/>
          <w:szCs w:val="18"/>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p w:rsidR="008167A8" w:rsidRPr="00237E20" w:rsidRDefault="00C9735F" w:rsidP="00B76E17">
      <w:pPr>
        <w:pBdr>
          <w:top w:val="single" w:sz="4" w:space="1" w:color="auto"/>
        </w:pBdr>
        <w:tabs>
          <w:tab w:val="left" w:pos="709"/>
          <w:tab w:val="left" w:pos="7938"/>
        </w:tabs>
        <w:spacing w:line="357" w:lineRule="auto"/>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rPr>
        <w:t>xiv Επαναλάβετε όσες φορές χρειάζεται.</w:t>
      </w:r>
      <w:r w:rsidRPr="00237E20">
        <w:rPr>
          <w:rFonts w:ascii="Palatino Linotype" w:eastAsia="Palatino Linotype" w:hAnsi="Palatino Linotype" w:cs="Palatino Linotype"/>
          <w:i/>
          <w:sz w:val="18"/>
          <w:szCs w:val="18"/>
          <w:vertAlign w:val="superscript"/>
        </w:rPr>
        <w:t>xv</w:t>
      </w:r>
      <w:r w:rsidRPr="00237E20">
        <w:rPr>
          <w:rFonts w:ascii="Palatino Linotype" w:eastAsia="Palatino Linotype" w:hAnsi="Palatino Linotype" w:cs="Palatino Linotype"/>
          <w:i/>
          <w:sz w:val="18"/>
          <w:szCs w:val="18"/>
        </w:rPr>
        <w:t>Επαναλάβετε όσες φορές χρειάζεται. xvi Επαναλάβετε όσες φορές χρειάζεται.</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color w:val="000000"/>
          <w:sz w:val="18"/>
          <w:szCs w:val="18"/>
        </w:rPr>
      </w:pPr>
      <w:r w:rsidRPr="00237E20">
        <w:rPr>
          <w:rFonts w:ascii="Palatino Linotype" w:eastAsia="Palatino Linotype" w:hAnsi="Palatino Linotype" w:cs="Palatino Linotype"/>
          <w:i/>
          <w:sz w:val="18"/>
          <w:szCs w:val="18"/>
          <w:vertAlign w:val="superscript"/>
        </w:rPr>
        <w:t>xvii</w:t>
      </w:r>
      <w:r w:rsidRPr="00237E20">
        <w:rPr>
          <w:rFonts w:ascii="Palatino Linotype" w:eastAsia="Palatino Linotype" w:hAnsi="Palatino Linotype" w:cs="Palatino Linotype"/>
          <w:i/>
          <w:sz w:val="18"/>
          <w:szCs w:val="18"/>
        </w:rPr>
        <w:t>Οικονομικός φορέας που έχει αποκλειστεί με τελεσίδικη απόφαση από τη συμμετοχή σε διαδικασία σύναψης</w:t>
      </w:r>
      <w:r w:rsidRPr="00237E20">
        <w:rPr>
          <w:rFonts w:ascii="Palatino Linotype" w:eastAsia="Palatino Linotype" w:hAnsi="Palatino Linotype" w:cs="Palatino Linotype"/>
          <w:i/>
          <w:noProof/>
          <w:color w:val="000000"/>
          <w:sz w:val="18"/>
          <w:szCs w:val="18"/>
        </w:rPr>
        <w:drawing>
          <wp:anchor distT="0" distB="0" distL="114300" distR="114300" simplePos="0" relativeHeight="251728896" behindDoc="0" locked="0" layoutInCell="1" allowOverlap="1">
            <wp:simplePos x="0" y="0"/>
            <wp:positionH relativeFrom="page">
              <wp:posOffset>1884998</wp:posOffset>
            </wp:positionH>
            <wp:positionV relativeFrom="page">
              <wp:posOffset>152718</wp:posOffset>
            </wp:positionV>
            <wp:extent cx="3439159" cy="263525"/>
            <wp:effectExtent l="0" t="0" r="0" b="0"/>
            <wp:wrapNone/>
            <wp:docPr id="56" name="image49.png"/>
            <wp:cNvGraphicFramePr/>
            <a:graphic xmlns:a="http://schemas.openxmlformats.org/drawingml/2006/main">
              <a:graphicData uri="http://schemas.openxmlformats.org/drawingml/2006/picture">
                <pic:pic xmlns:pic="http://schemas.openxmlformats.org/drawingml/2006/picture">
                  <pic:nvPicPr>
                    <pic:cNvPr id="0" name="image49.png"/>
                    <pic:cNvPicPr preferRelativeResize="0"/>
                  </pic:nvPicPr>
                  <pic:blipFill>
                    <a:blip r:embed="rId155"/>
                    <a:srcRect/>
                    <a:stretch>
                      <a:fillRect/>
                    </a:stretch>
                  </pic:blipFill>
                  <pic:spPr>
                    <a:xfrm>
                      <a:off x="0" y="0"/>
                      <a:ext cx="3439159" cy="263525"/>
                    </a:xfrm>
                    <a:prstGeom prst="rect">
                      <a:avLst/>
                    </a:prstGeom>
                    <a:ln/>
                  </pic:spPr>
                </pic:pic>
              </a:graphicData>
            </a:graphic>
          </wp:anchor>
        </w:drawing>
      </w:r>
    </w:p>
    <w:p w:rsidR="008167A8" w:rsidRPr="00237E20" w:rsidRDefault="00C9735F" w:rsidP="00B76E17">
      <w:pPr>
        <w:pBdr>
          <w:top w:val="single" w:sz="4" w:space="1" w:color="auto"/>
        </w:pBdr>
        <w:tabs>
          <w:tab w:val="left" w:pos="709"/>
          <w:tab w:val="left" w:pos="7938"/>
        </w:tabs>
        <w:spacing w:line="20" w:lineRule="auto"/>
        <w:jc w:val="both"/>
        <w:rPr>
          <w:rFonts w:ascii="Palatino Linotype" w:eastAsia="Palatino Linotype" w:hAnsi="Palatino Linotype" w:cs="Palatino Linotype"/>
          <w:i/>
          <w:color w:val="000000"/>
          <w:sz w:val="18"/>
          <w:szCs w:val="18"/>
        </w:rPr>
      </w:pPr>
      <w:r w:rsidRPr="00237E20">
        <w:rPr>
          <w:rFonts w:ascii="Palatino Linotype" w:eastAsia="Palatino Linotype" w:hAnsi="Palatino Linotype" w:cs="Palatino Linotype"/>
          <w:i/>
          <w:noProof/>
          <w:color w:val="000000"/>
          <w:sz w:val="18"/>
          <w:szCs w:val="18"/>
        </w:rPr>
        <w:drawing>
          <wp:inline distT="0" distB="0" distL="114300" distR="114300">
            <wp:extent cx="6120130" cy="12700"/>
            <wp:effectExtent l="0" t="0" r="0" b="0"/>
            <wp:docPr id="46" name="image39.png"/>
            <wp:cNvGraphicFramePr/>
            <a:graphic xmlns:a="http://schemas.openxmlformats.org/drawingml/2006/main">
              <a:graphicData uri="http://schemas.openxmlformats.org/drawingml/2006/picture">
                <pic:pic xmlns:pic="http://schemas.openxmlformats.org/drawingml/2006/picture">
                  <pic:nvPicPr>
                    <pic:cNvPr id="0" name="image39.png"/>
                    <pic:cNvPicPr preferRelativeResize="0"/>
                  </pic:nvPicPr>
                  <pic:blipFill>
                    <a:blip r:embed="rId156"/>
                    <a:srcRect/>
                    <a:stretch>
                      <a:fillRect/>
                    </a:stretch>
                  </pic:blipFill>
                  <pic:spPr>
                    <a:xfrm>
                      <a:off x="0" y="0"/>
                      <a:ext cx="6120130" cy="12700"/>
                    </a:xfrm>
                    <a:prstGeom prst="rect">
                      <a:avLst/>
                    </a:prstGeom>
                    <a:ln/>
                  </pic:spPr>
                </pic:pic>
              </a:graphicData>
            </a:graphic>
          </wp:inline>
        </w:drawing>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rPr>
        <w:t>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xviii</w:t>
      </w:r>
      <w:r w:rsidRPr="00237E20">
        <w:rPr>
          <w:rFonts w:ascii="Palatino Linotype" w:eastAsia="Palatino Linotype" w:hAnsi="Palatino Linotype" w:cs="Palatino Linotype"/>
          <w:i/>
          <w:sz w:val="18"/>
          <w:szCs w:val="18"/>
        </w:rPr>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p>
    <w:p w:rsidR="008167A8" w:rsidRPr="00237E20" w:rsidRDefault="00C9735F" w:rsidP="00B76E17">
      <w:pPr>
        <w:pBdr>
          <w:top w:val="single" w:sz="4" w:space="1" w:color="auto"/>
        </w:pBdr>
        <w:tabs>
          <w:tab w:val="left" w:pos="709"/>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xix</w:t>
      </w:r>
      <w:r w:rsidRPr="00237E20">
        <w:rPr>
          <w:rFonts w:ascii="Palatino Linotype" w:eastAsia="Palatino Linotype" w:hAnsi="Palatino Linotype" w:cs="Palatino Linotype"/>
          <w:i/>
          <w:sz w:val="18"/>
          <w:szCs w:val="18"/>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w:t>
      </w:r>
      <w:r w:rsidRPr="00237E20">
        <w:rPr>
          <w:rFonts w:ascii="Palatino Linotype" w:eastAsia="Palatino Linotype" w:hAnsi="Palatino Linotype" w:cs="Palatino Linotype"/>
          <w:i/>
          <w:sz w:val="18"/>
          <w:szCs w:val="18"/>
        </w:rPr>
        <w:lastRenderedPageBreak/>
        <w:t>επικουρική ασφάλιση (άρθρο 73 παρ. 2 δεύτερο εδάφιο).</w:t>
      </w:r>
    </w:p>
    <w:p w:rsidR="008167A8" w:rsidRPr="00237E20" w:rsidRDefault="00C9735F" w:rsidP="00B76E17">
      <w:pPr>
        <w:pBdr>
          <w:top w:val="single" w:sz="4" w:space="1" w:color="auto"/>
        </w:pBdr>
        <w:tabs>
          <w:tab w:val="left" w:pos="567"/>
          <w:tab w:val="left" w:pos="709"/>
          <w:tab w:val="left" w:pos="1985"/>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xx</w:t>
      </w:r>
      <w:r w:rsidRPr="00237E20">
        <w:rPr>
          <w:rFonts w:ascii="Palatino Linotype" w:eastAsia="Palatino Linotype" w:hAnsi="Palatino Linotype" w:cs="Palatino Linotype"/>
          <w:i/>
          <w:sz w:val="18"/>
          <w:szCs w:val="18"/>
        </w:rPr>
        <w:t xml:space="preserve">Σημειώνεται ότι, σύμφωνα με το άρθρο 73 παρ. 3 περ. α και β, </w:t>
      </w:r>
      <w:r w:rsidRPr="00237E20">
        <w:rPr>
          <w:rFonts w:ascii="Palatino Linotype" w:eastAsia="Palatino Linotype" w:hAnsi="Palatino Linotype" w:cs="Palatino Linotype"/>
          <w:i/>
          <w:sz w:val="18"/>
          <w:szCs w:val="18"/>
          <w:u w:val="single"/>
        </w:rPr>
        <w:t>εφόσον προβλέπεται στα έγγραφα της σύμβασης</w:t>
      </w:r>
      <w:r w:rsidRPr="00237E20">
        <w:rPr>
          <w:rFonts w:ascii="Palatino Linotype" w:eastAsia="Palatino Linotype" w:hAnsi="Palatino Linotype" w:cs="Palatino Linotype"/>
          <w:i/>
          <w:sz w:val="18"/>
          <w:szCs w:val="18"/>
        </w:rPr>
        <w:t xml:space="preserve">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w:t>
      </w:r>
    </w:p>
    <w:p w:rsidR="008167A8" w:rsidRPr="00237E20" w:rsidRDefault="00C9735F" w:rsidP="00B76E17">
      <w:pPr>
        <w:pBdr>
          <w:top w:val="single" w:sz="4" w:space="1" w:color="auto"/>
        </w:pBdr>
        <w:tabs>
          <w:tab w:val="left" w:pos="567"/>
          <w:tab w:val="left" w:pos="709"/>
          <w:tab w:val="left" w:pos="1985"/>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xxi</w:t>
      </w:r>
      <w:r w:rsidRPr="00237E20">
        <w:rPr>
          <w:rFonts w:ascii="Palatino Linotype" w:eastAsia="Palatino Linotype" w:hAnsi="Palatino Linotype" w:cs="Palatino Linotype"/>
          <w:i/>
          <w:sz w:val="18"/>
          <w:szCs w:val="18"/>
        </w:rPr>
        <w:t>Επαναλάβετε όσες φορές χρειάζεται.</w:t>
      </w:r>
    </w:p>
    <w:p w:rsidR="008167A8" w:rsidRPr="00237E20" w:rsidRDefault="00C9735F" w:rsidP="00B76E17">
      <w:pPr>
        <w:pBdr>
          <w:top w:val="single" w:sz="4" w:space="1" w:color="auto"/>
        </w:pBdr>
        <w:tabs>
          <w:tab w:val="left" w:pos="567"/>
          <w:tab w:val="left" w:pos="709"/>
          <w:tab w:val="left" w:pos="1985"/>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xxii</w:t>
      </w:r>
      <w:r w:rsidRPr="00237E20">
        <w:rPr>
          <w:rFonts w:ascii="Palatino Linotype" w:eastAsia="Palatino Linotype" w:hAnsi="Palatino Linotype" w:cs="Palatino Linotype"/>
          <w:i/>
          <w:sz w:val="18"/>
          <w:szCs w:val="18"/>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p w:rsidR="008167A8" w:rsidRPr="00237E20" w:rsidRDefault="00C9735F" w:rsidP="00B76E17">
      <w:pPr>
        <w:pBdr>
          <w:top w:val="single" w:sz="4" w:space="1" w:color="auto"/>
        </w:pBdr>
        <w:tabs>
          <w:tab w:val="left" w:pos="567"/>
          <w:tab w:val="left" w:pos="709"/>
          <w:tab w:val="left" w:pos="1985"/>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xxiii</w:t>
      </w:r>
      <w:r w:rsidRPr="00237E20">
        <w:rPr>
          <w:rFonts w:ascii="Palatino Linotype" w:eastAsia="Palatino Linotype" w:hAnsi="Palatino Linotype" w:cs="Palatino Linotype"/>
          <w:i/>
          <w:sz w:val="18"/>
          <w:szCs w:val="18"/>
        </w:rPr>
        <w:t>. Η απόδοση όρων είναι σύμφωνη με την παρ. 4 του άρθρου 73 που διαφοροποιείται από τον Κανονισμό ΕΕΕΣ (Κανονισμός ΕΕ 2016/7)</w:t>
      </w:r>
    </w:p>
    <w:p w:rsidR="008167A8" w:rsidRPr="00237E20" w:rsidRDefault="00C9735F" w:rsidP="00B76E17">
      <w:pPr>
        <w:pBdr>
          <w:top w:val="single" w:sz="4" w:space="1" w:color="auto"/>
        </w:pBdr>
        <w:tabs>
          <w:tab w:val="left" w:pos="567"/>
          <w:tab w:val="left" w:pos="709"/>
          <w:tab w:val="left" w:pos="1985"/>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xxiv</w:t>
      </w:r>
      <w:r w:rsidRPr="00237E20">
        <w:rPr>
          <w:rFonts w:ascii="Palatino Linotype" w:eastAsia="Palatino Linotype" w:hAnsi="Palatino Linotype" w:cs="Palatino Linotype"/>
          <w:i/>
          <w:sz w:val="18"/>
          <w:szCs w:val="18"/>
        </w:rPr>
        <w:t>Άρθρο 73 παρ. 5.</w:t>
      </w:r>
    </w:p>
    <w:p w:rsidR="008167A8" w:rsidRPr="00237E20" w:rsidRDefault="00C9735F" w:rsidP="00B76E17">
      <w:pPr>
        <w:pBdr>
          <w:top w:val="single" w:sz="4" w:space="1" w:color="auto"/>
        </w:pBdr>
        <w:tabs>
          <w:tab w:val="left" w:pos="567"/>
          <w:tab w:val="left" w:pos="709"/>
          <w:tab w:val="left" w:pos="1985"/>
          <w:tab w:val="left" w:pos="7938"/>
        </w:tabs>
        <w:jc w:val="both"/>
        <w:rPr>
          <w:rFonts w:ascii="Palatino Linotype" w:eastAsia="Palatino Linotype" w:hAnsi="Palatino Linotype" w:cs="Palatino Linotype"/>
          <w:i/>
          <w:sz w:val="18"/>
          <w:szCs w:val="18"/>
        </w:rPr>
      </w:pPr>
      <w:r w:rsidRPr="00237E20">
        <w:rPr>
          <w:rFonts w:ascii="Palatino Linotype" w:eastAsia="Palatino Linotype" w:hAnsi="Palatino Linotype" w:cs="Palatino Linotype"/>
          <w:i/>
          <w:sz w:val="18"/>
          <w:szCs w:val="18"/>
          <w:vertAlign w:val="superscript"/>
        </w:rPr>
        <w:t>xxv</w:t>
      </w:r>
      <w:r w:rsidRPr="00237E20">
        <w:rPr>
          <w:rFonts w:ascii="Palatino Linotype" w:eastAsia="Palatino Linotype" w:hAnsi="Palatino Linotype" w:cs="Palatino Linotype"/>
          <w:i/>
          <w:sz w:val="18"/>
          <w:szCs w:val="18"/>
        </w:rPr>
        <w:t>Εφόσον στα έγγραφα της σύμβασης γίνεται αναφορά σε συγκεκριμένη διάταξη, να συμπληρωθεί ανάλογα το  ΤΕΥΔ πχ άρθρο 68 παρ. 2 ν. 3863/2010 .</w:t>
      </w:r>
    </w:p>
    <w:p w:rsidR="008167A8" w:rsidRPr="00237E20" w:rsidRDefault="00C9735F" w:rsidP="00B76E17">
      <w:pPr>
        <w:pBdr>
          <w:top w:val="single" w:sz="4" w:space="1" w:color="auto"/>
        </w:pBdr>
        <w:tabs>
          <w:tab w:val="left" w:pos="567"/>
          <w:tab w:val="left" w:pos="709"/>
          <w:tab w:val="left" w:pos="1985"/>
          <w:tab w:val="left" w:pos="7938"/>
        </w:tabs>
        <w:jc w:val="both"/>
        <w:rPr>
          <w:rFonts w:ascii="Palatino Linotype" w:eastAsia="Palatino Linotype" w:hAnsi="Palatino Linotype" w:cs="Palatino Linotype"/>
          <w:b/>
          <w:i/>
          <w:sz w:val="18"/>
          <w:szCs w:val="18"/>
        </w:rPr>
      </w:pPr>
      <w:r w:rsidRPr="00237E20">
        <w:rPr>
          <w:rFonts w:ascii="Palatino Linotype" w:eastAsia="Palatino Linotype" w:hAnsi="Palatino Linotype" w:cs="Palatino Linotype"/>
          <w:i/>
          <w:sz w:val="18"/>
          <w:szCs w:val="18"/>
          <w:vertAlign w:val="superscript"/>
        </w:rPr>
        <w:t>xxvi</w:t>
      </w:r>
      <w:r w:rsidRPr="00237E20">
        <w:rPr>
          <w:rFonts w:ascii="Palatino Linotype" w:eastAsia="Palatino Linotype" w:hAnsi="Palatino Linotype" w:cs="Palatino Linotype"/>
          <w:i/>
          <w:sz w:val="18"/>
          <w:szCs w:val="18"/>
        </w:rPr>
        <w:t xml:space="preserve">Όπως περιγράφεται στο Παράρτημα XI του Προσαρτήματος Α, </w:t>
      </w:r>
      <w:r w:rsidRPr="00237E20">
        <w:rPr>
          <w:rFonts w:ascii="Palatino Linotype" w:eastAsia="Palatino Linotype" w:hAnsi="Palatino Linotype" w:cs="Palatino Linotype"/>
          <w:b/>
          <w:i/>
          <w:sz w:val="18"/>
          <w:szCs w:val="18"/>
        </w:rPr>
        <w:t>οι οικονομικοί φορείς από ορισμένα κράτη μέλη οφείλουν να συμμορφώνονται με άλλες απαιτήσεις που καθορίζονται στο Παράρτημα αυτό.</w:t>
      </w:r>
    </w:p>
    <w:p w:rsidR="008167A8" w:rsidRPr="00237E20" w:rsidRDefault="00C9735F" w:rsidP="00B76E17">
      <w:pPr>
        <w:numPr>
          <w:ilvl w:val="0"/>
          <w:numId w:val="16"/>
        </w:numPr>
        <w:pBdr>
          <w:top w:val="single" w:sz="4" w:space="1" w:color="auto"/>
        </w:pBdr>
        <w:tabs>
          <w:tab w:val="left" w:pos="567"/>
          <w:tab w:val="left" w:pos="709"/>
          <w:tab w:val="left" w:pos="1985"/>
          <w:tab w:val="left" w:pos="7938"/>
        </w:tabs>
        <w:ind w:left="0" w:firstLine="0"/>
        <w:jc w:val="both"/>
        <w:rPr>
          <w:rFonts w:ascii="Palatino Linotype" w:eastAsia="Palatino Linotype" w:hAnsi="Palatino Linotype" w:cs="Palatino Linotype"/>
          <w:i/>
          <w:color w:val="000000"/>
          <w:sz w:val="18"/>
          <w:szCs w:val="18"/>
        </w:rPr>
      </w:pPr>
      <w:r w:rsidRPr="00237E20">
        <w:rPr>
          <w:rFonts w:ascii="Palatino Linotype" w:eastAsia="Palatino Linotype" w:hAnsi="Palatino Linotype" w:cs="Palatino Linotype"/>
          <w:i/>
          <w:color w:val="000000"/>
          <w:sz w:val="18"/>
          <w:szCs w:val="18"/>
        </w:rPr>
        <w:t>Πρβλ και άρθρο 1 ν. 4250/2014</w:t>
      </w:r>
    </w:p>
    <w:p w:rsidR="008167A8" w:rsidRPr="00237E20" w:rsidRDefault="00C9735F" w:rsidP="00B76E17">
      <w:pPr>
        <w:numPr>
          <w:ilvl w:val="0"/>
          <w:numId w:val="16"/>
        </w:numPr>
        <w:pBdr>
          <w:top w:val="single" w:sz="4" w:space="1" w:color="auto"/>
        </w:pBdr>
        <w:tabs>
          <w:tab w:val="left" w:pos="567"/>
          <w:tab w:val="left" w:pos="709"/>
          <w:tab w:val="left" w:pos="1985"/>
          <w:tab w:val="left" w:pos="7938"/>
        </w:tabs>
        <w:ind w:left="0" w:firstLine="0"/>
        <w:jc w:val="both"/>
        <w:rPr>
          <w:rFonts w:ascii="Palatino Linotype" w:eastAsia="Palatino Linotype" w:hAnsi="Palatino Linotype" w:cs="Palatino Linotype"/>
          <w:i/>
          <w:color w:val="000000"/>
          <w:sz w:val="18"/>
          <w:szCs w:val="18"/>
        </w:rPr>
      </w:pPr>
      <w:r w:rsidRPr="00237E20">
        <w:rPr>
          <w:rFonts w:ascii="Palatino Linotype" w:eastAsia="Palatino Linotype" w:hAnsi="Palatino Linotype" w:cs="Palatino Linotype"/>
          <w:i/>
          <w:color w:val="000000"/>
          <w:sz w:val="18"/>
          <w:szCs w:val="18"/>
        </w:rPr>
        <w:t>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sectPr w:rsidR="008167A8" w:rsidRPr="00237E20" w:rsidSect="00A02AEF">
      <w:headerReference w:type="default" r:id="rId157"/>
      <w:footerReference w:type="default" r:id="rId158"/>
      <w:pgSz w:w="11910" w:h="16840"/>
      <w:pgMar w:top="1580" w:right="1278" w:bottom="900" w:left="1134" w:header="756" w:footer="713" w:gutter="0"/>
      <w:cols w:space="720" w:equalWidth="0">
        <w:col w:w="949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D7A" w:rsidRDefault="00FD6D7A" w:rsidP="008167A8">
      <w:r>
        <w:separator/>
      </w:r>
    </w:p>
  </w:endnote>
  <w:endnote w:type="continuationSeparator" w:id="1">
    <w:p w:rsidR="00FD6D7A" w:rsidRDefault="00FD6D7A" w:rsidP="008167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Noto Sans Symbols">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A1"/>
    <w:family w:val="roman"/>
    <w:pitch w:val="variable"/>
    <w:sig w:usb0="E0000287" w:usb1="40000013" w:usb2="00000000" w:usb3="00000000" w:csb0="000001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Georgia">
    <w:panose1 w:val="020405020504050203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2474"/>
      <w:docPartObj>
        <w:docPartGallery w:val="Page Numbers (Bottom of Page)"/>
        <w:docPartUnique/>
      </w:docPartObj>
    </w:sdtPr>
    <w:sdtContent>
      <w:p w:rsidR="00587F49" w:rsidRDefault="00587F49">
        <w:pPr>
          <w:pStyle w:val="a8"/>
          <w:jc w:val="right"/>
        </w:pPr>
        <w:r>
          <w:rPr>
            <w:noProof/>
          </w:rPr>
          <w:fldChar w:fldCharType="begin"/>
        </w:r>
        <w:r>
          <w:rPr>
            <w:noProof/>
          </w:rPr>
          <w:instrText xml:space="preserve"> PAGE   \* MERGEFORMAT </w:instrText>
        </w:r>
        <w:r>
          <w:rPr>
            <w:noProof/>
          </w:rPr>
          <w:fldChar w:fldCharType="separate"/>
        </w:r>
        <w:r w:rsidR="00A7364E">
          <w:rPr>
            <w:noProof/>
          </w:rPr>
          <w:t>2</w:t>
        </w:r>
        <w:r>
          <w:rPr>
            <w:noProof/>
          </w:rPr>
          <w:fldChar w:fldCharType="end"/>
        </w:r>
      </w:p>
    </w:sdtContent>
  </w:sdt>
  <w:p w:rsidR="00587F49" w:rsidRDefault="00587F49">
    <w:pPr>
      <w:pBdr>
        <w:top w:val="nil"/>
        <w:left w:val="nil"/>
        <w:bottom w:val="nil"/>
        <w:right w:val="nil"/>
        <w:between w:val="nil"/>
      </w:pBdr>
      <w:spacing w:line="14" w:lineRule="auto"/>
      <w:rPr>
        <w:color w:val="000000"/>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2476"/>
      <w:docPartObj>
        <w:docPartGallery w:val="Page Numbers (Bottom of Page)"/>
        <w:docPartUnique/>
      </w:docPartObj>
    </w:sdtPr>
    <w:sdtContent>
      <w:p w:rsidR="00587F49" w:rsidRDefault="00587F49">
        <w:pPr>
          <w:pStyle w:val="a8"/>
          <w:jc w:val="right"/>
        </w:pPr>
        <w:r>
          <w:rPr>
            <w:noProof/>
          </w:rPr>
          <w:fldChar w:fldCharType="begin"/>
        </w:r>
        <w:r>
          <w:rPr>
            <w:noProof/>
          </w:rPr>
          <w:instrText xml:space="preserve"> PAGE  \* Arabic  \* MERGEFORMAT </w:instrText>
        </w:r>
        <w:r>
          <w:rPr>
            <w:noProof/>
          </w:rPr>
          <w:fldChar w:fldCharType="separate"/>
        </w:r>
        <w:r w:rsidR="00A7364E">
          <w:rPr>
            <w:noProof/>
          </w:rPr>
          <w:t>2</w:t>
        </w:r>
        <w:r>
          <w:rPr>
            <w:noProof/>
          </w:rPr>
          <w:fldChar w:fldCharType="end"/>
        </w:r>
      </w:p>
    </w:sdtContent>
  </w:sdt>
  <w:p w:rsidR="00587F49" w:rsidRDefault="00587F49">
    <w:pPr>
      <w:pBdr>
        <w:top w:val="nil"/>
        <w:left w:val="nil"/>
        <w:bottom w:val="nil"/>
        <w:right w:val="nil"/>
        <w:between w:val="nil"/>
      </w:pBdr>
      <w:spacing w:line="14" w:lineRule="auto"/>
      <w:rPr>
        <w:color w:val="000000"/>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41602"/>
      <w:docPartObj>
        <w:docPartGallery w:val="Page Numbers (Bottom of Page)"/>
        <w:docPartUnique/>
      </w:docPartObj>
    </w:sdtPr>
    <w:sdtContent>
      <w:p w:rsidR="00587F49" w:rsidRDefault="00587F49">
        <w:pPr>
          <w:pStyle w:val="a8"/>
          <w:jc w:val="right"/>
        </w:pPr>
        <w:r>
          <w:rPr>
            <w:noProof/>
          </w:rPr>
          <w:fldChar w:fldCharType="begin"/>
        </w:r>
        <w:r>
          <w:rPr>
            <w:noProof/>
          </w:rPr>
          <w:instrText xml:space="preserve"> PAGE   \* MERGEFORMAT </w:instrText>
        </w:r>
        <w:r>
          <w:rPr>
            <w:noProof/>
          </w:rPr>
          <w:fldChar w:fldCharType="separate"/>
        </w:r>
        <w:r w:rsidR="00A7364E">
          <w:rPr>
            <w:noProof/>
          </w:rPr>
          <w:t>26</w:t>
        </w:r>
        <w:r>
          <w:rPr>
            <w:noProof/>
          </w:rPr>
          <w:fldChar w:fldCharType="end"/>
        </w:r>
      </w:p>
    </w:sdtContent>
  </w:sdt>
  <w:p w:rsidR="00587F49" w:rsidRDefault="00587F49">
    <w:pPr>
      <w:pBdr>
        <w:top w:val="nil"/>
        <w:left w:val="nil"/>
        <w:bottom w:val="nil"/>
        <w:right w:val="nil"/>
        <w:between w:val="nil"/>
      </w:pBdr>
      <w:spacing w:line="14" w:lineRule="auto"/>
      <w:rPr>
        <w:color w:val="000000"/>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49" w:rsidRDefault="00587F49">
    <w:pPr>
      <w:pStyle w:val="a8"/>
      <w:jc w:val="right"/>
    </w:pPr>
    <w:r>
      <w:rPr>
        <w:noProof/>
      </w:rPr>
      <w:fldChar w:fldCharType="begin"/>
    </w:r>
    <w:r>
      <w:rPr>
        <w:noProof/>
      </w:rPr>
      <w:instrText xml:space="preserve"> PAGE   \* MERGEFORMAT </w:instrText>
    </w:r>
    <w:r>
      <w:rPr>
        <w:noProof/>
      </w:rPr>
      <w:fldChar w:fldCharType="separate"/>
    </w:r>
    <w:r w:rsidR="00A7364E">
      <w:rPr>
        <w:noProof/>
      </w:rPr>
      <w:t>9</w:t>
    </w:r>
    <w:r>
      <w:rPr>
        <w:noProof/>
      </w:rPr>
      <w:fldChar w:fldCharType="end"/>
    </w:r>
  </w:p>
  <w:p w:rsidR="00587F49" w:rsidRDefault="00587F49">
    <w:pPr>
      <w:pBdr>
        <w:top w:val="nil"/>
        <w:left w:val="nil"/>
        <w:bottom w:val="nil"/>
        <w:right w:val="nil"/>
        <w:between w:val="nil"/>
      </w:pBdr>
      <w:spacing w:line="14" w:lineRule="auto"/>
      <w:rPr>
        <w:color w:val="00000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D7A" w:rsidRDefault="00FD6D7A" w:rsidP="008167A8">
      <w:r>
        <w:separator/>
      </w:r>
    </w:p>
  </w:footnote>
  <w:footnote w:type="continuationSeparator" w:id="1">
    <w:p w:rsidR="00FD6D7A" w:rsidRDefault="00FD6D7A" w:rsidP="008167A8">
      <w:r>
        <w:continuationSeparator/>
      </w:r>
    </w:p>
  </w:footnote>
  <w:footnote w:id="2">
    <w:p w:rsidR="00587F49" w:rsidRPr="00BF4A6F" w:rsidRDefault="00587F49">
      <w:pPr>
        <w:widowControl/>
        <w:pBdr>
          <w:top w:val="nil"/>
          <w:left w:val="nil"/>
          <w:bottom w:val="nil"/>
          <w:right w:val="nil"/>
          <w:between w:val="nil"/>
        </w:pBdr>
        <w:spacing w:before="120" w:after="120" w:line="280" w:lineRule="auto"/>
        <w:jc w:val="both"/>
        <w:rPr>
          <w:i/>
          <w:color w:val="000000"/>
          <w:sz w:val="16"/>
          <w:szCs w:val="16"/>
        </w:rPr>
      </w:pPr>
      <w:r w:rsidRPr="00BF4A6F">
        <w:rPr>
          <w:i/>
          <w:sz w:val="16"/>
          <w:szCs w:val="16"/>
          <w:vertAlign w:val="superscript"/>
        </w:rPr>
        <w:footnoteRef/>
      </w:r>
      <w:r w:rsidRPr="00BF4A6F">
        <w:rPr>
          <w:i/>
          <w:color w:val="000000"/>
          <w:sz w:val="16"/>
          <w:szCs w:val="16"/>
        </w:rPr>
        <w:tab/>
        <w:t>Αναγράφεται ο κωδικός ταυτοποίησης της διατιθέμενης πίστωσης (π.χ. κωδικός ενάριθμου έργου στο ΠΔΕ ή κωδικός πίστωσης του τακτικού προϋπολογισμού του φορέα υλοποίησης). Σε περίπτωση συγχρηματοδοτούμενων έργων από πόρους της Ευρωπαϊκής Ένωσης, αναγράφεται και ο τίτλος του Επιχειρησιακού Προγράμματος του ΕΣΠΑ ή άλλου συγχρηματοδοτούμενου από πόρους ΕΕ προγράμματος στο πλαίσιο του οποίου είναι ενταγμένη η υπό ανάθεση μελέτη.</w:t>
      </w:r>
    </w:p>
  </w:footnote>
  <w:footnote w:id="3">
    <w:p w:rsidR="00587F49" w:rsidRDefault="00587F49" w:rsidP="004E4097">
      <w:r>
        <w:rPr>
          <w:rStyle w:val="af7"/>
          <w:rFonts w:ascii="Palatino Linotype" w:hAnsi="Palatino Linotype"/>
        </w:rPr>
        <w:footnoteRef/>
      </w:r>
      <w:r>
        <w:br w:type="page"/>
      </w:r>
      <w:r>
        <w:rPr>
          <w:rStyle w:val="af6"/>
        </w:rPr>
        <w:tab/>
      </w:r>
      <w:r w:rsidRPr="004E4097">
        <w:rPr>
          <w:rStyle w:val="af6"/>
        </w:rPr>
        <w:t xml:space="preserve">. </w:t>
      </w:r>
      <w:r w:rsidRPr="004E4097">
        <w:rPr>
          <w:rStyle w:val="af6"/>
          <w:rFonts w:ascii="Palatino Linotype" w:hAnsi="Palatino Linotype"/>
          <w:sz w:val="28"/>
        </w:rPr>
        <w:t>Σε περίπτωση που η αναθέτουσα αρχή /αναθέτων φορέας είναι περισσότερες (οι) της (του) μίας (ενός) θα αναφέρεται το σύνολο αυτών</w:t>
      </w:r>
    </w:p>
  </w:footnote>
  <w:footnote w:id="4">
    <w:p w:rsidR="00587F49" w:rsidRDefault="00587F49" w:rsidP="004E4097">
      <w:r>
        <w:rPr>
          <w:rStyle w:val="af7"/>
          <w:rFonts w:ascii="Palatino Linotype" w:hAnsi="Palatino Linotype"/>
        </w:rPr>
        <w:footnoteRef/>
      </w:r>
      <w:r>
        <w:br w:type="page"/>
      </w:r>
      <w:r>
        <w:rPr>
          <w:rStyle w:val="af6"/>
          <w:rFonts w:ascii="Palatino Linotype" w:hAnsi="Palatino Linotype"/>
        </w:rPr>
        <w:tab/>
      </w:r>
      <w:r w:rsidRPr="004E4097">
        <w:rPr>
          <w:rStyle w:val="af6"/>
          <w:rFonts w:ascii="Palatino Linotype" w:hAnsi="Palatino Linotype"/>
        </w:rPr>
        <w:t>.Επαναλάβετε τα στοιχεία των αρμοδίων, όνομα και επώνυμο, όσες φορές χρειάζεται.</w:t>
      </w:r>
    </w:p>
  </w:footnote>
  <w:footnote w:id="5">
    <w:p w:rsidR="00587F49" w:rsidRDefault="00587F49" w:rsidP="004E4097">
      <w:r>
        <w:rPr>
          <w:rStyle w:val="af7"/>
          <w:rFonts w:ascii="Palatino Linotype" w:hAnsi="Palatino Linotype"/>
        </w:rPr>
        <w:footnoteRef/>
      </w:r>
      <w:r>
        <w:br w:type="page"/>
      </w:r>
      <w:r>
        <w:rPr>
          <w:rStyle w:val="af6"/>
          <w:rFonts w:ascii="Palatino Linotype" w:hAnsi="Palatino Linotype"/>
        </w:rPr>
        <w:tab/>
      </w:r>
      <w:r w:rsidRPr="004E4097">
        <w:rPr>
          <w:rStyle w:val="af6"/>
          <w:rFonts w:ascii="Palatino Linotype" w:hAnsi="Palatino Linotype"/>
        </w:rPr>
        <w:t xml:space="preserve">.Βλέπε σύσταση της Επιτροπής, της 6ης Μαΐου 2003, σχετικά με τον ορισμό των πολύ μικρών, των μικρών και των μεσαίων επιχειρήσεων (ΕΕ </w:t>
      </w:r>
      <w:r>
        <w:rPr>
          <w:rStyle w:val="af6"/>
          <w:rFonts w:ascii="Palatino Linotype" w:hAnsi="Palatino Linotype"/>
        </w:rPr>
        <w:t>L</w:t>
      </w:r>
      <w:r w:rsidRPr="004E4097">
        <w:rPr>
          <w:rStyle w:val="af6"/>
          <w:rFonts w:ascii="Palatino Linotype" w:hAnsi="Palatino Linotype"/>
        </w:rPr>
        <w:t xml:space="preserve"> 124 της 20.5.2003, σ. 36). Οι πληροφορίες αυτές απαιτούνται μόνο για στατιστικούς σκοπούς.</w:t>
      </w:r>
      <w:r w:rsidRPr="004E4097">
        <w:br w:type="page"/>
      </w:r>
      <w:r w:rsidRPr="004E4097">
        <w:rPr>
          <w:rStyle w:val="af6"/>
          <w:rFonts w:ascii="Palatino Linotype" w:hAnsi="Palatino Linotype"/>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87F49" w:rsidRPr="004E4097" w:rsidRDefault="00587F49" w:rsidP="004E4097">
      <w:pPr>
        <w:pStyle w:val="1b"/>
        <w:rPr>
          <w:rStyle w:val="af6"/>
          <w:rFonts w:ascii="Palatino Linotype" w:hAnsi="Palatino Linotype"/>
          <w:sz w:val="22"/>
          <w:szCs w:val="22"/>
          <w:lang w:val="el-GR"/>
        </w:rPr>
      </w:pPr>
      <w:r w:rsidRPr="004E4097">
        <w:rPr>
          <w:rStyle w:val="af6"/>
          <w:rFonts w:ascii="Palatino Linotype" w:hAnsi="Palatino Linotype"/>
          <w:sz w:val="22"/>
          <w:szCs w:val="22"/>
          <w:lang w:val="el-GR"/>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87F49" w:rsidRPr="004E4097" w:rsidRDefault="00587F49" w:rsidP="004E4097">
      <w:pPr>
        <w:pStyle w:val="1b"/>
        <w:rPr>
          <w:lang w:val="el-GR"/>
        </w:rPr>
      </w:pPr>
      <w:r w:rsidRPr="004E4097">
        <w:rPr>
          <w:rStyle w:val="af6"/>
          <w:rFonts w:ascii="Palatino Linotype" w:hAnsi="Palatino Linotype"/>
          <w:sz w:val="22"/>
          <w:szCs w:val="22"/>
          <w:lang w:val="el-GR"/>
        </w:rPr>
        <w:tab/>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footnote>
  <w:footnote w:id="6">
    <w:p w:rsidR="00587F49" w:rsidRDefault="00587F49" w:rsidP="004E4097">
      <w:r>
        <w:rPr>
          <w:rStyle w:val="af7"/>
          <w:rFonts w:ascii="Palatino Linotype" w:hAnsi="Palatino Linotype"/>
        </w:rPr>
        <w:footnoteRef/>
      </w:r>
      <w:r>
        <w:br w:type="page"/>
      </w:r>
      <w:r>
        <w:rPr>
          <w:rStyle w:val="af6"/>
          <w:rFonts w:ascii="Palatino Linotype" w:hAnsi="Palatino Linotype"/>
        </w:rPr>
        <w:tab/>
      </w:r>
      <w:r w:rsidRPr="004E4097">
        <w:rPr>
          <w:rStyle w:val="af6"/>
          <w:rFonts w:ascii="Palatino Linotype" w:hAnsi="Palatino Linotype"/>
        </w:rPr>
        <w:t>.Έχει δηλαδή ως κύριο σκοπό την κοινωνική και επαγγελματική ένταξη ατόμων με αναπηρία ή μειονεκτούντων ατόμων.</w:t>
      </w:r>
    </w:p>
  </w:footnote>
  <w:footnote w:id="7">
    <w:p w:rsidR="00587F49" w:rsidRDefault="00587F49" w:rsidP="004E4097">
      <w:r>
        <w:rPr>
          <w:rStyle w:val="af7"/>
          <w:rFonts w:ascii="Palatino Linotype" w:hAnsi="Palatino Linotype"/>
        </w:rPr>
        <w:footnoteRef/>
      </w:r>
      <w:r>
        <w:br w:type="page"/>
      </w:r>
      <w:r>
        <w:rPr>
          <w:rStyle w:val="af6"/>
        </w:rPr>
        <w:tab/>
      </w:r>
      <w:r w:rsidRPr="004E4097">
        <w:rPr>
          <w:rStyle w:val="af6"/>
        </w:rPr>
        <w:t>.</w:t>
      </w:r>
      <w:r w:rsidRPr="004E4097">
        <w:rPr>
          <w:rStyle w:val="af6"/>
          <w:rFonts w:ascii="Palatino Linotype" w:hAnsi="Palatino Linotype"/>
        </w:rPr>
        <w:t>Τα δικαιολογητικά και η κατάταξη, εάν υπάρχουν, αναφέρονται στην πιστοποίηση.</w:t>
      </w:r>
    </w:p>
  </w:footnote>
  <w:footnote w:id="8">
    <w:p w:rsidR="00587F49" w:rsidRDefault="00587F49" w:rsidP="004E4097">
      <w:r>
        <w:rPr>
          <w:rStyle w:val="af7"/>
          <w:rFonts w:ascii="Palatino Linotype" w:hAnsi="Palatino Linotype"/>
        </w:rPr>
        <w:footnoteRef/>
      </w:r>
      <w:r>
        <w:br w:type="page"/>
      </w:r>
      <w:r>
        <w:rPr>
          <w:rStyle w:val="af6"/>
          <w:rFonts w:ascii="Palatino Linotype" w:hAnsi="Palatino Linotype"/>
        </w:rPr>
        <w:tab/>
      </w:r>
      <w:r w:rsidRPr="004E4097">
        <w:rPr>
          <w:rStyle w:val="af6"/>
          <w:rFonts w:ascii="Palatino Linotype" w:hAnsi="Palatino Linotype"/>
        </w:rPr>
        <w:t>.Ειδικότερα ως μέλος ένωσης ή κοινοπραξίας ή άλλου παρόμοιου καθεστώτος.</w:t>
      </w:r>
    </w:p>
  </w:footnote>
  <w:footnote w:id="9">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.Επισημαίνεται ότι σύμφωνα με το δεύτερο εδάφιο του άρθρου 78 “Όσον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footnote>
  <w:footnote w:id="10">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 xml:space="preserve">Σύμφωνα με τις διατάξεις του άρθρου 73 παρ. 3 α, εφόσον προβλέπεται στα έγγραφα της σύμβασης 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1">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Style w:val="af6"/>
          <w:rFonts w:ascii="Palatino Linotype" w:hAnsi="Palatino Linotype"/>
        </w:rPr>
        <w:t>L</w:t>
      </w:r>
      <w:r w:rsidRPr="004E4097">
        <w:rPr>
          <w:rStyle w:val="af6"/>
          <w:rFonts w:ascii="Palatino Linotype" w:hAnsi="Palatino Linotype"/>
        </w:rPr>
        <w:t xml:space="preserve"> 300 της 11.11.2008, σ. 42).</w:t>
      </w:r>
    </w:p>
  </w:footnote>
  <w:footnote w:id="12">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Σύμφωνα με άρθρο 73 παρ. 1 (β). Στον Κανονισμό ΕΕΕΣ (Κανονισμός ΕΕ 2016/7) αναφέρεται ως “διαφθορά”.</w:t>
      </w:r>
    </w:p>
  </w:footnote>
  <w:footnote w:id="13">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Style w:val="af6"/>
          <w:rFonts w:ascii="Palatino Linotype" w:hAnsi="Palatino Linotype"/>
        </w:rPr>
        <w:t>C</w:t>
      </w:r>
      <w:r w:rsidRPr="004E4097">
        <w:rPr>
          <w:rStyle w:val="af6"/>
          <w:rFonts w:ascii="Palatino Linotype" w:hAnsi="Palatino Linotype"/>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Style w:val="af6"/>
          <w:rFonts w:ascii="Palatino Linotype" w:hAnsi="Palatino Linotype"/>
        </w:rPr>
        <w:t>L</w:t>
      </w:r>
      <w:r w:rsidRPr="004E4097">
        <w:rPr>
          <w:rStyle w:val="af6"/>
          <w:rFonts w:ascii="Palatino Linotype" w:hAnsi="Palatino Linotype"/>
        </w:rPr>
        <w:t xml:space="preserve"> 192 της 31.7.2003, σ. 54). Περιλαμβάνει επίσης τη διαφθορά όπως ορίζεται στο ν. 3560/2007 (ΦΕΚ 103/Α), «Κύρωση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p>
  </w:footnote>
  <w:footnote w:id="14">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 xml:space="preserve">Κατά την έννοια του άρθρου 1 της σύμβασης σχετικά με τη προστασία των οικονομικών συμφερόντων των Ευρωπαϊκών Κοινοτήτων (ΕΕ </w:t>
      </w:r>
      <w:r>
        <w:rPr>
          <w:rStyle w:val="af6"/>
          <w:rFonts w:ascii="Palatino Linotype" w:hAnsi="Palatino Linotype"/>
        </w:rPr>
        <w:t>C</w:t>
      </w:r>
      <w:r w:rsidRPr="004E4097">
        <w:rPr>
          <w:rStyle w:val="af6"/>
          <w:rFonts w:ascii="Palatino Linotype" w:hAnsi="Palatino Linotype"/>
        </w:rPr>
        <w:t xml:space="preserve"> 316 της 27.11.1995, σ. 48)  όπως κυρώθηκε με το ν. 2803/2000 (ΦΕΚ 48/Α) "Κύρωση της Σύµβασης σχετικά µε την προστασία των οικονομικώνσυμφερόντων των Ευρωπαϊκών Κοινοτήτων και των συναφών µε αυτήν Πρωτοκόλλων.</w:t>
      </w:r>
    </w:p>
  </w:footnote>
  <w:footnote w:id="15">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 xml:space="preserve">Όπως ορίζονται στα άρθρα 1 και 3 της απόφασης-πλαίσιο του Συμβουλίου, της 13ης Ιουνίου 2002 για την καταπολέμηση της τρομοκρατίας (ΕΕ </w:t>
      </w:r>
      <w:r>
        <w:rPr>
          <w:rStyle w:val="af6"/>
          <w:rFonts w:ascii="Palatino Linotype" w:hAnsi="Palatino Linotype"/>
        </w:rPr>
        <w:t>L</w:t>
      </w:r>
      <w:r w:rsidRPr="004E4097">
        <w:rPr>
          <w:rStyle w:val="af6"/>
          <w:rFonts w:ascii="Palatino Linotype" w:hAnsi="Palatino Linotype"/>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6">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 xml:space="preserve">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w:t>
      </w:r>
      <w:r w:rsidRPr="004E4097">
        <w:rPr>
          <w:rStyle w:val="af6"/>
          <w:rFonts w:ascii="Palatino Linotype" w:hAnsi="Palatino Linotype"/>
          <w:i/>
        </w:rPr>
        <w:t xml:space="preserve">της </w:t>
      </w:r>
      <w:r w:rsidRPr="004E4097">
        <w:rPr>
          <w:rStyle w:val="af6"/>
          <w:rFonts w:ascii="Palatino Linotype" w:hAnsi="Palatino Linotype"/>
        </w:rPr>
        <w:t xml:space="preserve">τρομοκρατίας (ΕΕ </w:t>
      </w:r>
      <w:r>
        <w:rPr>
          <w:rStyle w:val="af6"/>
          <w:rFonts w:ascii="Palatino Linotype" w:hAnsi="Palatino Linotype"/>
        </w:rPr>
        <w:t>L</w:t>
      </w:r>
      <w:r w:rsidRPr="004E4097">
        <w:rPr>
          <w:rStyle w:val="af6"/>
          <w:rFonts w:ascii="Palatino Linotype" w:hAnsi="Palatino Linotype"/>
        </w:rPr>
        <w:t xml:space="preserve"> 309 της 25.11.2005, σ.15) που ενσωματώθηκε με το ν. 3691/2008 (ΦΕΚ 166/Α)“Πρόληψη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7">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 xml:space="preserve">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Pr>
          <w:rStyle w:val="af6"/>
          <w:rFonts w:ascii="Palatino Linotype" w:hAnsi="Palatino Linotype"/>
        </w:rPr>
        <w:t>L</w:t>
      </w:r>
      <w:r w:rsidRPr="004E4097">
        <w:rPr>
          <w:rStyle w:val="af6"/>
          <w:rFonts w:ascii="Palatino Linotype" w:hAnsi="Palatino Linotype"/>
        </w:rPr>
        <w:t xml:space="preserve"> 101 της 15.4.2011, σ. 1) η οποία 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footnote>
  <w:footnote w:id="18">
    <w:p w:rsidR="00587F49" w:rsidRDefault="00587F49" w:rsidP="008237A2">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9">
    <w:p w:rsidR="00587F49" w:rsidRDefault="00587F49" w:rsidP="008237A2">
      <w:r>
        <w:rPr>
          <w:rStyle w:val="af7"/>
          <w:rFonts w:ascii="Times New Roman" w:hAnsi="Times New Roman"/>
        </w:rPr>
        <w:footnoteRef/>
      </w:r>
      <w:r>
        <w:br w:type="page"/>
      </w:r>
      <w:r>
        <w:rPr>
          <w:rStyle w:val="af6"/>
          <w:rFonts w:ascii="Palatino Linotype" w:hAnsi="Palatino Linotype"/>
        </w:rPr>
        <w:tab/>
        <w:t>Επαναλάβετε όσες φορές χρειάζεται.</w:t>
      </w:r>
    </w:p>
  </w:footnote>
  <w:footnote w:id="20">
    <w:p w:rsidR="00587F49" w:rsidRDefault="00587F49" w:rsidP="008237A2">
      <w:r>
        <w:rPr>
          <w:rStyle w:val="af7"/>
          <w:rFonts w:ascii="Times New Roman" w:hAnsi="Times New Roman"/>
        </w:rPr>
        <w:footnoteRef/>
      </w:r>
      <w:r>
        <w:br w:type="page"/>
      </w:r>
      <w:r>
        <w:rPr>
          <w:rStyle w:val="af6"/>
          <w:rFonts w:ascii="Palatino Linotype" w:hAnsi="Palatino Linotype"/>
        </w:rPr>
        <w:tab/>
        <w:t>Επαναλάβετε όσες φορές χρειάζεται.</w:t>
      </w:r>
    </w:p>
  </w:footnote>
  <w:footnote w:id="21">
    <w:p w:rsidR="00587F49" w:rsidRDefault="00587F49" w:rsidP="008237A2">
      <w:r>
        <w:rPr>
          <w:rStyle w:val="af7"/>
          <w:rFonts w:ascii="Times New Roman" w:hAnsi="Times New Roman"/>
        </w:rPr>
        <w:footnoteRef/>
      </w:r>
      <w:r>
        <w:br w:type="page"/>
      </w:r>
      <w:r>
        <w:rPr>
          <w:rStyle w:val="af6"/>
          <w:rFonts w:ascii="Palatino Linotype" w:hAnsi="Palatino Linotype"/>
        </w:rPr>
        <w:tab/>
        <w:t>Επαναλάβετε όσες φορές χρειάζεται.</w:t>
      </w:r>
    </w:p>
  </w:footnote>
  <w:footnote w:id="22">
    <w:p w:rsidR="00587F49" w:rsidRDefault="00587F49" w:rsidP="008237A2">
      <w:r>
        <w:rPr>
          <w:rStyle w:val="af7"/>
          <w:rFonts w:ascii="Times New Roman" w:hAnsi="Times New Roman"/>
        </w:rPr>
        <w:footnoteRef/>
      </w:r>
      <w:r>
        <w:br w:type="page"/>
      </w:r>
      <w:r>
        <w:rPr>
          <w:rStyle w:val="af6"/>
        </w:rPr>
        <w:tab/>
      </w:r>
      <w:r w:rsidRPr="004E4097">
        <w:rPr>
          <w:rStyle w:val="af6"/>
          <w:rFonts w:ascii="Palatino Linotype" w:hAnsi="Palatino Linotype"/>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3">
    <w:p w:rsidR="00587F49" w:rsidRDefault="00587F49" w:rsidP="008237A2">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4">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5">
    <w:p w:rsidR="00587F49" w:rsidRDefault="00587F49" w:rsidP="004E4097">
      <w:r>
        <w:rPr>
          <w:rStyle w:val="af7"/>
          <w:rFonts w:ascii="Times New Roman" w:hAnsi="Times New Roman"/>
        </w:rPr>
        <w:footnoteRef/>
      </w:r>
      <w:r>
        <w:br w:type="page"/>
      </w:r>
      <w:r>
        <w:rPr>
          <w:rStyle w:val="af6"/>
        </w:rPr>
        <w:tab/>
      </w:r>
      <w:r w:rsidRPr="004E4097">
        <w:rPr>
          <w:rStyle w:val="af6"/>
        </w:rPr>
        <w:t>.</w:t>
      </w:r>
      <w:r w:rsidRPr="004E4097">
        <w:rPr>
          <w:rStyle w:val="af6"/>
          <w:rFonts w:ascii="Palatino Linotype" w:hAnsi="Palatino Linotype"/>
        </w:rPr>
        <w:t xml:space="preserve">Σημειώνεται ότι, σύμφωνα με το άρθρο 73 παρ. 3 περ. α  και β, εφόσον προβλέπεται στα έγγραφα της σύμβασης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6">
    <w:p w:rsidR="00587F49" w:rsidRDefault="00587F49" w:rsidP="004E4097">
      <w:r>
        <w:rPr>
          <w:rStyle w:val="af7"/>
          <w:rFonts w:ascii="Times New Roman" w:hAnsi="Times New Roman"/>
        </w:rPr>
        <w:footnoteRef/>
      </w:r>
      <w:r>
        <w:br w:type="page"/>
      </w:r>
      <w:r>
        <w:rPr>
          <w:rStyle w:val="af6"/>
          <w:rFonts w:ascii="Palatino Linotype" w:hAnsi="Palatino Linotype"/>
        </w:rPr>
        <w:tab/>
        <w:t>Επαναλάβετε όσες φορές χρειάζεται.</w:t>
      </w:r>
    </w:p>
  </w:footnote>
  <w:footnote w:id="27">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8">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 xml:space="preserve"> Η απόδοση όρων είναι σύμφωνη με την παρ. 4 του άρθρου 73 που διαφοροποιείται από τον Κανονισμό ΕΕΕΣ (Κανονισμός ΕΕ 2016/7)</w:t>
      </w:r>
    </w:p>
  </w:footnote>
  <w:footnote w:id="29">
    <w:p w:rsidR="00587F49" w:rsidRDefault="00587F49" w:rsidP="004E4097">
      <w:r>
        <w:rPr>
          <w:rStyle w:val="af7"/>
          <w:rFonts w:ascii="Times New Roman" w:hAnsi="Times New Roman"/>
        </w:rPr>
        <w:footnoteRef/>
      </w:r>
      <w:r>
        <w:br w:type="page"/>
      </w:r>
      <w:r>
        <w:rPr>
          <w:rStyle w:val="af6"/>
          <w:rFonts w:ascii="Palatino Linotype" w:hAnsi="Palatino Linotype"/>
        </w:rPr>
        <w:tab/>
        <w:t>Άρθρο 73 παρ. 5.</w:t>
      </w:r>
    </w:p>
  </w:footnote>
  <w:footnote w:id="30">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Εφόσον στα έγγραφα της σύμβασης γίνεται αναφορά σε συγκεκριμένη διάταξη, να συμπληρωθεί ανάλογα το ΤΕΥΔ πχ άρθρο 68 παρ. 2 ν. 3863/2010 .</w:t>
      </w:r>
    </w:p>
  </w:footnote>
  <w:footnote w:id="31">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Όπως προσδιορίζεται στο άρθρο 24 ή στα έγγραφα της σύμβασης.</w:t>
      </w:r>
    </w:p>
  </w:footnote>
  <w:footnote w:id="32">
    <w:p w:rsidR="00587F49" w:rsidRDefault="00587F49" w:rsidP="004E4097">
      <w:r>
        <w:rPr>
          <w:rStyle w:val="af7"/>
          <w:rFonts w:ascii="Times New Roman" w:hAnsi="Times New Roman"/>
        </w:rPr>
        <w:footnoteRef/>
      </w:r>
      <w:r>
        <w:br w:type="page"/>
      </w:r>
      <w:r>
        <w:rPr>
          <w:rStyle w:val="af6"/>
          <w:rFonts w:ascii="Palatino Linotype" w:hAnsi="Palatino Linotype"/>
        </w:rPr>
        <w:tab/>
        <w:t>Πρβλ άρθρο 48.</w:t>
      </w:r>
    </w:p>
  </w:footnote>
  <w:footnote w:id="33">
    <w:p w:rsidR="00587F49" w:rsidRDefault="00587F49" w:rsidP="004E4097">
      <w:r>
        <w:rPr>
          <w:rStyle w:val="af7"/>
          <w:rFonts w:ascii="Times New Roman" w:hAnsi="Times New Roman"/>
        </w:rPr>
        <w:footnoteRef/>
      </w:r>
      <w:r>
        <w:br w:type="page"/>
      </w:r>
      <w:r>
        <w:rPr>
          <w:rStyle w:val="af6"/>
          <w:rFonts w:ascii="Palatino Linotype" w:hAnsi="Palatino Linotype"/>
        </w:rPr>
        <w:tab/>
      </w:r>
      <w:r w:rsidRPr="004E4097">
        <w:rPr>
          <w:rStyle w:val="af6"/>
          <w:rFonts w:ascii="Palatino Linotype" w:hAnsi="Palatino Linotype"/>
        </w:rPr>
        <w:t xml:space="preserve"> Η απόδοση όρων είναι σύμφωνη με την περιπτ. στ παρ. 4 του άρθρου 73 που διαφοροποιείται από τον Κανονισμό ΕΕΕΣ (Κανονισμός ΕΕ 2016/7)</w:t>
      </w:r>
    </w:p>
  </w:footnote>
  <w:footnote w:id="34">
    <w:p w:rsidR="00587F49" w:rsidRDefault="00587F49" w:rsidP="004E4097">
      <w:r>
        <w:rPr>
          <w:rStyle w:val="af7"/>
          <w:rFonts w:ascii="Times New Roman" w:hAnsi="Times New Roman"/>
        </w:rPr>
        <w:footnoteRef/>
      </w:r>
      <w:r>
        <w:br w:type="page"/>
      </w:r>
      <w:r>
        <w:rPr>
          <w:rStyle w:val="af6"/>
          <w:rFonts w:ascii="Palatino Linotype" w:hAnsi="Palatino Linotype"/>
          <w:sz w:val="18"/>
          <w:szCs w:val="18"/>
        </w:rPr>
        <w:tab/>
        <w:t>Πρβλ και άρθρο 1 ν. 4250/2014</w:t>
      </w:r>
    </w:p>
  </w:footnote>
  <w:footnote w:id="35">
    <w:p w:rsidR="00587F49" w:rsidRDefault="00587F49" w:rsidP="004E4097">
      <w:r>
        <w:rPr>
          <w:rStyle w:val="af7"/>
          <w:rFonts w:ascii="Times New Roman" w:hAnsi="Times New Roman"/>
        </w:rPr>
        <w:footnoteRef/>
      </w:r>
      <w:r>
        <w:br w:type="page"/>
      </w:r>
      <w:r>
        <w:rPr>
          <w:rStyle w:val="af6"/>
          <w:rFonts w:ascii="Palatino Linotype" w:hAnsi="Palatino Linotype"/>
          <w:sz w:val="18"/>
          <w:szCs w:val="18"/>
        </w:rPr>
        <w:tab/>
      </w:r>
      <w:r w:rsidRPr="004E4097">
        <w:rPr>
          <w:rStyle w:val="af6"/>
          <w:rFonts w:ascii="Palatino Linotype" w:hAnsi="Palatino Linotype"/>
          <w:sz w:val="18"/>
          <w:szCs w:val="18"/>
        </w:rPr>
        <w:t xml:space="preserve"> 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49" w:rsidRDefault="00587F49">
    <w:pPr>
      <w:pBdr>
        <w:top w:val="nil"/>
        <w:left w:val="nil"/>
        <w:bottom w:val="nil"/>
        <w:right w:val="nil"/>
        <w:between w:val="nil"/>
      </w:pBdr>
      <w:spacing w:line="14" w:lineRule="auto"/>
      <w:rPr>
        <w:color w:val="000000"/>
        <w:sz w:val="20"/>
        <w:szCs w:val="20"/>
      </w:rPr>
    </w:pPr>
    <w:r>
      <w:rPr>
        <w:noProof/>
        <w:color w:val="000000"/>
      </w:rPr>
      <w:drawing>
        <wp:anchor distT="0" distB="0" distL="114300" distR="114300" simplePos="0" relativeHeight="251658240" behindDoc="0" locked="0" layoutInCell="1" allowOverlap="1">
          <wp:simplePos x="0" y="0"/>
          <wp:positionH relativeFrom="page">
            <wp:posOffset>753428</wp:posOffset>
          </wp:positionH>
          <wp:positionV relativeFrom="page">
            <wp:posOffset>462598</wp:posOffset>
          </wp:positionV>
          <wp:extent cx="6176645" cy="568325"/>
          <wp:effectExtent l="0" t="0" r="0" b="0"/>
          <wp:wrapNone/>
          <wp:docPr id="102" name="image96.png"/>
          <wp:cNvGraphicFramePr/>
          <a:graphic xmlns:a="http://schemas.openxmlformats.org/drawingml/2006/main">
            <a:graphicData uri="http://schemas.openxmlformats.org/drawingml/2006/picture">
              <pic:pic xmlns:pic="http://schemas.openxmlformats.org/drawingml/2006/picture">
                <pic:nvPicPr>
                  <pic:cNvPr id="0" name="image96.png"/>
                  <pic:cNvPicPr preferRelativeResize="0"/>
                </pic:nvPicPr>
                <pic:blipFill>
                  <a:blip r:embed="rId1"/>
                  <a:srcRect/>
                  <a:stretch>
                    <a:fillRect/>
                  </a:stretch>
                </pic:blipFill>
                <pic:spPr>
                  <a:xfrm>
                    <a:off x="0" y="0"/>
                    <a:ext cx="6176645" cy="568325"/>
                  </a:xfrm>
                  <a:prstGeom prst="rect">
                    <a:avLst/>
                  </a:prstGeom>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49" w:rsidRDefault="00587F49">
    <w:pPr>
      <w:pBdr>
        <w:top w:val="nil"/>
        <w:left w:val="nil"/>
        <w:bottom w:val="nil"/>
        <w:right w:val="nil"/>
        <w:between w:val="nil"/>
      </w:pBdr>
      <w:spacing w:line="14" w:lineRule="auto"/>
      <w:rPr>
        <w:color w:val="000000"/>
        <w:sz w:val="20"/>
        <w:szCs w:val="20"/>
      </w:rPr>
    </w:pPr>
    <w:r>
      <w:rPr>
        <w:noProof/>
        <w:color w:val="000000"/>
      </w:rPr>
      <w:drawing>
        <wp:anchor distT="0" distB="0" distL="114300" distR="114300" simplePos="0" relativeHeight="251659264" behindDoc="0" locked="0" layoutInCell="1" allowOverlap="1">
          <wp:simplePos x="0" y="0"/>
          <wp:positionH relativeFrom="page">
            <wp:posOffset>753428</wp:posOffset>
          </wp:positionH>
          <wp:positionV relativeFrom="page">
            <wp:posOffset>462598</wp:posOffset>
          </wp:positionV>
          <wp:extent cx="6165215" cy="472440"/>
          <wp:effectExtent l="0" t="0" r="0" b="0"/>
          <wp:wrapNone/>
          <wp:docPr id="32"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1"/>
                  <a:srcRect/>
                  <a:stretch>
                    <a:fillRect/>
                  </a:stretch>
                </pic:blipFill>
                <pic:spPr>
                  <a:xfrm>
                    <a:off x="0" y="0"/>
                    <a:ext cx="6165215" cy="472440"/>
                  </a:xfrm>
                  <a:prstGeom prst="rect">
                    <a:avLst/>
                  </a:prstGeom>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49" w:rsidRDefault="00587F49">
    <w:pPr>
      <w:pBdr>
        <w:top w:val="nil"/>
        <w:left w:val="nil"/>
        <w:bottom w:val="nil"/>
        <w:right w:val="nil"/>
        <w:between w:val="nil"/>
      </w:pBdr>
      <w:spacing w:line="14" w:lineRule="auto"/>
      <w:rPr>
        <w:color w:val="000000"/>
        <w:sz w:val="20"/>
        <w:szCs w:val="20"/>
      </w:rPr>
    </w:pPr>
    <w:r>
      <w:rPr>
        <w:noProof/>
        <w:color w:val="000000"/>
      </w:rPr>
      <w:drawing>
        <wp:anchor distT="0" distB="0" distL="114300" distR="114300" simplePos="0" relativeHeight="251660288" behindDoc="0" locked="0" layoutInCell="1" allowOverlap="1">
          <wp:simplePos x="0" y="0"/>
          <wp:positionH relativeFrom="page">
            <wp:posOffset>753428</wp:posOffset>
          </wp:positionH>
          <wp:positionV relativeFrom="page">
            <wp:posOffset>462598</wp:posOffset>
          </wp:positionV>
          <wp:extent cx="6248400" cy="568325"/>
          <wp:effectExtent l="0" t="0" r="0" b="0"/>
          <wp:wrapNone/>
          <wp:docPr id="92" name="image86.png"/>
          <wp:cNvGraphicFramePr/>
          <a:graphic xmlns:a="http://schemas.openxmlformats.org/drawingml/2006/main">
            <a:graphicData uri="http://schemas.openxmlformats.org/drawingml/2006/picture">
              <pic:pic xmlns:pic="http://schemas.openxmlformats.org/drawingml/2006/picture">
                <pic:nvPicPr>
                  <pic:cNvPr id="0" name="image86.png"/>
                  <pic:cNvPicPr preferRelativeResize="0"/>
                </pic:nvPicPr>
                <pic:blipFill>
                  <a:blip r:embed="rId1"/>
                  <a:srcRect/>
                  <a:stretch>
                    <a:fillRect/>
                  </a:stretch>
                </pic:blipFill>
                <pic:spPr>
                  <a:xfrm>
                    <a:off x="0" y="0"/>
                    <a:ext cx="6248400" cy="568325"/>
                  </a:xfrm>
                  <a:prstGeom prst="rect">
                    <a:avLst/>
                  </a:prstGeom>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2"/>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
    <w:nsid w:val="02CC6C29"/>
    <w:multiLevelType w:val="multilevel"/>
    <w:tmpl w:val="79A2C0C8"/>
    <w:lvl w:ilvl="0">
      <w:start w:val="1"/>
      <w:numFmt w:val="decimal"/>
      <w:lvlText w:val="%1"/>
      <w:lvlJc w:val="left"/>
      <w:pPr>
        <w:ind w:left="1261" w:hanging="567"/>
      </w:pPr>
    </w:lvl>
    <w:lvl w:ilvl="1">
      <w:start w:val="1"/>
      <w:numFmt w:val="decimal"/>
      <w:lvlText w:val="%1.%2"/>
      <w:lvlJc w:val="left"/>
      <w:pPr>
        <w:ind w:left="1261" w:hanging="567"/>
      </w:pPr>
      <w:rPr>
        <w:b/>
      </w:rPr>
    </w:lvl>
    <w:lvl w:ilvl="2">
      <w:start w:val="1"/>
      <w:numFmt w:val="decimal"/>
      <w:lvlText w:val="%3."/>
      <w:lvlJc w:val="left"/>
      <w:pPr>
        <w:ind w:left="1414" w:hanging="360"/>
      </w:pPr>
      <w:rPr>
        <w:rFonts w:ascii="Calibri" w:eastAsia="Calibri" w:hAnsi="Calibri" w:cs="Calibri"/>
        <w:sz w:val="22"/>
        <w:szCs w:val="22"/>
      </w:rPr>
    </w:lvl>
    <w:lvl w:ilvl="3">
      <w:start w:val="1"/>
      <w:numFmt w:val="bullet"/>
      <w:lvlText w:val="•"/>
      <w:lvlJc w:val="left"/>
      <w:pPr>
        <w:ind w:left="3253" w:hanging="360"/>
      </w:pPr>
    </w:lvl>
    <w:lvl w:ilvl="4">
      <w:start w:val="1"/>
      <w:numFmt w:val="bullet"/>
      <w:lvlText w:val="•"/>
      <w:lvlJc w:val="left"/>
      <w:pPr>
        <w:ind w:left="4366" w:hanging="360"/>
      </w:pPr>
    </w:lvl>
    <w:lvl w:ilvl="5">
      <w:start w:val="1"/>
      <w:numFmt w:val="bullet"/>
      <w:lvlText w:val="•"/>
      <w:lvlJc w:val="left"/>
      <w:pPr>
        <w:ind w:left="5479" w:hanging="360"/>
      </w:pPr>
    </w:lvl>
    <w:lvl w:ilvl="6">
      <w:start w:val="1"/>
      <w:numFmt w:val="bullet"/>
      <w:lvlText w:val="•"/>
      <w:lvlJc w:val="left"/>
      <w:pPr>
        <w:ind w:left="6593" w:hanging="360"/>
      </w:pPr>
    </w:lvl>
    <w:lvl w:ilvl="7">
      <w:start w:val="1"/>
      <w:numFmt w:val="bullet"/>
      <w:lvlText w:val="•"/>
      <w:lvlJc w:val="left"/>
      <w:pPr>
        <w:ind w:left="7706" w:hanging="360"/>
      </w:pPr>
    </w:lvl>
    <w:lvl w:ilvl="8">
      <w:start w:val="1"/>
      <w:numFmt w:val="bullet"/>
      <w:lvlText w:val="•"/>
      <w:lvlJc w:val="left"/>
      <w:pPr>
        <w:ind w:left="8819" w:hanging="360"/>
      </w:pPr>
    </w:lvl>
  </w:abstractNum>
  <w:abstractNum w:abstractNumId="2">
    <w:nsid w:val="06731CBC"/>
    <w:multiLevelType w:val="multilevel"/>
    <w:tmpl w:val="064C0F7C"/>
    <w:lvl w:ilvl="0">
      <w:start w:val="1"/>
      <w:numFmt w:val="decimal"/>
      <w:lvlText w:val="%1."/>
      <w:lvlJc w:val="left"/>
      <w:pPr>
        <w:ind w:left="910" w:hanging="217"/>
      </w:pPr>
      <w:rPr>
        <w:rFonts w:ascii="Calibri" w:eastAsia="Calibri" w:hAnsi="Calibri" w:cs="Calibri"/>
        <w:sz w:val="22"/>
        <w:szCs w:val="22"/>
      </w:rPr>
    </w:lvl>
    <w:lvl w:ilvl="1">
      <w:start w:val="1"/>
      <w:numFmt w:val="bullet"/>
      <w:lvlText w:val="•"/>
      <w:lvlJc w:val="left"/>
      <w:pPr>
        <w:ind w:left="1932" w:hanging="217"/>
      </w:pPr>
    </w:lvl>
    <w:lvl w:ilvl="2">
      <w:start w:val="1"/>
      <w:numFmt w:val="bullet"/>
      <w:lvlText w:val="•"/>
      <w:lvlJc w:val="left"/>
      <w:pPr>
        <w:ind w:left="2945" w:hanging="217"/>
      </w:pPr>
    </w:lvl>
    <w:lvl w:ilvl="3">
      <w:start w:val="1"/>
      <w:numFmt w:val="bullet"/>
      <w:lvlText w:val="•"/>
      <w:lvlJc w:val="left"/>
      <w:pPr>
        <w:ind w:left="3957" w:hanging="217"/>
      </w:pPr>
    </w:lvl>
    <w:lvl w:ilvl="4">
      <w:start w:val="1"/>
      <w:numFmt w:val="bullet"/>
      <w:lvlText w:val="•"/>
      <w:lvlJc w:val="left"/>
      <w:pPr>
        <w:ind w:left="4970" w:hanging="217"/>
      </w:pPr>
    </w:lvl>
    <w:lvl w:ilvl="5">
      <w:start w:val="1"/>
      <w:numFmt w:val="bullet"/>
      <w:lvlText w:val="•"/>
      <w:lvlJc w:val="left"/>
      <w:pPr>
        <w:ind w:left="5983" w:hanging="217"/>
      </w:pPr>
    </w:lvl>
    <w:lvl w:ilvl="6">
      <w:start w:val="1"/>
      <w:numFmt w:val="bullet"/>
      <w:lvlText w:val="•"/>
      <w:lvlJc w:val="left"/>
      <w:pPr>
        <w:ind w:left="6995" w:hanging="217"/>
      </w:pPr>
    </w:lvl>
    <w:lvl w:ilvl="7">
      <w:start w:val="1"/>
      <w:numFmt w:val="bullet"/>
      <w:lvlText w:val="•"/>
      <w:lvlJc w:val="left"/>
      <w:pPr>
        <w:ind w:left="8008" w:hanging="217"/>
      </w:pPr>
    </w:lvl>
    <w:lvl w:ilvl="8">
      <w:start w:val="1"/>
      <w:numFmt w:val="bullet"/>
      <w:lvlText w:val="•"/>
      <w:lvlJc w:val="left"/>
      <w:pPr>
        <w:ind w:left="9020" w:hanging="217"/>
      </w:pPr>
    </w:lvl>
  </w:abstractNum>
  <w:abstractNum w:abstractNumId="3">
    <w:nsid w:val="06FE006C"/>
    <w:multiLevelType w:val="multilevel"/>
    <w:tmpl w:val="CC7EB990"/>
    <w:lvl w:ilvl="0">
      <w:start w:val="1"/>
      <w:numFmt w:val="bullet"/>
      <w:lvlText w:val="●"/>
      <w:lvlJc w:val="left"/>
      <w:pPr>
        <w:ind w:left="1572" w:hanging="360"/>
      </w:pPr>
      <w:rPr>
        <w:rFonts w:ascii="Noto Sans Symbols" w:eastAsia="Noto Sans Symbols" w:hAnsi="Noto Sans Symbols" w:cs="Noto Sans Symbols"/>
      </w:rPr>
    </w:lvl>
    <w:lvl w:ilvl="1">
      <w:start w:val="1"/>
      <w:numFmt w:val="bullet"/>
      <w:lvlText w:val="♣"/>
      <w:lvlJc w:val="left"/>
      <w:pPr>
        <w:ind w:left="2292" w:hanging="360"/>
      </w:pPr>
      <w:rPr>
        <w:rFonts w:ascii="Noto Sans Symbols" w:eastAsia="Noto Sans Symbols" w:hAnsi="Noto Sans Symbols" w:cs="Noto Sans Symbols"/>
      </w:rPr>
    </w:lvl>
    <w:lvl w:ilvl="2">
      <w:start w:val="1"/>
      <w:numFmt w:val="decimal"/>
      <w:lvlText w:val="%3."/>
      <w:lvlJc w:val="left"/>
      <w:pPr>
        <w:ind w:left="3012" w:hanging="360"/>
      </w:pPr>
    </w:lvl>
    <w:lvl w:ilvl="3">
      <w:start w:val="1"/>
      <w:numFmt w:val="decimal"/>
      <w:lvlText w:val="%4."/>
      <w:lvlJc w:val="left"/>
      <w:pPr>
        <w:ind w:left="3732" w:hanging="360"/>
      </w:pPr>
    </w:lvl>
    <w:lvl w:ilvl="4">
      <w:start w:val="1"/>
      <w:numFmt w:val="decimal"/>
      <w:lvlText w:val="%5."/>
      <w:lvlJc w:val="left"/>
      <w:pPr>
        <w:ind w:left="4452" w:hanging="360"/>
      </w:pPr>
    </w:lvl>
    <w:lvl w:ilvl="5">
      <w:start w:val="1"/>
      <w:numFmt w:val="decimal"/>
      <w:lvlText w:val="%6."/>
      <w:lvlJc w:val="left"/>
      <w:pPr>
        <w:ind w:left="5172" w:hanging="360"/>
      </w:pPr>
    </w:lvl>
    <w:lvl w:ilvl="6">
      <w:start w:val="1"/>
      <w:numFmt w:val="decimal"/>
      <w:lvlText w:val="%7."/>
      <w:lvlJc w:val="left"/>
      <w:pPr>
        <w:ind w:left="5892" w:hanging="360"/>
      </w:pPr>
    </w:lvl>
    <w:lvl w:ilvl="7">
      <w:start w:val="1"/>
      <w:numFmt w:val="decimal"/>
      <w:lvlText w:val="%8."/>
      <w:lvlJc w:val="left"/>
      <w:pPr>
        <w:ind w:left="6612" w:hanging="360"/>
      </w:pPr>
    </w:lvl>
    <w:lvl w:ilvl="8">
      <w:start w:val="1"/>
      <w:numFmt w:val="decimal"/>
      <w:lvlText w:val="%9."/>
      <w:lvlJc w:val="left"/>
      <w:pPr>
        <w:ind w:left="7332" w:hanging="360"/>
      </w:pPr>
    </w:lvl>
  </w:abstractNum>
  <w:abstractNum w:abstractNumId="4">
    <w:nsid w:val="08F1302E"/>
    <w:multiLevelType w:val="hybridMultilevel"/>
    <w:tmpl w:val="3BE04A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9A46609"/>
    <w:multiLevelType w:val="hybridMultilevel"/>
    <w:tmpl w:val="48DA60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C354F62"/>
    <w:multiLevelType w:val="multilevel"/>
    <w:tmpl w:val="4B54627C"/>
    <w:lvl w:ilvl="0">
      <w:start w:val="1"/>
      <w:numFmt w:val="decimal"/>
      <w:lvlText w:val="%1."/>
      <w:lvlJc w:val="left"/>
      <w:pPr>
        <w:ind w:left="1261" w:hanging="567"/>
      </w:pPr>
      <w:rPr>
        <w:rFonts w:ascii="Calibri" w:eastAsia="Calibri" w:hAnsi="Calibri" w:cs="Calibri"/>
        <w:b/>
        <w:sz w:val="22"/>
        <w:szCs w:val="22"/>
      </w:rPr>
    </w:lvl>
    <w:lvl w:ilvl="1">
      <w:start w:val="1"/>
      <w:numFmt w:val="bullet"/>
      <w:lvlText w:val="•"/>
      <w:lvlJc w:val="left"/>
      <w:pPr>
        <w:ind w:left="2238" w:hanging="566"/>
      </w:pPr>
    </w:lvl>
    <w:lvl w:ilvl="2">
      <w:start w:val="1"/>
      <w:numFmt w:val="bullet"/>
      <w:lvlText w:val="•"/>
      <w:lvlJc w:val="left"/>
      <w:pPr>
        <w:ind w:left="3217" w:hanging="567"/>
      </w:pPr>
    </w:lvl>
    <w:lvl w:ilvl="3">
      <w:start w:val="1"/>
      <w:numFmt w:val="bullet"/>
      <w:lvlText w:val="•"/>
      <w:lvlJc w:val="left"/>
      <w:pPr>
        <w:ind w:left="4195" w:hanging="567"/>
      </w:pPr>
    </w:lvl>
    <w:lvl w:ilvl="4">
      <w:start w:val="1"/>
      <w:numFmt w:val="bullet"/>
      <w:lvlText w:val="•"/>
      <w:lvlJc w:val="left"/>
      <w:pPr>
        <w:ind w:left="5174" w:hanging="567"/>
      </w:pPr>
    </w:lvl>
    <w:lvl w:ilvl="5">
      <w:start w:val="1"/>
      <w:numFmt w:val="bullet"/>
      <w:lvlText w:val="•"/>
      <w:lvlJc w:val="left"/>
      <w:pPr>
        <w:ind w:left="6153" w:hanging="567"/>
      </w:pPr>
    </w:lvl>
    <w:lvl w:ilvl="6">
      <w:start w:val="1"/>
      <w:numFmt w:val="bullet"/>
      <w:lvlText w:val="•"/>
      <w:lvlJc w:val="left"/>
      <w:pPr>
        <w:ind w:left="7131" w:hanging="567"/>
      </w:pPr>
    </w:lvl>
    <w:lvl w:ilvl="7">
      <w:start w:val="1"/>
      <w:numFmt w:val="bullet"/>
      <w:lvlText w:val="•"/>
      <w:lvlJc w:val="left"/>
      <w:pPr>
        <w:ind w:left="8110" w:hanging="567"/>
      </w:pPr>
    </w:lvl>
    <w:lvl w:ilvl="8">
      <w:start w:val="1"/>
      <w:numFmt w:val="bullet"/>
      <w:lvlText w:val="•"/>
      <w:lvlJc w:val="left"/>
      <w:pPr>
        <w:ind w:left="9088" w:hanging="567"/>
      </w:pPr>
    </w:lvl>
  </w:abstractNum>
  <w:abstractNum w:abstractNumId="7">
    <w:nsid w:val="1DB00F16"/>
    <w:multiLevelType w:val="multilevel"/>
    <w:tmpl w:val="EB96946C"/>
    <w:lvl w:ilvl="0">
      <w:start w:val="1"/>
      <w:numFmt w:val="lowerRoman"/>
      <w:lvlText w:val="(%1)"/>
      <w:lvlJc w:val="left"/>
      <w:pPr>
        <w:ind w:left="1414" w:hanging="361"/>
      </w:pPr>
      <w:rPr>
        <w:rFonts w:ascii="Calibri" w:eastAsia="Calibri" w:hAnsi="Calibri" w:cs="Calibri"/>
        <w:sz w:val="22"/>
        <w:szCs w:val="22"/>
      </w:rPr>
    </w:lvl>
    <w:lvl w:ilvl="1">
      <w:start w:val="1"/>
      <w:numFmt w:val="bullet"/>
      <w:lvlText w:val="•"/>
      <w:lvlJc w:val="left"/>
      <w:pPr>
        <w:ind w:left="2382" w:hanging="361"/>
      </w:pPr>
    </w:lvl>
    <w:lvl w:ilvl="2">
      <w:start w:val="1"/>
      <w:numFmt w:val="bullet"/>
      <w:lvlText w:val="•"/>
      <w:lvlJc w:val="left"/>
      <w:pPr>
        <w:ind w:left="3345" w:hanging="361"/>
      </w:pPr>
    </w:lvl>
    <w:lvl w:ilvl="3">
      <w:start w:val="1"/>
      <w:numFmt w:val="bullet"/>
      <w:lvlText w:val="•"/>
      <w:lvlJc w:val="left"/>
      <w:pPr>
        <w:ind w:left="4307" w:hanging="361"/>
      </w:pPr>
    </w:lvl>
    <w:lvl w:ilvl="4">
      <w:start w:val="1"/>
      <w:numFmt w:val="bullet"/>
      <w:lvlText w:val="•"/>
      <w:lvlJc w:val="left"/>
      <w:pPr>
        <w:ind w:left="5270" w:hanging="361"/>
      </w:pPr>
    </w:lvl>
    <w:lvl w:ilvl="5">
      <w:start w:val="1"/>
      <w:numFmt w:val="bullet"/>
      <w:lvlText w:val="•"/>
      <w:lvlJc w:val="left"/>
      <w:pPr>
        <w:ind w:left="6233" w:hanging="361"/>
      </w:pPr>
    </w:lvl>
    <w:lvl w:ilvl="6">
      <w:start w:val="1"/>
      <w:numFmt w:val="bullet"/>
      <w:lvlText w:val="•"/>
      <w:lvlJc w:val="left"/>
      <w:pPr>
        <w:ind w:left="7195" w:hanging="361"/>
      </w:pPr>
    </w:lvl>
    <w:lvl w:ilvl="7">
      <w:start w:val="1"/>
      <w:numFmt w:val="bullet"/>
      <w:lvlText w:val="•"/>
      <w:lvlJc w:val="left"/>
      <w:pPr>
        <w:ind w:left="8158" w:hanging="361"/>
      </w:pPr>
    </w:lvl>
    <w:lvl w:ilvl="8">
      <w:start w:val="1"/>
      <w:numFmt w:val="bullet"/>
      <w:lvlText w:val="•"/>
      <w:lvlJc w:val="left"/>
      <w:pPr>
        <w:ind w:left="9120" w:hanging="361"/>
      </w:pPr>
    </w:lvl>
  </w:abstractNum>
  <w:abstractNum w:abstractNumId="8">
    <w:nsid w:val="2124265A"/>
    <w:multiLevelType w:val="multilevel"/>
    <w:tmpl w:val="1C3A2F68"/>
    <w:lvl w:ilvl="0">
      <w:start w:val="1"/>
      <w:numFmt w:val="decimal"/>
      <w:lvlText w:val="%1."/>
      <w:lvlJc w:val="left"/>
      <w:pPr>
        <w:ind w:left="694" w:hanging="278"/>
      </w:pPr>
      <w:rPr>
        <w:rFonts w:ascii="Calibri" w:eastAsia="Calibri" w:hAnsi="Calibri" w:cs="Calibri"/>
        <w:b/>
        <w:sz w:val="22"/>
        <w:szCs w:val="22"/>
      </w:rPr>
    </w:lvl>
    <w:lvl w:ilvl="1">
      <w:start w:val="1"/>
      <w:numFmt w:val="bullet"/>
      <w:lvlText w:val="•"/>
      <w:lvlJc w:val="left"/>
      <w:pPr>
        <w:ind w:left="1734" w:hanging="279"/>
      </w:pPr>
    </w:lvl>
    <w:lvl w:ilvl="2">
      <w:start w:val="1"/>
      <w:numFmt w:val="bullet"/>
      <w:lvlText w:val="•"/>
      <w:lvlJc w:val="left"/>
      <w:pPr>
        <w:ind w:left="2769" w:hanging="279"/>
      </w:pPr>
    </w:lvl>
    <w:lvl w:ilvl="3">
      <w:start w:val="1"/>
      <w:numFmt w:val="bullet"/>
      <w:lvlText w:val="•"/>
      <w:lvlJc w:val="left"/>
      <w:pPr>
        <w:ind w:left="3803" w:hanging="278"/>
      </w:pPr>
    </w:lvl>
    <w:lvl w:ilvl="4">
      <w:start w:val="1"/>
      <w:numFmt w:val="bullet"/>
      <w:lvlText w:val="•"/>
      <w:lvlJc w:val="left"/>
      <w:pPr>
        <w:ind w:left="4838" w:hanging="279"/>
      </w:pPr>
    </w:lvl>
    <w:lvl w:ilvl="5">
      <w:start w:val="1"/>
      <w:numFmt w:val="bullet"/>
      <w:lvlText w:val="•"/>
      <w:lvlJc w:val="left"/>
      <w:pPr>
        <w:ind w:left="5873" w:hanging="279"/>
      </w:pPr>
    </w:lvl>
    <w:lvl w:ilvl="6">
      <w:start w:val="1"/>
      <w:numFmt w:val="bullet"/>
      <w:lvlText w:val="•"/>
      <w:lvlJc w:val="left"/>
      <w:pPr>
        <w:ind w:left="6907" w:hanging="278"/>
      </w:pPr>
    </w:lvl>
    <w:lvl w:ilvl="7">
      <w:start w:val="1"/>
      <w:numFmt w:val="bullet"/>
      <w:lvlText w:val="•"/>
      <w:lvlJc w:val="left"/>
      <w:pPr>
        <w:ind w:left="7942" w:hanging="278"/>
      </w:pPr>
    </w:lvl>
    <w:lvl w:ilvl="8">
      <w:start w:val="1"/>
      <w:numFmt w:val="bullet"/>
      <w:lvlText w:val="•"/>
      <w:lvlJc w:val="left"/>
      <w:pPr>
        <w:ind w:left="8976" w:hanging="279"/>
      </w:pPr>
    </w:lvl>
  </w:abstractNum>
  <w:abstractNum w:abstractNumId="9">
    <w:nsid w:val="236B6BF4"/>
    <w:multiLevelType w:val="multilevel"/>
    <w:tmpl w:val="8280CA38"/>
    <w:lvl w:ilvl="0">
      <w:start w:val="2"/>
      <w:numFmt w:val="upperLetter"/>
      <w:lvlText w:val="%1"/>
      <w:lvlJc w:val="left"/>
      <w:pPr>
        <w:ind w:left="694" w:hanging="425"/>
      </w:pPr>
    </w:lvl>
    <w:lvl w:ilvl="1">
      <w:start w:val="2"/>
      <w:numFmt w:val="decimal"/>
      <w:lvlText w:val="%1.%2."/>
      <w:lvlJc w:val="left"/>
      <w:pPr>
        <w:ind w:left="694" w:hanging="425"/>
      </w:pPr>
      <w:rPr>
        <w:rFonts w:ascii="Calibri" w:eastAsia="Calibri" w:hAnsi="Calibri" w:cs="Calibri"/>
        <w:b/>
        <w:sz w:val="22"/>
        <w:szCs w:val="22"/>
      </w:rPr>
    </w:lvl>
    <w:lvl w:ilvl="2">
      <w:start w:val="1"/>
      <w:numFmt w:val="decimal"/>
      <w:lvlText w:val="%3."/>
      <w:lvlJc w:val="left"/>
      <w:pPr>
        <w:ind w:left="1335" w:hanging="217"/>
      </w:pPr>
      <w:rPr>
        <w:rFonts w:ascii="Calibri" w:eastAsia="Calibri" w:hAnsi="Calibri" w:cs="Calibri"/>
        <w:sz w:val="22"/>
        <w:szCs w:val="22"/>
      </w:rPr>
    </w:lvl>
    <w:lvl w:ilvl="3">
      <w:start w:val="1"/>
      <w:numFmt w:val="bullet"/>
      <w:lvlText w:val="•"/>
      <w:lvlJc w:val="left"/>
      <w:pPr>
        <w:ind w:left="3496" w:hanging="216"/>
      </w:pPr>
    </w:lvl>
    <w:lvl w:ilvl="4">
      <w:start w:val="1"/>
      <w:numFmt w:val="bullet"/>
      <w:lvlText w:val="•"/>
      <w:lvlJc w:val="left"/>
      <w:pPr>
        <w:ind w:left="4575" w:hanging="217"/>
      </w:pPr>
    </w:lvl>
    <w:lvl w:ilvl="5">
      <w:start w:val="1"/>
      <w:numFmt w:val="bullet"/>
      <w:lvlText w:val="•"/>
      <w:lvlJc w:val="left"/>
      <w:pPr>
        <w:ind w:left="5653" w:hanging="217"/>
      </w:pPr>
    </w:lvl>
    <w:lvl w:ilvl="6">
      <w:start w:val="1"/>
      <w:numFmt w:val="bullet"/>
      <w:lvlText w:val="•"/>
      <w:lvlJc w:val="left"/>
      <w:pPr>
        <w:ind w:left="6732" w:hanging="217"/>
      </w:pPr>
    </w:lvl>
    <w:lvl w:ilvl="7">
      <w:start w:val="1"/>
      <w:numFmt w:val="bullet"/>
      <w:lvlText w:val="•"/>
      <w:lvlJc w:val="left"/>
      <w:pPr>
        <w:ind w:left="7810" w:hanging="217"/>
      </w:pPr>
    </w:lvl>
    <w:lvl w:ilvl="8">
      <w:start w:val="1"/>
      <w:numFmt w:val="bullet"/>
      <w:lvlText w:val="•"/>
      <w:lvlJc w:val="left"/>
      <w:pPr>
        <w:ind w:left="8889" w:hanging="217"/>
      </w:pPr>
    </w:lvl>
  </w:abstractNum>
  <w:abstractNum w:abstractNumId="10">
    <w:nsid w:val="24DB2197"/>
    <w:multiLevelType w:val="multilevel"/>
    <w:tmpl w:val="A712E6F8"/>
    <w:lvl w:ilvl="0">
      <w:start w:val="1"/>
      <w:numFmt w:val="decimal"/>
      <w:lvlText w:val="%1."/>
      <w:lvlJc w:val="left"/>
      <w:pPr>
        <w:ind w:left="1196" w:hanging="360"/>
      </w:pPr>
      <w:rPr>
        <w:rFonts w:ascii="Calibri" w:eastAsia="Calibri" w:hAnsi="Calibri" w:cs="Calibri"/>
        <w:i/>
        <w:sz w:val="22"/>
        <w:szCs w:val="22"/>
      </w:rPr>
    </w:lvl>
    <w:lvl w:ilvl="1">
      <w:start w:val="1"/>
      <w:numFmt w:val="bullet"/>
      <w:lvlText w:val="•"/>
      <w:lvlJc w:val="left"/>
      <w:pPr>
        <w:ind w:left="1640" w:hanging="360"/>
      </w:pPr>
    </w:lvl>
    <w:lvl w:ilvl="2">
      <w:start w:val="1"/>
      <w:numFmt w:val="bullet"/>
      <w:lvlText w:val="•"/>
      <w:lvlJc w:val="left"/>
      <w:pPr>
        <w:ind w:left="2685" w:hanging="360"/>
      </w:pPr>
    </w:lvl>
    <w:lvl w:ilvl="3">
      <w:start w:val="1"/>
      <w:numFmt w:val="bullet"/>
      <w:lvlText w:val="•"/>
      <w:lvlJc w:val="left"/>
      <w:pPr>
        <w:ind w:left="3730" w:hanging="360"/>
      </w:pPr>
    </w:lvl>
    <w:lvl w:ilvl="4">
      <w:start w:val="1"/>
      <w:numFmt w:val="bullet"/>
      <w:lvlText w:val="•"/>
      <w:lvlJc w:val="left"/>
      <w:pPr>
        <w:ind w:left="4775" w:hanging="360"/>
      </w:pPr>
    </w:lvl>
    <w:lvl w:ilvl="5">
      <w:start w:val="1"/>
      <w:numFmt w:val="bullet"/>
      <w:lvlText w:val="•"/>
      <w:lvlJc w:val="left"/>
      <w:pPr>
        <w:ind w:left="5820" w:hanging="360"/>
      </w:pPr>
    </w:lvl>
    <w:lvl w:ilvl="6">
      <w:start w:val="1"/>
      <w:numFmt w:val="bullet"/>
      <w:lvlText w:val="•"/>
      <w:lvlJc w:val="left"/>
      <w:pPr>
        <w:ind w:left="6865" w:hanging="360"/>
      </w:pPr>
    </w:lvl>
    <w:lvl w:ilvl="7">
      <w:start w:val="1"/>
      <w:numFmt w:val="bullet"/>
      <w:lvlText w:val="•"/>
      <w:lvlJc w:val="left"/>
      <w:pPr>
        <w:ind w:left="7910" w:hanging="360"/>
      </w:pPr>
    </w:lvl>
    <w:lvl w:ilvl="8">
      <w:start w:val="1"/>
      <w:numFmt w:val="bullet"/>
      <w:lvlText w:val="•"/>
      <w:lvlJc w:val="left"/>
      <w:pPr>
        <w:ind w:left="8955" w:hanging="360"/>
      </w:pPr>
    </w:lvl>
  </w:abstractNum>
  <w:abstractNum w:abstractNumId="11">
    <w:nsid w:val="25BB3C4F"/>
    <w:multiLevelType w:val="multilevel"/>
    <w:tmpl w:val="D12E9010"/>
    <w:lvl w:ilvl="0">
      <w:start w:val="2"/>
      <w:numFmt w:val="decimal"/>
      <w:lvlText w:val="%1"/>
      <w:lvlJc w:val="left"/>
      <w:pPr>
        <w:ind w:left="1414" w:hanging="720"/>
      </w:pPr>
    </w:lvl>
    <w:lvl w:ilvl="1">
      <w:start w:val="2"/>
      <w:numFmt w:val="decimal"/>
      <w:lvlText w:val="%1.%2"/>
      <w:lvlJc w:val="left"/>
      <w:pPr>
        <w:ind w:left="1414" w:hanging="720"/>
      </w:pPr>
    </w:lvl>
    <w:lvl w:ilvl="2">
      <w:start w:val="4"/>
      <w:numFmt w:val="decimal"/>
      <w:lvlText w:val="%1.%2.%3"/>
      <w:lvlJc w:val="left"/>
      <w:pPr>
        <w:ind w:left="1414" w:hanging="720"/>
      </w:pPr>
    </w:lvl>
    <w:lvl w:ilvl="3">
      <w:start w:val="1"/>
      <w:numFmt w:val="decimal"/>
      <w:lvlText w:val="%1.%2.%3.%4"/>
      <w:lvlJc w:val="left"/>
      <w:pPr>
        <w:ind w:left="1414" w:hanging="720"/>
      </w:pPr>
      <w:rPr>
        <w:rFonts w:ascii="Calibri" w:eastAsia="Calibri" w:hAnsi="Calibri" w:cs="Calibri"/>
        <w:b/>
        <w:sz w:val="22"/>
        <w:szCs w:val="22"/>
      </w:rPr>
    </w:lvl>
    <w:lvl w:ilvl="4">
      <w:start w:val="1"/>
      <w:numFmt w:val="bullet"/>
      <w:lvlText w:val="•"/>
      <w:lvlJc w:val="left"/>
      <w:pPr>
        <w:ind w:left="5270" w:hanging="721"/>
      </w:pPr>
    </w:lvl>
    <w:lvl w:ilvl="5">
      <w:start w:val="1"/>
      <w:numFmt w:val="bullet"/>
      <w:lvlText w:val="•"/>
      <w:lvlJc w:val="left"/>
      <w:pPr>
        <w:ind w:left="6233" w:hanging="721"/>
      </w:pPr>
    </w:lvl>
    <w:lvl w:ilvl="6">
      <w:start w:val="1"/>
      <w:numFmt w:val="bullet"/>
      <w:lvlText w:val="•"/>
      <w:lvlJc w:val="left"/>
      <w:pPr>
        <w:ind w:left="7195" w:hanging="721"/>
      </w:pPr>
    </w:lvl>
    <w:lvl w:ilvl="7">
      <w:start w:val="1"/>
      <w:numFmt w:val="bullet"/>
      <w:lvlText w:val="•"/>
      <w:lvlJc w:val="left"/>
      <w:pPr>
        <w:ind w:left="8158" w:hanging="721"/>
      </w:pPr>
    </w:lvl>
    <w:lvl w:ilvl="8">
      <w:start w:val="1"/>
      <w:numFmt w:val="bullet"/>
      <w:lvlText w:val="•"/>
      <w:lvlJc w:val="left"/>
      <w:pPr>
        <w:ind w:left="9120" w:hanging="721"/>
      </w:pPr>
    </w:lvl>
  </w:abstractNum>
  <w:abstractNum w:abstractNumId="12">
    <w:nsid w:val="26A7185F"/>
    <w:multiLevelType w:val="multilevel"/>
    <w:tmpl w:val="76E0F85E"/>
    <w:lvl w:ilvl="0">
      <w:start w:val="1"/>
      <w:numFmt w:val="bullet"/>
      <w:lvlText w:val="-"/>
      <w:lvlJc w:val="left"/>
      <w:pPr>
        <w:ind w:left="108" w:hanging="118"/>
      </w:pPr>
      <w:rPr>
        <w:rFonts w:ascii="Calibri" w:eastAsia="Calibri" w:hAnsi="Calibri" w:cs="Calibri"/>
        <w:sz w:val="22"/>
        <w:szCs w:val="22"/>
      </w:rPr>
    </w:lvl>
    <w:lvl w:ilvl="1">
      <w:start w:val="1"/>
      <w:numFmt w:val="bullet"/>
      <w:lvlText w:val="•"/>
      <w:lvlJc w:val="left"/>
      <w:pPr>
        <w:ind w:left="536" w:hanging="118"/>
      </w:pPr>
    </w:lvl>
    <w:lvl w:ilvl="2">
      <w:start w:val="1"/>
      <w:numFmt w:val="bullet"/>
      <w:lvlText w:val="•"/>
      <w:lvlJc w:val="left"/>
      <w:pPr>
        <w:ind w:left="973" w:hanging="118"/>
      </w:pPr>
    </w:lvl>
    <w:lvl w:ilvl="3">
      <w:start w:val="1"/>
      <w:numFmt w:val="bullet"/>
      <w:lvlText w:val="•"/>
      <w:lvlJc w:val="left"/>
      <w:pPr>
        <w:ind w:left="1410" w:hanging="118"/>
      </w:pPr>
    </w:lvl>
    <w:lvl w:ilvl="4">
      <w:start w:val="1"/>
      <w:numFmt w:val="bullet"/>
      <w:lvlText w:val="•"/>
      <w:lvlJc w:val="left"/>
      <w:pPr>
        <w:ind w:left="1847" w:hanging="118"/>
      </w:pPr>
    </w:lvl>
    <w:lvl w:ilvl="5">
      <w:start w:val="1"/>
      <w:numFmt w:val="bullet"/>
      <w:lvlText w:val="•"/>
      <w:lvlJc w:val="left"/>
      <w:pPr>
        <w:ind w:left="2284" w:hanging="118"/>
      </w:pPr>
    </w:lvl>
    <w:lvl w:ilvl="6">
      <w:start w:val="1"/>
      <w:numFmt w:val="bullet"/>
      <w:lvlText w:val="•"/>
      <w:lvlJc w:val="left"/>
      <w:pPr>
        <w:ind w:left="2721" w:hanging="118"/>
      </w:pPr>
    </w:lvl>
    <w:lvl w:ilvl="7">
      <w:start w:val="1"/>
      <w:numFmt w:val="bullet"/>
      <w:lvlText w:val="•"/>
      <w:lvlJc w:val="left"/>
      <w:pPr>
        <w:ind w:left="3158" w:hanging="118"/>
      </w:pPr>
    </w:lvl>
    <w:lvl w:ilvl="8">
      <w:start w:val="1"/>
      <w:numFmt w:val="bullet"/>
      <w:lvlText w:val="•"/>
      <w:lvlJc w:val="left"/>
      <w:pPr>
        <w:ind w:left="3595" w:hanging="118"/>
      </w:pPr>
    </w:lvl>
  </w:abstractNum>
  <w:abstractNum w:abstractNumId="13">
    <w:nsid w:val="29DB010A"/>
    <w:multiLevelType w:val="multilevel"/>
    <w:tmpl w:val="47A867A0"/>
    <w:lvl w:ilvl="0">
      <w:start w:val="27"/>
      <w:numFmt w:val="lowerRoman"/>
      <w:lvlText w:val="%1"/>
      <w:lvlJc w:val="left"/>
      <w:pPr>
        <w:ind w:left="1004" w:hanging="720"/>
      </w:pPr>
      <w:rPr>
        <w:rFonts w:ascii="Palatino Linotype" w:eastAsia="Calibri" w:hAnsi="Palatino Linotype" w:cs="Calibri" w:hint="default"/>
        <w:sz w:val="16"/>
        <w:szCs w:val="16"/>
      </w:rPr>
    </w:lvl>
    <w:lvl w:ilvl="1">
      <w:start w:val="1"/>
      <w:numFmt w:val="bullet"/>
      <w:lvlText w:val="•"/>
      <w:lvlJc w:val="left"/>
      <w:pPr>
        <w:ind w:left="1972" w:hanging="720"/>
      </w:pPr>
    </w:lvl>
    <w:lvl w:ilvl="2">
      <w:start w:val="1"/>
      <w:numFmt w:val="bullet"/>
      <w:lvlText w:val="•"/>
      <w:lvlJc w:val="left"/>
      <w:pPr>
        <w:ind w:left="2935" w:hanging="720"/>
      </w:pPr>
    </w:lvl>
    <w:lvl w:ilvl="3">
      <w:start w:val="1"/>
      <w:numFmt w:val="bullet"/>
      <w:lvlText w:val="•"/>
      <w:lvlJc w:val="left"/>
      <w:pPr>
        <w:ind w:left="3897" w:hanging="720"/>
      </w:pPr>
    </w:lvl>
    <w:lvl w:ilvl="4">
      <w:start w:val="1"/>
      <w:numFmt w:val="bullet"/>
      <w:lvlText w:val="•"/>
      <w:lvlJc w:val="left"/>
      <w:pPr>
        <w:ind w:left="4860" w:hanging="720"/>
      </w:pPr>
    </w:lvl>
    <w:lvl w:ilvl="5">
      <w:start w:val="1"/>
      <w:numFmt w:val="bullet"/>
      <w:lvlText w:val="•"/>
      <w:lvlJc w:val="left"/>
      <w:pPr>
        <w:ind w:left="5823" w:hanging="720"/>
      </w:pPr>
    </w:lvl>
    <w:lvl w:ilvl="6">
      <w:start w:val="1"/>
      <w:numFmt w:val="bullet"/>
      <w:lvlText w:val="•"/>
      <w:lvlJc w:val="left"/>
      <w:pPr>
        <w:ind w:left="6785" w:hanging="720"/>
      </w:pPr>
    </w:lvl>
    <w:lvl w:ilvl="7">
      <w:start w:val="1"/>
      <w:numFmt w:val="bullet"/>
      <w:lvlText w:val="•"/>
      <w:lvlJc w:val="left"/>
      <w:pPr>
        <w:ind w:left="7748" w:hanging="720"/>
      </w:pPr>
    </w:lvl>
    <w:lvl w:ilvl="8">
      <w:start w:val="1"/>
      <w:numFmt w:val="bullet"/>
      <w:lvlText w:val="•"/>
      <w:lvlJc w:val="left"/>
      <w:pPr>
        <w:ind w:left="8710" w:hanging="720"/>
      </w:pPr>
    </w:lvl>
  </w:abstractNum>
  <w:abstractNum w:abstractNumId="14">
    <w:nsid w:val="2B662C80"/>
    <w:multiLevelType w:val="multilevel"/>
    <w:tmpl w:val="DFC05BC6"/>
    <w:lvl w:ilvl="0">
      <w:start w:val="1"/>
      <w:numFmt w:val="decimal"/>
      <w:lvlText w:val="%1."/>
      <w:lvlJc w:val="left"/>
      <w:pPr>
        <w:ind w:left="694" w:hanging="220"/>
      </w:pPr>
      <w:rPr>
        <w:rFonts w:ascii="Calibri" w:eastAsia="Calibri" w:hAnsi="Calibri" w:cs="Calibri"/>
        <w:sz w:val="22"/>
        <w:szCs w:val="22"/>
      </w:rPr>
    </w:lvl>
    <w:lvl w:ilvl="1">
      <w:start w:val="1"/>
      <w:numFmt w:val="bullet"/>
      <w:lvlText w:val="•"/>
      <w:lvlJc w:val="left"/>
      <w:pPr>
        <w:ind w:left="1734" w:hanging="221"/>
      </w:pPr>
    </w:lvl>
    <w:lvl w:ilvl="2">
      <w:start w:val="1"/>
      <w:numFmt w:val="bullet"/>
      <w:lvlText w:val="•"/>
      <w:lvlJc w:val="left"/>
      <w:pPr>
        <w:ind w:left="2769" w:hanging="221"/>
      </w:pPr>
    </w:lvl>
    <w:lvl w:ilvl="3">
      <w:start w:val="1"/>
      <w:numFmt w:val="bullet"/>
      <w:lvlText w:val="•"/>
      <w:lvlJc w:val="left"/>
      <w:pPr>
        <w:ind w:left="3803" w:hanging="221"/>
      </w:pPr>
    </w:lvl>
    <w:lvl w:ilvl="4">
      <w:start w:val="1"/>
      <w:numFmt w:val="bullet"/>
      <w:lvlText w:val="•"/>
      <w:lvlJc w:val="left"/>
      <w:pPr>
        <w:ind w:left="4838" w:hanging="221"/>
      </w:pPr>
    </w:lvl>
    <w:lvl w:ilvl="5">
      <w:start w:val="1"/>
      <w:numFmt w:val="bullet"/>
      <w:lvlText w:val="•"/>
      <w:lvlJc w:val="left"/>
      <w:pPr>
        <w:ind w:left="5873" w:hanging="221"/>
      </w:pPr>
    </w:lvl>
    <w:lvl w:ilvl="6">
      <w:start w:val="1"/>
      <w:numFmt w:val="bullet"/>
      <w:lvlText w:val="•"/>
      <w:lvlJc w:val="left"/>
      <w:pPr>
        <w:ind w:left="6907" w:hanging="221"/>
      </w:pPr>
    </w:lvl>
    <w:lvl w:ilvl="7">
      <w:start w:val="1"/>
      <w:numFmt w:val="bullet"/>
      <w:lvlText w:val="•"/>
      <w:lvlJc w:val="left"/>
      <w:pPr>
        <w:ind w:left="7942" w:hanging="221"/>
      </w:pPr>
    </w:lvl>
    <w:lvl w:ilvl="8">
      <w:start w:val="1"/>
      <w:numFmt w:val="bullet"/>
      <w:lvlText w:val="•"/>
      <w:lvlJc w:val="left"/>
      <w:pPr>
        <w:ind w:left="8976" w:hanging="221"/>
      </w:pPr>
    </w:lvl>
  </w:abstractNum>
  <w:abstractNum w:abstractNumId="15">
    <w:nsid w:val="2CE45FE9"/>
    <w:multiLevelType w:val="multilevel"/>
    <w:tmpl w:val="6E90FEEC"/>
    <w:lvl w:ilvl="0">
      <w:start w:val="2"/>
      <w:numFmt w:val="decimal"/>
      <w:lvlText w:val="%1"/>
      <w:lvlJc w:val="left"/>
      <w:pPr>
        <w:ind w:left="694" w:hanging="772"/>
      </w:pPr>
    </w:lvl>
    <w:lvl w:ilvl="1">
      <w:start w:val="2"/>
      <w:numFmt w:val="decimal"/>
      <w:lvlText w:val="%1.%2"/>
      <w:lvlJc w:val="left"/>
      <w:pPr>
        <w:ind w:left="694" w:hanging="772"/>
      </w:pPr>
    </w:lvl>
    <w:lvl w:ilvl="2">
      <w:start w:val="2"/>
      <w:numFmt w:val="decimal"/>
      <w:lvlText w:val="%1.%2.%3"/>
      <w:lvlJc w:val="left"/>
      <w:pPr>
        <w:ind w:left="694" w:hanging="772"/>
      </w:pPr>
    </w:lvl>
    <w:lvl w:ilvl="3">
      <w:start w:val="4"/>
      <w:numFmt w:val="decimal"/>
      <w:lvlText w:val="%1.%2.%3.%4."/>
      <w:lvlJc w:val="left"/>
      <w:pPr>
        <w:ind w:left="694" w:hanging="772"/>
      </w:pPr>
      <w:rPr>
        <w:rFonts w:ascii="Calibri" w:eastAsia="Calibri" w:hAnsi="Calibri" w:cs="Calibri"/>
        <w:b/>
        <w:sz w:val="22"/>
        <w:szCs w:val="22"/>
      </w:rPr>
    </w:lvl>
    <w:lvl w:ilvl="4">
      <w:start w:val="1"/>
      <w:numFmt w:val="bullet"/>
      <w:lvlText w:val="•"/>
      <w:lvlJc w:val="left"/>
      <w:pPr>
        <w:ind w:left="4838" w:hanging="772"/>
      </w:pPr>
    </w:lvl>
    <w:lvl w:ilvl="5">
      <w:start w:val="1"/>
      <w:numFmt w:val="bullet"/>
      <w:lvlText w:val="•"/>
      <w:lvlJc w:val="left"/>
      <w:pPr>
        <w:ind w:left="5873" w:hanging="772"/>
      </w:pPr>
    </w:lvl>
    <w:lvl w:ilvl="6">
      <w:start w:val="1"/>
      <w:numFmt w:val="bullet"/>
      <w:lvlText w:val="•"/>
      <w:lvlJc w:val="left"/>
      <w:pPr>
        <w:ind w:left="6907" w:hanging="772"/>
      </w:pPr>
    </w:lvl>
    <w:lvl w:ilvl="7">
      <w:start w:val="1"/>
      <w:numFmt w:val="bullet"/>
      <w:lvlText w:val="•"/>
      <w:lvlJc w:val="left"/>
      <w:pPr>
        <w:ind w:left="7942" w:hanging="772"/>
      </w:pPr>
    </w:lvl>
    <w:lvl w:ilvl="8">
      <w:start w:val="1"/>
      <w:numFmt w:val="bullet"/>
      <w:lvlText w:val="•"/>
      <w:lvlJc w:val="left"/>
      <w:pPr>
        <w:ind w:left="8976" w:hanging="772"/>
      </w:pPr>
    </w:lvl>
  </w:abstractNum>
  <w:abstractNum w:abstractNumId="16">
    <w:nsid w:val="2CED3E17"/>
    <w:multiLevelType w:val="multilevel"/>
    <w:tmpl w:val="5E322DCC"/>
    <w:lvl w:ilvl="0">
      <w:start w:val="1"/>
      <w:numFmt w:val="decimal"/>
      <w:lvlText w:val="%1."/>
      <w:lvlJc w:val="left"/>
      <w:pPr>
        <w:ind w:left="1196" w:hanging="360"/>
      </w:pPr>
      <w:rPr>
        <w:rFonts w:ascii="Calibri" w:eastAsia="Calibri" w:hAnsi="Calibri" w:cs="Calibri"/>
        <w:sz w:val="22"/>
        <w:szCs w:val="22"/>
      </w:rPr>
    </w:lvl>
    <w:lvl w:ilvl="1">
      <w:start w:val="1"/>
      <w:numFmt w:val="bullet"/>
      <w:lvlText w:val="•"/>
      <w:lvlJc w:val="left"/>
      <w:pPr>
        <w:ind w:left="2184" w:hanging="360"/>
      </w:pPr>
    </w:lvl>
    <w:lvl w:ilvl="2">
      <w:start w:val="1"/>
      <w:numFmt w:val="bullet"/>
      <w:lvlText w:val="•"/>
      <w:lvlJc w:val="left"/>
      <w:pPr>
        <w:ind w:left="3169" w:hanging="360"/>
      </w:pPr>
    </w:lvl>
    <w:lvl w:ilvl="3">
      <w:start w:val="1"/>
      <w:numFmt w:val="bullet"/>
      <w:lvlText w:val="•"/>
      <w:lvlJc w:val="left"/>
      <w:pPr>
        <w:ind w:left="4153" w:hanging="360"/>
      </w:pPr>
    </w:lvl>
    <w:lvl w:ilvl="4">
      <w:start w:val="1"/>
      <w:numFmt w:val="bullet"/>
      <w:lvlText w:val="•"/>
      <w:lvlJc w:val="left"/>
      <w:pPr>
        <w:ind w:left="5138" w:hanging="360"/>
      </w:pPr>
    </w:lvl>
    <w:lvl w:ilvl="5">
      <w:start w:val="1"/>
      <w:numFmt w:val="bullet"/>
      <w:lvlText w:val="•"/>
      <w:lvlJc w:val="left"/>
      <w:pPr>
        <w:ind w:left="6123" w:hanging="360"/>
      </w:pPr>
    </w:lvl>
    <w:lvl w:ilvl="6">
      <w:start w:val="1"/>
      <w:numFmt w:val="bullet"/>
      <w:lvlText w:val="•"/>
      <w:lvlJc w:val="left"/>
      <w:pPr>
        <w:ind w:left="7107" w:hanging="360"/>
      </w:pPr>
    </w:lvl>
    <w:lvl w:ilvl="7">
      <w:start w:val="1"/>
      <w:numFmt w:val="bullet"/>
      <w:lvlText w:val="•"/>
      <w:lvlJc w:val="left"/>
      <w:pPr>
        <w:ind w:left="8092" w:hanging="360"/>
      </w:pPr>
    </w:lvl>
    <w:lvl w:ilvl="8">
      <w:start w:val="1"/>
      <w:numFmt w:val="bullet"/>
      <w:lvlText w:val="•"/>
      <w:lvlJc w:val="left"/>
      <w:pPr>
        <w:ind w:left="9076" w:hanging="360"/>
      </w:pPr>
    </w:lvl>
  </w:abstractNum>
  <w:abstractNum w:abstractNumId="17">
    <w:nsid w:val="30C232B9"/>
    <w:multiLevelType w:val="multilevel"/>
    <w:tmpl w:val="3F1A1A80"/>
    <w:lvl w:ilvl="0">
      <w:start w:val="1"/>
      <w:numFmt w:val="decimal"/>
      <w:lvlText w:val="%1."/>
      <w:lvlJc w:val="left"/>
      <w:pPr>
        <w:ind w:left="851" w:hanging="567"/>
      </w:pPr>
      <w:rPr>
        <w:rFonts w:ascii="Arial" w:eastAsia="Arial" w:hAnsi="Arial" w:cs="Arial"/>
        <w:b/>
        <w:color w:val="333399"/>
        <w:sz w:val="28"/>
        <w:szCs w:val="28"/>
      </w:rPr>
    </w:lvl>
    <w:lvl w:ilvl="1">
      <w:start w:val="1"/>
      <w:numFmt w:val="decimal"/>
      <w:lvlText w:val="%1.%2"/>
      <w:lvlJc w:val="left"/>
      <w:pPr>
        <w:ind w:left="851" w:hanging="567"/>
      </w:pPr>
      <w:rPr>
        <w:rFonts w:ascii="Calibri" w:eastAsia="Calibri" w:hAnsi="Calibri" w:cs="Calibri"/>
        <w:b/>
        <w:color w:val="002060"/>
        <w:sz w:val="24"/>
        <w:szCs w:val="24"/>
      </w:rPr>
    </w:lvl>
    <w:lvl w:ilvl="2">
      <w:start w:val="1"/>
      <w:numFmt w:val="bullet"/>
      <w:lvlText w:val="⮚"/>
      <w:lvlJc w:val="left"/>
      <w:pPr>
        <w:ind w:left="1004" w:hanging="360"/>
      </w:pPr>
      <w:rPr>
        <w:rFonts w:ascii="Noto Sans Symbols" w:eastAsia="Noto Sans Symbols" w:hAnsi="Noto Sans Symbols" w:cs="Noto Sans Symbols"/>
        <w:sz w:val="22"/>
        <w:szCs w:val="22"/>
      </w:rPr>
    </w:lvl>
    <w:lvl w:ilvl="3">
      <w:start w:val="1"/>
      <w:numFmt w:val="bullet"/>
      <w:lvlText w:val="•"/>
      <w:lvlJc w:val="left"/>
      <w:pPr>
        <w:ind w:left="3149" w:hanging="360"/>
      </w:pPr>
    </w:lvl>
    <w:lvl w:ilvl="4">
      <w:start w:val="1"/>
      <w:numFmt w:val="bullet"/>
      <w:lvlText w:val="•"/>
      <w:lvlJc w:val="left"/>
      <w:pPr>
        <w:ind w:left="4218" w:hanging="360"/>
      </w:pPr>
    </w:lvl>
    <w:lvl w:ilvl="5">
      <w:start w:val="1"/>
      <w:numFmt w:val="bullet"/>
      <w:lvlText w:val="•"/>
      <w:lvlJc w:val="left"/>
      <w:pPr>
        <w:ind w:left="5288" w:hanging="360"/>
      </w:pPr>
    </w:lvl>
    <w:lvl w:ilvl="6">
      <w:start w:val="1"/>
      <w:numFmt w:val="bullet"/>
      <w:lvlText w:val="•"/>
      <w:lvlJc w:val="left"/>
      <w:pPr>
        <w:ind w:left="6357" w:hanging="360"/>
      </w:pPr>
    </w:lvl>
    <w:lvl w:ilvl="7">
      <w:start w:val="1"/>
      <w:numFmt w:val="bullet"/>
      <w:lvlText w:val="•"/>
      <w:lvlJc w:val="left"/>
      <w:pPr>
        <w:ind w:left="7427" w:hanging="360"/>
      </w:pPr>
    </w:lvl>
    <w:lvl w:ilvl="8">
      <w:start w:val="1"/>
      <w:numFmt w:val="bullet"/>
      <w:lvlText w:val="•"/>
      <w:lvlJc w:val="left"/>
      <w:pPr>
        <w:ind w:left="8496" w:hanging="360"/>
      </w:pPr>
    </w:lvl>
  </w:abstractNum>
  <w:abstractNum w:abstractNumId="18">
    <w:nsid w:val="32F11140"/>
    <w:multiLevelType w:val="multilevel"/>
    <w:tmpl w:val="08446192"/>
    <w:lvl w:ilvl="0">
      <w:start w:val="1"/>
      <w:numFmt w:val="bullet"/>
      <w:lvlText w:val="✔"/>
      <w:lvlJc w:val="left"/>
      <w:pPr>
        <w:ind w:left="1414" w:hanging="357"/>
      </w:pPr>
      <w:rPr>
        <w:rFonts w:ascii="Noto Sans Symbols" w:eastAsia="Noto Sans Symbols" w:hAnsi="Noto Sans Symbols" w:cs="Noto Sans Symbols"/>
        <w:sz w:val="22"/>
        <w:szCs w:val="22"/>
      </w:rPr>
    </w:lvl>
    <w:lvl w:ilvl="1">
      <w:start w:val="1"/>
      <w:numFmt w:val="bullet"/>
      <w:lvlText w:val="•"/>
      <w:lvlJc w:val="left"/>
      <w:pPr>
        <w:ind w:left="2382" w:hanging="357"/>
      </w:pPr>
    </w:lvl>
    <w:lvl w:ilvl="2">
      <w:start w:val="1"/>
      <w:numFmt w:val="bullet"/>
      <w:lvlText w:val="•"/>
      <w:lvlJc w:val="left"/>
      <w:pPr>
        <w:ind w:left="3345" w:hanging="357"/>
      </w:pPr>
    </w:lvl>
    <w:lvl w:ilvl="3">
      <w:start w:val="1"/>
      <w:numFmt w:val="bullet"/>
      <w:lvlText w:val="•"/>
      <w:lvlJc w:val="left"/>
      <w:pPr>
        <w:ind w:left="4307" w:hanging="357"/>
      </w:pPr>
    </w:lvl>
    <w:lvl w:ilvl="4">
      <w:start w:val="1"/>
      <w:numFmt w:val="bullet"/>
      <w:lvlText w:val="•"/>
      <w:lvlJc w:val="left"/>
      <w:pPr>
        <w:ind w:left="5270" w:hanging="357"/>
      </w:pPr>
    </w:lvl>
    <w:lvl w:ilvl="5">
      <w:start w:val="1"/>
      <w:numFmt w:val="bullet"/>
      <w:lvlText w:val="•"/>
      <w:lvlJc w:val="left"/>
      <w:pPr>
        <w:ind w:left="6233" w:hanging="357"/>
      </w:pPr>
    </w:lvl>
    <w:lvl w:ilvl="6">
      <w:start w:val="1"/>
      <w:numFmt w:val="bullet"/>
      <w:lvlText w:val="•"/>
      <w:lvlJc w:val="left"/>
      <w:pPr>
        <w:ind w:left="7195" w:hanging="357"/>
      </w:pPr>
    </w:lvl>
    <w:lvl w:ilvl="7">
      <w:start w:val="1"/>
      <w:numFmt w:val="bullet"/>
      <w:lvlText w:val="•"/>
      <w:lvlJc w:val="left"/>
      <w:pPr>
        <w:ind w:left="8158" w:hanging="357"/>
      </w:pPr>
    </w:lvl>
    <w:lvl w:ilvl="8">
      <w:start w:val="1"/>
      <w:numFmt w:val="bullet"/>
      <w:lvlText w:val="•"/>
      <w:lvlJc w:val="left"/>
      <w:pPr>
        <w:ind w:left="9120" w:hanging="357"/>
      </w:pPr>
    </w:lvl>
  </w:abstractNum>
  <w:abstractNum w:abstractNumId="19">
    <w:nsid w:val="35FB158E"/>
    <w:multiLevelType w:val="multilevel"/>
    <w:tmpl w:val="16006A42"/>
    <w:lvl w:ilvl="0">
      <w:start w:val="3"/>
      <w:numFmt w:val="decimal"/>
      <w:lvlText w:val="%1."/>
      <w:lvlJc w:val="left"/>
      <w:pPr>
        <w:ind w:left="1261" w:hanging="567"/>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1261" w:hanging="568"/>
      </w:pPr>
      <w:rPr>
        <w:rFonts w:ascii="Calibri" w:eastAsia="Calibri" w:hAnsi="Calibri" w:cs="Calibri"/>
        <w:b/>
        <w:sz w:val="22"/>
        <w:szCs w:val="22"/>
      </w:rPr>
    </w:lvl>
    <w:lvl w:ilvl="3">
      <w:start w:val="1"/>
      <w:numFmt w:val="bullet"/>
      <w:lvlText w:val="•"/>
      <w:lvlJc w:val="left"/>
      <w:pPr>
        <w:ind w:left="4195" w:hanging="568"/>
      </w:pPr>
    </w:lvl>
    <w:lvl w:ilvl="4">
      <w:start w:val="1"/>
      <w:numFmt w:val="bullet"/>
      <w:lvlText w:val="•"/>
      <w:lvlJc w:val="left"/>
      <w:pPr>
        <w:ind w:left="5174" w:hanging="568"/>
      </w:pPr>
    </w:lvl>
    <w:lvl w:ilvl="5">
      <w:start w:val="1"/>
      <w:numFmt w:val="bullet"/>
      <w:lvlText w:val="•"/>
      <w:lvlJc w:val="left"/>
      <w:pPr>
        <w:ind w:left="6153" w:hanging="568"/>
      </w:pPr>
    </w:lvl>
    <w:lvl w:ilvl="6">
      <w:start w:val="1"/>
      <w:numFmt w:val="bullet"/>
      <w:lvlText w:val="•"/>
      <w:lvlJc w:val="left"/>
      <w:pPr>
        <w:ind w:left="7131" w:hanging="567"/>
      </w:pPr>
    </w:lvl>
    <w:lvl w:ilvl="7">
      <w:start w:val="1"/>
      <w:numFmt w:val="bullet"/>
      <w:lvlText w:val="•"/>
      <w:lvlJc w:val="left"/>
      <w:pPr>
        <w:ind w:left="8110" w:hanging="568"/>
      </w:pPr>
    </w:lvl>
    <w:lvl w:ilvl="8">
      <w:start w:val="1"/>
      <w:numFmt w:val="bullet"/>
      <w:lvlText w:val="•"/>
      <w:lvlJc w:val="left"/>
      <w:pPr>
        <w:ind w:left="9088" w:hanging="568"/>
      </w:pPr>
    </w:lvl>
  </w:abstractNum>
  <w:abstractNum w:abstractNumId="20">
    <w:nsid w:val="3B5621BE"/>
    <w:multiLevelType w:val="multilevel"/>
    <w:tmpl w:val="8002412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CCF21F8"/>
    <w:multiLevelType w:val="multilevel"/>
    <w:tmpl w:val="C9820FF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19D743F"/>
    <w:multiLevelType w:val="multilevel"/>
    <w:tmpl w:val="A79C75DA"/>
    <w:lvl w:ilvl="0">
      <w:start w:val="1"/>
      <w:numFmt w:val="decimal"/>
      <w:lvlText w:val="%1."/>
      <w:lvlJc w:val="left"/>
      <w:pPr>
        <w:ind w:left="694" w:hanging="239"/>
      </w:pPr>
      <w:rPr>
        <w:rFonts w:ascii="Calibri" w:eastAsia="Calibri" w:hAnsi="Calibri" w:cs="Calibri"/>
        <w:sz w:val="22"/>
        <w:szCs w:val="22"/>
      </w:rPr>
    </w:lvl>
    <w:lvl w:ilvl="1">
      <w:start w:val="1"/>
      <w:numFmt w:val="bullet"/>
      <w:lvlText w:val="•"/>
      <w:lvlJc w:val="left"/>
      <w:pPr>
        <w:ind w:left="1734" w:hanging="240"/>
      </w:pPr>
    </w:lvl>
    <w:lvl w:ilvl="2">
      <w:start w:val="1"/>
      <w:numFmt w:val="bullet"/>
      <w:lvlText w:val="•"/>
      <w:lvlJc w:val="left"/>
      <w:pPr>
        <w:ind w:left="2769" w:hanging="240"/>
      </w:pPr>
    </w:lvl>
    <w:lvl w:ilvl="3">
      <w:start w:val="1"/>
      <w:numFmt w:val="bullet"/>
      <w:lvlText w:val="•"/>
      <w:lvlJc w:val="left"/>
      <w:pPr>
        <w:ind w:left="3803" w:hanging="240"/>
      </w:pPr>
    </w:lvl>
    <w:lvl w:ilvl="4">
      <w:start w:val="1"/>
      <w:numFmt w:val="bullet"/>
      <w:lvlText w:val="•"/>
      <w:lvlJc w:val="left"/>
      <w:pPr>
        <w:ind w:left="4838" w:hanging="240"/>
      </w:pPr>
    </w:lvl>
    <w:lvl w:ilvl="5">
      <w:start w:val="1"/>
      <w:numFmt w:val="bullet"/>
      <w:lvlText w:val="•"/>
      <w:lvlJc w:val="left"/>
      <w:pPr>
        <w:ind w:left="5873" w:hanging="240"/>
      </w:pPr>
    </w:lvl>
    <w:lvl w:ilvl="6">
      <w:start w:val="1"/>
      <w:numFmt w:val="bullet"/>
      <w:lvlText w:val="•"/>
      <w:lvlJc w:val="left"/>
      <w:pPr>
        <w:ind w:left="6907" w:hanging="240"/>
      </w:pPr>
    </w:lvl>
    <w:lvl w:ilvl="7">
      <w:start w:val="1"/>
      <w:numFmt w:val="bullet"/>
      <w:lvlText w:val="•"/>
      <w:lvlJc w:val="left"/>
      <w:pPr>
        <w:ind w:left="7942" w:hanging="240"/>
      </w:pPr>
    </w:lvl>
    <w:lvl w:ilvl="8">
      <w:start w:val="1"/>
      <w:numFmt w:val="bullet"/>
      <w:lvlText w:val="•"/>
      <w:lvlJc w:val="left"/>
      <w:pPr>
        <w:ind w:left="8976" w:hanging="240"/>
      </w:pPr>
    </w:lvl>
  </w:abstractNum>
  <w:abstractNum w:abstractNumId="23">
    <w:nsid w:val="4271230E"/>
    <w:multiLevelType w:val="multilevel"/>
    <w:tmpl w:val="2AD483FC"/>
    <w:lvl w:ilvl="0">
      <w:start w:val="2"/>
      <w:numFmt w:val="decimal"/>
      <w:lvlText w:val="%1."/>
      <w:lvlJc w:val="left"/>
      <w:pPr>
        <w:ind w:left="1257" w:hanging="563"/>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1261" w:hanging="568"/>
      </w:pPr>
      <w:rPr>
        <w:rFonts w:ascii="Calibri" w:eastAsia="Calibri" w:hAnsi="Calibri" w:cs="Calibri"/>
        <w:b/>
        <w:sz w:val="22"/>
        <w:szCs w:val="22"/>
      </w:rPr>
    </w:lvl>
    <w:lvl w:ilvl="3">
      <w:start w:val="1"/>
      <w:numFmt w:val="decimal"/>
      <w:lvlText w:val="%1.%2.%3.%4."/>
      <w:lvlJc w:val="left"/>
      <w:pPr>
        <w:ind w:left="694" w:hanging="827"/>
      </w:pPr>
      <w:rPr>
        <w:rFonts w:ascii="Calibri" w:eastAsia="Calibri" w:hAnsi="Calibri" w:cs="Calibri"/>
        <w:b/>
        <w:sz w:val="22"/>
        <w:szCs w:val="22"/>
      </w:rPr>
    </w:lvl>
    <w:lvl w:ilvl="4">
      <w:start w:val="1"/>
      <w:numFmt w:val="bullet"/>
      <w:lvlText w:val="•"/>
      <w:lvlJc w:val="left"/>
      <w:pPr>
        <w:ind w:left="4522" w:hanging="828"/>
      </w:pPr>
    </w:lvl>
    <w:lvl w:ilvl="5">
      <w:start w:val="1"/>
      <w:numFmt w:val="bullet"/>
      <w:lvlText w:val="•"/>
      <w:lvlJc w:val="left"/>
      <w:pPr>
        <w:ind w:left="5609" w:hanging="828"/>
      </w:pPr>
    </w:lvl>
    <w:lvl w:ilvl="6">
      <w:start w:val="1"/>
      <w:numFmt w:val="bullet"/>
      <w:lvlText w:val="•"/>
      <w:lvlJc w:val="left"/>
      <w:pPr>
        <w:ind w:left="6696" w:hanging="827"/>
      </w:pPr>
    </w:lvl>
    <w:lvl w:ilvl="7">
      <w:start w:val="1"/>
      <w:numFmt w:val="bullet"/>
      <w:lvlText w:val="•"/>
      <w:lvlJc w:val="left"/>
      <w:pPr>
        <w:ind w:left="7784" w:hanging="828"/>
      </w:pPr>
    </w:lvl>
    <w:lvl w:ilvl="8">
      <w:start w:val="1"/>
      <w:numFmt w:val="bullet"/>
      <w:lvlText w:val="•"/>
      <w:lvlJc w:val="left"/>
      <w:pPr>
        <w:ind w:left="8871" w:hanging="827"/>
      </w:pPr>
    </w:lvl>
  </w:abstractNum>
  <w:abstractNum w:abstractNumId="24">
    <w:nsid w:val="43F13F21"/>
    <w:multiLevelType w:val="multilevel"/>
    <w:tmpl w:val="518E11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48CA3DC3"/>
    <w:multiLevelType w:val="multilevel"/>
    <w:tmpl w:val="2276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4D0B6EB6"/>
    <w:multiLevelType w:val="multilevel"/>
    <w:tmpl w:val="FDCC0DC4"/>
    <w:lvl w:ilvl="0">
      <w:start w:val="1"/>
      <w:numFmt w:val="upp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4D847EB5"/>
    <w:multiLevelType w:val="multilevel"/>
    <w:tmpl w:val="6346DE30"/>
    <w:lvl w:ilvl="0">
      <w:start w:val="1"/>
      <w:numFmt w:val="decimal"/>
      <w:lvlText w:val="%1."/>
      <w:lvlJc w:val="left"/>
      <w:pPr>
        <w:ind w:left="913" w:hanging="220"/>
      </w:pPr>
      <w:rPr>
        <w:rFonts w:ascii="Calibri" w:eastAsia="Calibri" w:hAnsi="Calibri" w:cs="Calibri"/>
        <w:b/>
        <w:sz w:val="22"/>
        <w:szCs w:val="22"/>
      </w:rPr>
    </w:lvl>
    <w:lvl w:ilvl="1">
      <w:start w:val="1"/>
      <w:numFmt w:val="decimal"/>
      <w:lvlText w:val="%1.%2."/>
      <w:lvlJc w:val="left"/>
      <w:pPr>
        <w:ind w:left="694" w:hanging="457"/>
      </w:pPr>
      <w:rPr>
        <w:rFonts w:ascii="Calibri" w:eastAsia="Calibri" w:hAnsi="Calibri" w:cs="Calibri"/>
        <w:b/>
        <w:sz w:val="22"/>
        <w:szCs w:val="22"/>
      </w:rPr>
    </w:lvl>
    <w:lvl w:ilvl="2">
      <w:start w:val="1"/>
      <w:numFmt w:val="bullet"/>
      <w:lvlText w:val="•"/>
      <w:lvlJc w:val="left"/>
      <w:pPr>
        <w:ind w:left="2045" w:hanging="458"/>
      </w:pPr>
    </w:lvl>
    <w:lvl w:ilvl="3">
      <w:start w:val="1"/>
      <w:numFmt w:val="bullet"/>
      <w:lvlText w:val="•"/>
      <w:lvlJc w:val="left"/>
      <w:pPr>
        <w:ind w:left="3170" w:hanging="458"/>
      </w:pPr>
    </w:lvl>
    <w:lvl w:ilvl="4">
      <w:start w:val="1"/>
      <w:numFmt w:val="bullet"/>
      <w:lvlText w:val="•"/>
      <w:lvlJc w:val="left"/>
      <w:pPr>
        <w:ind w:left="4295" w:hanging="458"/>
      </w:pPr>
    </w:lvl>
    <w:lvl w:ilvl="5">
      <w:start w:val="1"/>
      <w:numFmt w:val="bullet"/>
      <w:lvlText w:val="•"/>
      <w:lvlJc w:val="left"/>
      <w:pPr>
        <w:ind w:left="5420" w:hanging="458"/>
      </w:pPr>
    </w:lvl>
    <w:lvl w:ilvl="6">
      <w:start w:val="1"/>
      <w:numFmt w:val="bullet"/>
      <w:lvlText w:val="•"/>
      <w:lvlJc w:val="left"/>
      <w:pPr>
        <w:ind w:left="6545" w:hanging="458"/>
      </w:pPr>
    </w:lvl>
    <w:lvl w:ilvl="7">
      <w:start w:val="1"/>
      <w:numFmt w:val="bullet"/>
      <w:lvlText w:val="•"/>
      <w:lvlJc w:val="left"/>
      <w:pPr>
        <w:ind w:left="7670" w:hanging="458"/>
      </w:pPr>
    </w:lvl>
    <w:lvl w:ilvl="8">
      <w:start w:val="1"/>
      <w:numFmt w:val="bullet"/>
      <w:lvlText w:val="•"/>
      <w:lvlJc w:val="left"/>
      <w:pPr>
        <w:ind w:left="8795" w:hanging="458"/>
      </w:pPr>
    </w:lvl>
  </w:abstractNum>
  <w:abstractNum w:abstractNumId="28">
    <w:nsid w:val="4E1E129F"/>
    <w:multiLevelType w:val="multilevel"/>
    <w:tmpl w:val="1986A544"/>
    <w:lvl w:ilvl="0">
      <w:start w:val="1"/>
      <w:numFmt w:val="lowerRoman"/>
      <w:lvlText w:val="%1."/>
      <w:lvlJc w:val="left"/>
      <w:pPr>
        <w:ind w:left="1414" w:hanging="360"/>
      </w:pPr>
      <w:rPr>
        <w:rFonts w:ascii="Calibri" w:eastAsia="Calibri" w:hAnsi="Calibri" w:cs="Calibri"/>
        <w:sz w:val="20"/>
        <w:szCs w:val="20"/>
      </w:rPr>
    </w:lvl>
    <w:lvl w:ilvl="1">
      <w:start w:val="1"/>
      <w:numFmt w:val="decimal"/>
      <w:lvlText w:val="%2."/>
      <w:lvlJc w:val="left"/>
      <w:pPr>
        <w:ind w:left="2353" w:hanging="246"/>
      </w:pPr>
      <w:rPr>
        <w:rFonts w:ascii="Calibri" w:eastAsia="Calibri" w:hAnsi="Calibri" w:cs="Calibri"/>
        <w:b/>
        <w:sz w:val="22"/>
        <w:szCs w:val="22"/>
        <w:u w:val="single"/>
        <w:shd w:val="clear" w:color="auto" w:fill="D8D8D8"/>
      </w:rPr>
    </w:lvl>
    <w:lvl w:ilvl="2">
      <w:start w:val="1"/>
      <w:numFmt w:val="bullet"/>
      <w:lvlText w:val="•"/>
      <w:lvlJc w:val="left"/>
      <w:pPr>
        <w:ind w:left="3325" w:hanging="246"/>
      </w:pPr>
    </w:lvl>
    <w:lvl w:ilvl="3">
      <w:start w:val="1"/>
      <w:numFmt w:val="bullet"/>
      <w:lvlText w:val="•"/>
      <w:lvlJc w:val="left"/>
      <w:pPr>
        <w:ind w:left="4290" w:hanging="246"/>
      </w:pPr>
    </w:lvl>
    <w:lvl w:ilvl="4">
      <w:start w:val="1"/>
      <w:numFmt w:val="bullet"/>
      <w:lvlText w:val="•"/>
      <w:lvlJc w:val="left"/>
      <w:pPr>
        <w:ind w:left="5255" w:hanging="246"/>
      </w:pPr>
    </w:lvl>
    <w:lvl w:ilvl="5">
      <w:start w:val="1"/>
      <w:numFmt w:val="bullet"/>
      <w:lvlText w:val="•"/>
      <w:lvlJc w:val="left"/>
      <w:pPr>
        <w:ind w:left="6220" w:hanging="246"/>
      </w:pPr>
    </w:lvl>
    <w:lvl w:ilvl="6">
      <w:start w:val="1"/>
      <w:numFmt w:val="bullet"/>
      <w:lvlText w:val="•"/>
      <w:lvlJc w:val="left"/>
      <w:pPr>
        <w:ind w:left="7185" w:hanging="246"/>
      </w:pPr>
    </w:lvl>
    <w:lvl w:ilvl="7">
      <w:start w:val="1"/>
      <w:numFmt w:val="bullet"/>
      <w:lvlText w:val="•"/>
      <w:lvlJc w:val="left"/>
      <w:pPr>
        <w:ind w:left="8150" w:hanging="246"/>
      </w:pPr>
    </w:lvl>
    <w:lvl w:ilvl="8">
      <w:start w:val="1"/>
      <w:numFmt w:val="bullet"/>
      <w:lvlText w:val="•"/>
      <w:lvlJc w:val="left"/>
      <w:pPr>
        <w:ind w:left="9115" w:hanging="246"/>
      </w:pPr>
    </w:lvl>
  </w:abstractNum>
  <w:abstractNum w:abstractNumId="29">
    <w:nsid w:val="519C0A06"/>
    <w:multiLevelType w:val="multilevel"/>
    <w:tmpl w:val="73B8E5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nsid w:val="63201643"/>
    <w:multiLevelType w:val="multilevel"/>
    <w:tmpl w:val="792AE6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6A04C0B"/>
    <w:multiLevelType w:val="multilevel"/>
    <w:tmpl w:val="121E66DE"/>
    <w:lvl w:ilvl="0">
      <w:start w:val="2"/>
      <w:numFmt w:val="decimal"/>
      <w:lvlText w:val="%1"/>
      <w:lvlJc w:val="left"/>
      <w:pPr>
        <w:ind w:left="1024" w:hanging="330"/>
      </w:pPr>
    </w:lvl>
    <w:lvl w:ilvl="1">
      <w:start w:val="1"/>
      <w:numFmt w:val="decimal"/>
      <w:lvlText w:val="%1.%2"/>
      <w:lvlJc w:val="left"/>
      <w:pPr>
        <w:ind w:left="1024" w:hanging="330"/>
      </w:pPr>
      <w:rPr>
        <w:rFonts w:ascii="Calibri" w:eastAsia="Calibri" w:hAnsi="Calibri" w:cs="Calibri"/>
        <w:b/>
        <w:sz w:val="22"/>
        <w:szCs w:val="22"/>
      </w:rPr>
    </w:lvl>
    <w:lvl w:ilvl="2">
      <w:start w:val="1"/>
      <w:numFmt w:val="bullet"/>
      <w:lvlText w:val="•"/>
      <w:lvlJc w:val="left"/>
      <w:pPr>
        <w:ind w:left="3025" w:hanging="331"/>
      </w:pPr>
    </w:lvl>
    <w:lvl w:ilvl="3">
      <w:start w:val="1"/>
      <w:numFmt w:val="bullet"/>
      <w:lvlText w:val="•"/>
      <w:lvlJc w:val="left"/>
      <w:pPr>
        <w:ind w:left="4027" w:hanging="331"/>
      </w:pPr>
    </w:lvl>
    <w:lvl w:ilvl="4">
      <w:start w:val="1"/>
      <w:numFmt w:val="bullet"/>
      <w:lvlText w:val="•"/>
      <w:lvlJc w:val="left"/>
      <w:pPr>
        <w:ind w:left="5030" w:hanging="331"/>
      </w:pPr>
    </w:lvl>
    <w:lvl w:ilvl="5">
      <w:start w:val="1"/>
      <w:numFmt w:val="bullet"/>
      <w:lvlText w:val="•"/>
      <w:lvlJc w:val="left"/>
      <w:pPr>
        <w:ind w:left="6033" w:hanging="331"/>
      </w:pPr>
    </w:lvl>
    <w:lvl w:ilvl="6">
      <w:start w:val="1"/>
      <w:numFmt w:val="bullet"/>
      <w:lvlText w:val="•"/>
      <w:lvlJc w:val="left"/>
      <w:pPr>
        <w:ind w:left="7035" w:hanging="331"/>
      </w:pPr>
    </w:lvl>
    <w:lvl w:ilvl="7">
      <w:start w:val="1"/>
      <w:numFmt w:val="bullet"/>
      <w:lvlText w:val="•"/>
      <w:lvlJc w:val="left"/>
      <w:pPr>
        <w:ind w:left="8038" w:hanging="331"/>
      </w:pPr>
    </w:lvl>
    <w:lvl w:ilvl="8">
      <w:start w:val="1"/>
      <w:numFmt w:val="bullet"/>
      <w:lvlText w:val="•"/>
      <w:lvlJc w:val="left"/>
      <w:pPr>
        <w:ind w:left="9040" w:hanging="331"/>
      </w:pPr>
    </w:lvl>
  </w:abstractNum>
  <w:abstractNum w:abstractNumId="32">
    <w:nsid w:val="6ADE2117"/>
    <w:multiLevelType w:val="multilevel"/>
    <w:tmpl w:val="36BE9B9C"/>
    <w:lvl w:ilvl="0">
      <w:start w:val="1"/>
      <w:numFmt w:val="bullet"/>
      <w:lvlText w:val="✔"/>
      <w:lvlJc w:val="left"/>
      <w:pPr>
        <w:ind w:left="108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nsid w:val="72CC55F8"/>
    <w:multiLevelType w:val="multilevel"/>
    <w:tmpl w:val="8E12E68E"/>
    <w:lvl w:ilvl="0">
      <w:start w:val="4"/>
      <w:numFmt w:val="decimal"/>
      <w:lvlText w:val="%1."/>
      <w:lvlJc w:val="left"/>
      <w:pPr>
        <w:ind w:left="1414" w:hanging="720"/>
      </w:pPr>
      <w:rPr>
        <w:rFonts w:ascii="Calibri" w:eastAsia="Calibri" w:hAnsi="Calibri" w:cs="Calibri"/>
        <w:b/>
        <w:color w:val="333399"/>
        <w:sz w:val="28"/>
        <w:szCs w:val="28"/>
      </w:rPr>
    </w:lvl>
    <w:lvl w:ilvl="1">
      <w:start w:val="1"/>
      <w:numFmt w:val="decimal"/>
      <w:lvlText w:val="%1.%2"/>
      <w:lvlJc w:val="left"/>
      <w:pPr>
        <w:ind w:left="1261" w:hanging="567"/>
      </w:pPr>
      <w:rPr>
        <w:rFonts w:ascii="Calibri" w:eastAsia="Calibri" w:hAnsi="Calibri" w:cs="Calibri"/>
        <w:b/>
        <w:color w:val="002060"/>
        <w:sz w:val="24"/>
        <w:szCs w:val="24"/>
      </w:rPr>
    </w:lvl>
    <w:lvl w:ilvl="2">
      <w:start w:val="1"/>
      <w:numFmt w:val="decimal"/>
      <w:lvlText w:val="%1.%2.%3."/>
      <w:lvlJc w:val="left"/>
      <w:pPr>
        <w:ind w:left="694" w:hanging="585"/>
      </w:pPr>
      <w:rPr>
        <w:rFonts w:ascii="Calibri" w:eastAsia="Calibri" w:hAnsi="Calibri" w:cs="Calibri"/>
        <w:b/>
        <w:sz w:val="22"/>
        <w:szCs w:val="22"/>
      </w:rPr>
    </w:lvl>
    <w:lvl w:ilvl="3">
      <w:start w:val="1"/>
      <w:numFmt w:val="decimal"/>
      <w:lvlText w:val="%4."/>
      <w:lvlJc w:val="left"/>
      <w:pPr>
        <w:ind w:left="1414" w:hanging="360"/>
      </w:pPr>
      <w:rPr>
        <w:rFonts w:ascii="Calibri" w:eastAsia="Calibri" w:hAnsi="Calibri" w:cs="Calibri"/>
        <w:sz w:val="22"/>
        <w:szCs w:val="22"/>
      </w:rPr>
    </w:lvl>
    <w:lvl w:ilvl="4">
      <w:start w:val="1"/>
      <w:numFmt w:val="bullet"/>
      <w:lvlText w:val="•"/>
      <w:lvlJc w:val="left"/>
      <w:pPr>
        <w:ind w:left="3826" w:hanging="360"/>
      </w:pPr>
    </w:lvl>
    <w:lvl w:ilvl="5">
      <w:start w:val="1"/>
      <w:numFmt w:val="bullet"/>
      <w:lvlText w:val="•"/>
      <w:lvlJc w:val="left"/>
      <w:pPr>
        <w:ind w:left="5029" w:hanging="360"/>
      </w:pPr>
    </w:lvl>
    <w:lvl w:ilvl="6">
      <w:start w:val="1"/>
      <w:numFmt w:val="bullet"/>
      <w:lvlText w:val="•"/>
      <w:lvlJc w:val="left"/>
      <w:pPr>
        <w:ind w:left="6233" w:hanging="360"/>
      </w:pPr>
    </w:lvl>
    <w:lvl w:ilvl="7">
      <w:start w:val="1"/>
      <w:numFmt w:val="bullet"/>
      <w:lvlText w:val="•"/>
      <w:lvlJc w:val="left"/>
      <w:pPr>
        <w:ind w:left="7436" w:hanging="360"/>
      </w:pPr>
    </w:lvl>
    <w:lvl w:ilvl="8">
      <w:start w:val="1"/>
      <w:numFmt w:val="bullet"/>
      <w:lvlText w:val="•"/>
      <w:lvlJc w:val="left"/>
      <w:pPr>
        <w:ind w:left="8639" w:hanging="360"/>
      </w:pPr>
    </w:lvl>
  </w:abstractNum>
  <w:abstractNum w:abstractNumId="34">
    <w:nsid w:val="76352F27"/>
    <w:multiLevelType w:val="multilevel"/>
    <w:tmpl w:val="73F296B8"/>
    <w:lvl w:ilvl="0">
      <w:start w:val="1"/>
      <w:numFmt w:val="lowerRoman"/>
      <w:lvlText w:val="%1)"/>
      <w:lvlJc w:val="left"/>
      <w:pPr>
        <w:ind w:left="694" w:hanging="202"/>
      </w:pPr>
      <w:rPr>
        <w:rFonts w:ascii="Calibri" w:eastAsia="Calibri" w:hAnsi="Calibri" w:cs="Calibri"/>
        <w:sz w:val="22"/>
        <w:szCs w:val="22"/>
      </w:rPr>
    </w:lvl>
    <w:lvl w:ilvl="1">
      <w:start w:val="1"/>
      <w:numFmt w:val="bullet"/>
      <w:lvlText w:val="•"/>
      <w:lvlJc w:val="left"/>
      <w:pPr>
        <w:ind w:left="1734" w:hanging="201"/>
      </w:pPr>
    </w:lvl>
    <w:lvl w:ilvl="2">
      <w:start w:val="1"/>
      <w:numFmt w:val="bullet"/>
      <w:lvlText w:val="•"/>
      <w:lvlJc w:val="left"/>
      <w:pPr>
        <w:ind w:left="2769" w:hanging="202"/>
      </w:pPr>
    </w:lvl>
    <w:lvl w:ilvl="3">
      <w:start w:val="1"/>
      <w:numFmt w:val="bullet"/>
      <w:lvlText w:val="•"/>
      <w:lvlJc w:val="left"/>
      <w:pPr>
        <w:ind w:left="3803" w:hanging="202"/>
      </w:pPr>
    </w:lvl>
    <w:lvl w:ilvl="4">
      <w:start w:val="1"/>
      <w:numFmt w:val="bullet"/>
      <w:lvlText w:val="•"/>
      <w:lvlJc w:val="left"/>
      <w:pPr>
        <w:ind w:left="4838" w:hanging="202"/>
      </w:pPr>
    </w:lvl>
    <w:lvl w:ilvl="5">
      <w:start w:val="1"/>
      <w:numFmt w:val="bullet"/>
      <w:lvlText w:val="•"/>
      <w:lvlJc w:val="left"/>
      <w:pPr>
        <w:ind w:left="5873" w:hanging="202"/>
      </w:pPr>
    </w:lvl>
    <w:lvl w:ilvl="6">
      <w:start w:val="1"/>
      <w:numFmt w:val="bullet"/>
      <w:lvlText w:val="•"/>
      <w:lvlJc w:val="left"/>
      <w:pPr>
        <w:ind w:left="6907" w:hanging="202"/>
      </w:pPr>
    </w:lvl>
    <w:lvl w:ilvl="7">
      <w:start w:val="1"/>
      <w:numFmt w:val="bullet"/>
      <w:lvlText w:val="•"/>
      <w:lvlJc w:val="left"/>
      <w:pPr>
        <w:ind w:left="7942" w:hanging="202"/>
      </w:pPr>
    </w:lvl>
    <w:lvl w:ilvl="8">
      <w:start w:val="1"/>
      <w:numFmt w:val="bullet"/>
      <w:lvlText w:val="•"/>
      <w:lvlJc w:val="left"/>
      <w:pPr>
        <w:ind w:left="8976" w:hanging="202"/>
      </w:pPr>
    </w:lvl>
  </w:abstractNum>
  <w:abstractNum w:abstractNumId="35">
    <w:nsid w:val="7C9826CA"/>
    <w:multiLevelType w:val="multilevel"/>
    <w:tmpl w:val="A6CA3E64"/>
    <w:lvl w:ilvl="0">
      <w:start w:val="1"/>
      <w:numFmt w:val="decimal"/>
      <w:lvlText w:val="%1."/>
      <w:lvlJc w:val="left"/>
      <w:pPr>
        <w:ind w:left="1134" w:hanging="440"/>
      </w:pPr>
      <w:rPr>
        <w:rFonts w:ascii="Calibri" w:eastAsia="Calibri" w:hAnsi="Calibri" w:cs="Calibri"/>
        <w:b/>
        <w:sz w:val="20"/>
        <w:szCs w:val="20"/>
      </w:rPr>
    </w:lvl>
    <w:lvl w:ilvl="1">
      <w:start w:val="1"/>
      <w:numFmt w:val="decimal"/>
      <w:lvlText w:val="%1.%2"/>
      <w:lvlJc w:val="left"/>
      <w:pPr>
        <w:ind w:left="1574" w:hanging="660"/>
      </w:pPr>
      <w:rPr>
        <w:rFonts w:ascii="Calibri" w:eastAsia="Calibri" w:hAnsi="Calibri" w:cs="Calibri"/>
        <w:sz w:val="20"/>
        <w:szCs w:val="20"/>
      </w:rPr>
    </w:lvl>
    <w:lvl w:ilvl="2">
      <w:start w:val="1"/>
      <w:numFmt w:val="decimal"/>
      <w:lvlText w:val="%1.%2.%3"/>
      <w:lvlJc w:val="left"/>
      <w:pPr>
        <w:ind w:left="1794" w:hanging="661"/>
      </w:pPr>
      <w:rPr>
        <w:rFonts w:ascii="Calibri" w:eastAsia="Calibri" w:hAnsi="Calibri" w:cs="Calibri"/>
        <w:i/>
        <w:sz w:val="20"/>
        <w:szCs w:val="20"/>
      </w:rPr>
    </w:lvl>
    <w:lvl w:ilvl="3">
      <w:start w:val="1"/>
      <w:numFmt w:val="decimal"/>
      <w:lvlText w:val="%1.%2.%3.%4"/>
      <w:lvlJc w:val="left"/>
      <w:pPr>
        <w:ind w:left="2233" w:hanging="880"/>
      </w:pPr>
      <w:rPr>
        <w:rFonts w:ascii="Calibri" w:eastAsia="Calibri" w:hAnsi="Calibri" w:cs="Calibri"/>
        <w:sz w:val="18"/>
        <w:szCs w:val="18"/>
      </w:rPr>
    </w:lvl>
    <w:lvl w:ilvl="4">
      <w:start w:val="1"/>
      <w:numFmt w:val="bullet"/>
      <w:lvlText w:val="•"/>
      <w:lvlJc w:val="left"/>
      <w:pPr>
        <w:ind w:left="3498" w:hanging="880"/>
      </w:pPr>
    </w:lvl>
    <w:lvl w:ilvl="5">
      <w:start w:val="1"/>
      <w:numFmt w:val="bullet"/>
      <w:lvlText w:val="•"/>
      <w:lvlJc w:val="left"/>
      <w:pPr>
        <w:ind w:left="4756" w:hanging="880"/>
      </w:pPr>
    </w:lvl>
    <w:lvl w:ilvl="6">
      <w:start w:val="1"/>
      <w:numFmt w:val="bullet"/>
      <w:lvlText w:val="•"/>
      <w:lvlJc w:val="left"/>
      <w:pPr>
        <w:ind w:left="6014" w:hanging="880"/>
      </w:pPr>
    </w:lvl>
    <w:lvl w:ilvl="7">
      <w:start w:val="1"/>
      <w:numFmt w:val="bullet"/>
      <w:lvlText w:val="•"/>
      <w:lvlJc w:val="left"/>
      <w:pPr>
        <w:ind w:left="7272" w:hanging="880"/>
      </w:pPr>
    </w:lvl>
    <w:lvl w:ilvl="8">
      <w:start w:val="1"/>
      <w:numFmt w:val="bullet"/>
      <w:lvlText w:val="•"/>
      <w:lvlJc w:val="left"/>
      <w:pPr>
        <w:ind w:left="8530" w:hanging="880"/>
      </w:pPr>
    </w:lvl>
  </w:abstractNum>
  <w:abstractNum w:abstractNumId="36">
    <w:nsid w:val="7D2C4E13"/>
    <w:multiLevelType w:val="hybridMultilevel"/>
    <w:tmpl w:val="CCF2D5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EB073CB"/>
    <w:multiLevelType w:val="multilevel"/>
    <w:tmpl w:val="E1200BBE"/>
    <w:lvl w:ilvl="0">
      <w:start w:val="2"/>
      <w:numFmt w:val="decimal"/>
      <w:lvlText w:val="%1"/>
      <w:lvlJc w:val="left"/>
      <w:pPr>
        <w:ind w:left="694" w:hanging="740"/>
      </w:pPr>
    </w:lvl>
    <w:lvl w:ilvl="1">
      <w:start w:val="4"/>
      <w:numFmt w:val="decimal"/>
      <w:lvlText w:val="%1.%2"/>
      <w:lvlJc w:val="left"/>
      <w:pPr>
        <w:ind w:left="694" w:hanging="740"/>
      </w:pPr>
    </w:lvl>
    <w:lvl w:ilvl="2">
      <w:start w:val="3"/>
      <w:numFmt w:val="decimal"/>
      <w:lvlText w:val="%1.%2.%3"/>
      <w:lvlJc w:val="left"/>
      <w:pPr>
        <w:ind w:left="694" w:hanging="740"/>
      </w:pPr>
    </w:lvl>
    <w:lvl w:ilvl="3">
      <w:start w:val="1"/>
      <w:numFmt w:val="decimal"/>
      <w:lvlText w:val="%1.%2.%3.%4"/>
      <w:lvlJc w:val="left"/>
      <w:pPr>
        <w:ind w:left="694" w:hanging="740"/>
      </w:pPr>
      <w:rPr>
        <w:rFonts w:ascii="Calibri" w:eastAsia="Calibri" w:hAnsi="Calibri" w:cs="Calibri"/>
        <w:b/>
        <w:sz w:val="22"/>
        <w:szCs w:val="22"/>
      </w:rPr>
    </w:lvl>
    <w:lvl w:ilvl="4">
      <w:start w:val="1"/>
      <w:numFmt w:val="bullet"/>
      <w:lvlText w:val="•"/>
      <w:lvlJc w:val="left"/>
      <w:pPr>
        <w:ind w:left="4838" w:hanging="740"/>
      </w:pPr>
    </w:lvl>
    <w:lvl w:ilvl="5">
      <w:start w:val="1"/>
      <w:numFmt w:val="bullet"/>
      <w:lvlText w:val="•"/>
      <w:lvlJc w:val="left"/>
      <w:pPr>
        <w:ind w:left="5873" w:hanging="740"/>
      </w:pPr>
    </w:lvl>
    <w:lvl w:ilvl="6">
      <w:start w:val="1"/>
      <w:numFmt w:val="bullet"/>
      <w:lvlText w:val="•"/>
      <w:lvlJc w:val="left"/>
      <w:pPr>
        <w:ind w:left="6907" w:hanging="740"/>
      </w:pPr>
    </w:lvl>
    <w:lvl w:ilvl="7">
      <w:start w:val="1"/>
      <w:numFmt w:val="bullet"/>
      <w:lvlText w:val="•"/>
      <w:lvlJc w:val="left"/>
      <w:pPr>
        <w:ind w:left="7942" w:hanging="740"/>
      </w:pPr>
    </w:lvl>
    <w:lvl w:ilvl="8">
      <w:start w:val="1"/>
      <w:numFmt w:val="bullet"/>
      <w:lvlText w:val="•"/>
      <w:lvlJc w:val="left"/>
      <w:pPr>
        <w:ind w:left="8976" w:hanging="740"/>
      </w:pPr>
    </w:lvl>
  </w:abstractNum>
  <w:num w:numId="1">
    <w:abstractNumId w:val="7"/>
  </w:num>
  <w:num w:numId="2">
    <w:abstractNumId w:val="24"/>
  </w:num>
  <w:num w:numId="3">
    <w:abstractNumId w:val="28"/>
  </w:num>
  <w:num w:numId="4">
    <w:abstractNumId w:val="32"/>
  </w:num>
  <w:num w:numId="5">
    <w:abstractNumId w:val="12"/>
  </w:num>
  <w:num w:numId="6">
    <w:abstractNumId w:val="31"/>
  </w:num>
  <w:num w:numId="7">
    <w:abstractNumId w:val="30"/>
  </w:num>
  <w:num w:numId="8">
    <w:abstractNumId w:val="27"/>
  </w:num>
  <w:num w:numId="9">
    <w:abstractNumId w:val="21"/>
  </w:num>
  <w:num w:numId="10">
    <w:abstractNumId w:val="33"/>
  </w:num>
  <w:num w:numId="11">
    <w:abstractNumId w:val="20"/>
  </w:num>
  <w:num w:numId="12">
    <w:abstractNumId w:val="22"/>
  </w:num>
  <w:num w:numId="13">
    <w:abstractNumId w:val="26"/>
  </w:num>
  <w:num w:numId="14">
    <w:abstractNumId w:val="18"/>
  </w:num>
  <w:num w:numId="15">
    <w:abstractNumId w:val="29"/>
  </w:num>
  <w:num w:numId="16">
    <w:abstractNumId w:val="13"/>
  </w:num>
  <w:num w:numId="17">
    <w:abstractNumId w:val="1"/>
  </w:num>
  <w:num w:numId="18">
    <w:abstractNumId w:val="16"/>
  </w:num>
  <w:num w:numId="19">
    <w:abstractNumId w:val="10"/>
  </w:num>
  <w:num w:numId="20">
    <w:abstractNumId w:val="17"/>
  </w:num>
  <w:num w:numId="21">
    <w:abstractNumId w:val="35"/>
  </w:num>
  <w:num w:numId="22">
    <w:abstractNumId w:val="3"/>
  </w:num>
  <w:num w:numId="23">
    <w:abstractNumId w:val="9"/>
  </w:num>
  <w:num w:numId="24">
    <w:abstractNumId w:val="11"/>
  </w:num>
  <w:num w:numId="25">
    <w:abstractNumId w:val="15"/>
  </w:num>
  <w:num w:numId="26">
    <w:abstractNumId w:val="8"/>
  </w:num>
  <w:num w:numId="27">
    <w:abstractNumId w:val="6"/>
  </w:num>
  <w:num w:numId="28">
    <w:abstractNumId w:val="23"/>
  </w:num>
  <w:num w:numId="29">
    <w:abstractNumId w:val="34"/>
  </w:num>
  <w:num w:numId="30">
    <w:abstractNumId w:val="25"/>
  </w:num>
  <w:num w:numId="31">
    <w:abstractNumId w:val="14"/>
  </w:num>
  <w:num w:numId="32">
    <w:abstractNumId w:val="2"/>
  </w:num>
  <w:num w:numId="33">
    <w:abstractNumId w:val="19"/>
  </w:num>
  <w:num w:numId="34">
    <w:abstractNumId w:val="37"/>
  </w:num>
  <w:num w:numId="35">
    <w:abstractNumId w:val="36"/>
  </w:num>
  <w:num w:numId="36">
    <w:abstractNumId w:val="4"/>
  </w:num>
  <w:num w:numId="37">
    <w:abstractNumId w:val="5"/>
  </w:num>
  <w:num w:numId="3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8167A8"/>
    <w:rsid w:val="00030D9A"/>
    <w:rsid w:val="000339A8"/>
    <w:rsid w:val="0004742B"/>
    <w:rsid w:val="00067A64"/>
    <w:rsid w:val="0007229F"/>
    <w:rsid w:val="00076BD7"/>
    <w:rsid w:val="000F06A4"/>
    <w:rsid w:val="00142608"/>
    <w:rsid w:val="00181FA5"/>
    <w:rsid w:val="001A16DB"/>
    <w:rsid w:val="001F5CBD"/>
    <w:rsid w:val="002071F1"/>
    <w:rsid w:val="0023159B"/>
    <w:rsid w:val="002349F5"/>
    <w:rsid w:val="00237E20"/>
    <w:rsid w:val="002549E7"/>
    <w:rsid w:val="00264891"/>
    <w:rsid w:val="00281970"/>
    <w:rsid w:val="002A4D3F"/>
    <w:rsid w:val="002B4071"/>
    <w:rsid w:val="002B6449"/>
    <w:rsid w:val="002C5A17"/>
    <w:rsid w:val="002F21C4"/>
    <w:rsid w:val="00353193"/>
    <w:rsid w:val="00383339"/>
    <w:rsid w:val="003A3B20"/>
    <w:rsid w:val="003B1067"/>
    <w:rsid w:val="003C1599"/>
    <w:rsid w:val="003C3552"/>
    <w:rsid w:val="003D0716"/>
    <w:rsid w:val="004151A7"/>
    <w:rsid w:val="0042230A"/>
    <w:rsid w:val="0044172F"/>
    <w:rsid w:val="004B2348"/>
    <w:rsid w:val="004E4097"/>
    <w:rsid w:val="004F7073"/>
    <w:rsid w:val="00561B6F"/>
    <w:rsid w:val="005653FE"/>
    <w:rsid w:val="00572B1A"/>
    <w:rsid w:val="00587F49"/>
    <w:rsid w:val="0059693E"/>
    <w:rsid w:val="005B0F8C"/>
    <w:rsid w:val="005B6FB8"/>
    <w:rsid w:val="005F00EE"/>
    <w:rsid w:val="00652FC2"/>
    <w:rsid w:val="006D47C8"/>
    <w:rsid w:val="006E721E"/>
    <w:rsid w:val="0070378B"/>
    <w:rsid w:val="00703800"/>
    <w:rsid w:val="00727A63"/>
    <w:rsid w:val="00770E7F"/>
    <w:rsid w:val="00803979"/>
    <w:rsid w:val="008105B2"/>
    <w:rsid w:val="008167A8"/>
    <w:rsid w:val="008237A2"/>
    <w:rsid w:val="00860F86"/>
    <w:rsid w:val="00885D09"/>
    <w:rsid w:val="00887F0C"/>
    <w:rsid w:val="00892F1E"/>
    <w:rsid w:val="008A01C4"/>
    <w:rsid w:val="008E74E4"/>
    <w:rsid w:val="009533D6"/>
    <w:rsid w:val="00967117"/>
    <w:rsid w:val="0098424A"/>
    <w:rsid w:val="009B0248"/>
    <w:rsid w:val="009B2335"/>
    <w:rsid w:val="00A02AEF"/>
    <w:rsid w:val="00A15572"/>
    <w:rsid w:val="00A678F6"/>
    <w:rsid w:val="00A7364E"/>
    <w:rsid w:val="00AB6DFA"/>
    <w:rsid w:val="00AD04BF"/>
    <w:rsid w:val="00B03E73"/>
    <w:rsid w:val="00B1675F"/>
    <w:rsid w:val="00B30D55"/>
    <w:rsid w:val="00B76E17"/>
    <w:rsid w:val="00BA3A98"/>
    <w:rsid w:val="00BA41B2"/>
    <w:rsid w:val="00BB101A"/>
    <w:rsid w:val="00BD5054"/>
    <w:rsid w:val="00BF4A6F"/>
    <w:rsid w:val="00C01A8E"/>
    <w:rsid w:val="00C9735F"/>
    <w:rsid w:val="00CF2AE8"/>
    <w:rsid w:val="00D16448"/>
    <w:rsid w:val="00D309A2"/>
    <w:rsid w:val="00D5408D"/>
    <w:rsid w:val="00D9203B"/>
    <w:rsid w:val="00D93901"/>
    <w:rsid w:val="00E25833"/>
    <w:rsid w:val="00E75996"/>
    <w:rsid w:val="00E97FB0"/>
    <w:rsid w:val="00EE1B18"/>
    <w:rsid w:val="00EF2121"/>
    <w:rsid w:val="00EF5DD3"/>
    <w:rsid w:val="00EF7005"/>
    <w:rsid w:val="00F16D0A"/>
    <w:rsid w:val="00F87B76"/>
    <w:rsid w:val="00FA312E"/>
    <w:rsid w:val="00FB705F"/>
    <w:rsid w:val="00FD6D7A"/>
    <w:rsid w:val="00FE30F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l-GR" w:eastAsia="el-G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026A3"/>
  </w:style>
  <w:style w:type="paragraph" w:styleId="1">
    <w:name w:val="heading 1"/>
    <w:basedOn w:val="a"/>
    <w:next w:val="a"/>
    <w:link w:val="1Char"/>
    <w:qFormat/>
    <w:rsid w:val="000F02CC"/>
    <w:pPr>
      <w:keepNext/>
      <w:widowControl/>
      <w:adjustRightInd w:val="0"/>
      <w:spacing w:before="240" w:after="240" w:line="280" w:lineRule="exact"/>
      <w:jc w:val="both"/>
      <w:outlineLvl w:val="0"/>
    </w:pPr>
    <w:rPr>
      <w:rFonts w:asciiTheme="minorHAnsi" w:eastAsia="Times New Roman" w:hAnsiTheme="minorHAnsi" w:cs="Cambria"/>
      <w:b/>
      <w:bCs/>
      <w:color w:val="000000"/>
      <w:kern w:val="32"/>
      <w:sz w:val="28"/>
      <w:szCs w:val="32"/>
    </w:rPr>
  </w:style>
  <w:style w:type="paragraph" w:styleId="2">
    <w:name w:val="heading 2"/>
    <w:basedOn w:val="a"/>
    <w:next w:val="a"/>
    <w:link w:val="2Char"/>
    <w:qFormat/>
    <w:rsid w:val="000F02CC"/>
    <w:pPr>
      <w:keepNext/>
      <w:widowControl/>
      <w:tabs>
        <w:tab w:val="left" w:pos="1134"/>
        <w:tab w:val="left" w:pos="1702"/>
      </w:tabs>
      <w:adjustRightInd w:val="0"/>
      <w:spacing w:before="120" w:after="120" w:line="280" w:lineRule="exact"/>
      <w:ind w:left="1134" w:hanging="1134"/>
      <w:jc w:val="both"/>
      <w:outlineLvl w:val="1"/>
    </w:pPr>
    <w:rPr>
      <w:rFonts w:asciiTheme="minorHAnsi" w:eastAsia="Times New Roman" w:hAnsiTheme="minorHAnsi" w:cs="Cambria"/>
      <w:b/>
      <w:color w:val="000000"/>
      <w:sz w:val="24"/>
    </w:rPr>
  </w:style>
  <w:style w:type="paragraph" w:styleId="3">
    <w:name w:val="heading 3"/>
    <w:basedOn w:val="a"/>
    <w:next w:val="a"/>
    <w:link w:val="3Char"/>
    <w:qFormat/>
    <w:rsid w:val="000F02CC"/>
    <w:pPr>
      <w:keepNext/>
      <w:widowControl/>
      <w:tabs>
        <w:tab w:val="left" w:pos="1134"/>
        <w:tab w:val="left" w:pos="1702"/>
      </w:tabs>
      <w:adjustRightInd w:val="0"/>
      <w:spacing w:before="120" w:after="120" w:line="280" w:lineRule="exact"/>
      <w:jc w:val="both"/>
      <w:outlineLvl w:val="2"/>
    </w:pPr>
    <w:rPr>
      <w:rFonts w:ascii="Arial" w:eastAsia="Times New Roman" w:hAnsi="Arial" w:cs="Arial"/>
      <w:b/>
      <w:color w:val="000000"/>
    </w:rPr>
  </w:style>
  <w:style w:type="paragraph" w:styleId="4">
    <w:name w:val="heading 4"/>
    <w:basedOn w:val="10"/>
    <w:next w:val="10"/>
    <w:rsid w:val="008167A8"/>
    <w:pPr>
      <w:keepNext/>
      <w:keepLines/>
      <w:spacing w:before="240" w:after="40"/>
      <w:outlineLvl w:val="3"/>
    </w:pPr>
    <w:rPr>
      <w:b/>
      <w:sz w:val="24"/>
      <w:szCs w:val="24"/>
    </w:rPr>
  </w:style>
  <w:style w:type="paragraph" w:styleId="5">
    <w:name w:val="heading 5"/>
    <w:basedOn w:val="10"/>
    <w:next w:val="10"/>
    <w:rsid w:val="008167A8"/>
    <w:pPr>
      <w:keepNext/>
      <w:keepLines/>
      <w:spacing w:before="220" w:after="40"/>
      <w:outlineLvl w:val="4"/>
    </w:pPr>
    <w:rPr>
      <w:b/>
    </w:rPr>
  </w:style>
  <w:style w:type="paragraph" w:styleId="6">
    <w:name w:val="heading 6"/>
    <w:basedOn w:val="10"/>
    <w:next w:val="10"/>
    <w:rsid w:val="008167A8"/>
    <w:pPr>
      <w:keepNext/>
      <w:keepLines/>
      <w:spacing w:before="200" w:after="40"/>
      <w:outlineLvl w:val="5"/>
    </w:pPr>
    <w:rPr>
      <w:b/>
      <w:sz w:val="20"/>
      <w:szCs w:val="20"/>
    </w:rPr>
  </w:style>
  <w:style w:type="paragraph" w:styleId="8">
    <w:name w:val="heading 8"/>
    <w:basedOn w:val="a"/>
    <w:next w:val="a"/>
    <w:link w:val="8Char"/>
    <w:unhideWhenUsed/>
    <w:qFormat/>
    <w:rsid w:val="000F02CC"/>
    <w:pPr>
      <w:widowControl/>
      <w:adjustRightInd w:val="0"/>
      <w:spacing w:before="240" w:after="60" w:line="280" w:lineRule="exact"/>
      <w:jc w:val="both"/>
      <w:outlineLvl w:val="7"/>
    </w:pPr>
    <w:rPr>
      <w:rFonts w:eastAsia="Times New Roman" w:cs="Cambria"/>
      <w:i/>
      <w:iCs/>
      <w:color w:val="000000"/>
    </w:rPr>
  </w:style>
  <w:style w:type="paragraph" w:styleId="9">
    <w:name w:val="heading 9"/>
    <w:basedOn w:val="a"/>
    <w:next w:val="a"/>
    <w:link w:val="9Char"/>
    <w:unhideWhenUsed/>
    <w:qFormat/>
    <w:rsid w:val="000F02CC"/>
    <w:pPr>
      <w:widowControl/>
      <w:adjustRightInd w:val="0"/>
      <w:spacing w:before="240" w:after="60" w:line="280" w:lineRule="exact"/>
      <w:jc w:val="both"/>
      <w:outlineLvl w:val="8"/>
    </w:pPr>
    <w:rPr>
      <w:rFonts w:ascii="Cambria" w:eastAsia="Times New Roman" w:hAnsi="Cambria" w:cs="Cambria"/>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Βασικό1"/>
    <w:rsid w:val="008167A8"/>
  </w:style>
  <w:style w:type="table" w:customStyle="1" w:styleId="TableNormal">
    <w:name w:val="Table Normal"/>
    <w:rsid w:val="008167A8"/>
    <w:tblPr>
      <w:tblCellMar>
        <w:top w:w="0" w:type="dxa"/>
        <w:left w:w="0" w:type="dxa"/>
        <w:bottom w:w="0" w:type="dxa"/>
        <w:right w:w="0" w:type="dxa"/>
      </w:tblCellMar>
    </w:tblPr>
  </w:style>
  <w:style w:type="paragraph" w:styleId="a3">
    <w:name w:val="Title"/>
    <w:basedOn w:val="10"/>
    <w:next w:val="10"/>
    <w:rsid w:val="008167A8"/>
    <w:pPr>
      <w:keepNext/>
      <w:keepLines/>
      <w:spacing w:before="480" w:after="120"/>
    </w:pPr>
    <w:rPr>
      <w:b/>
      <w:sz w:val="72"/>
      <w:szCs w:val="72"/>
    </w:rPr>
  </w:style>
  <w:style w:type="table" w:customStyle="1" w:styleId="TableNormal1">
    <w:name w:val="Table Normal1"/>
    <w:uiPriority w:val="2"/>
    <w:semiHidden/>
    <w:unhideWhenUsed/>
    <w:qFormat/>
    <w:rsid w:val="00D026A3"/>
    <w:tblPr>
      <w:tblInd w:w="0" w:type="dxa"/>
      <w:tblCellMar>
        <w:top w:w="0" w:type="dxa"/>
        <w:left w:w="0" w:type="dxa"/>
        <w:bottom w:w="0" w:type="dxa"/>
        <w:right w:w="0" w:type="dxa"/>
      </w:tblCellMar>
    </w:tblPr>
  </w:style>
  <w:style w:type="paragraph" w:customStyle="1" w:styleId="11">
    <w:name w:val="ΠΠ 11"/>
    <w:basedOn w:val="a"/>
    <w:uiPriority w:val="1"/>
    <w:qFormat/>
    <w:rsid w:val="00D026A3"/>
    <w:pPr>
      <w:spacing w:before="120"/>
      <w:ind w:left="1134" w:hanging="440"/>
    </w:pPr>
    <w:rPr>
      <w:b/>
      <w:bCs/>
      <w:sz w:val="20"/>
      <w:szCs w:val="20"/>
    </w:rPr>
  </w:style>
  <w:style w:type="paragraph" w:customStyle="1" w:styleId="21">
    <w:name w:val="ΠΠ 21"/>
    <w:basedOn w:val="a"/>
    <w:uiPriority w:val="1"/>
    <w:qFormat/>
    <w:rsid w:val="00D026A3"/>
    <w:pPr>
      <w:ind w:left="1574" w:hanging="661"/>
    </w:pPr>
    <w:rPr>
      <w:sz w:val="16"/>
      <w:szCs w:val="16"/>
    </w:rPr>
  </w:style>
  <w:style w:type="paragraph" w:customStyle="1" w:styleId="31">
    <w:name w:val="ΠΠ 31"/>
    <w:basedOn w:val="a"/>
    <w:uiPriority w:val="1"/>
    <w:qFormat/>
    <w:rsid w:val="00D026A3"/>
    <w:pPr>
      <w:ind w:left="1574" w:hanging="661"/>
    </w:pPr>
    <w:rPr>
      <w:b/>
      <w:bCs/>
      <w:i/>
    </w:rPr>
  </w:style>
  <w:style w:type="paragraph" w:customStyle="1" w:styleId="41">
    <w:name w:val="ΠΠ 41"/>
    <w:basedOn w:val="a"/>
    <w:uiPriority w:val="1"/>
    <w:qFormat/>
    <w:rsid w:val="00D026A3"/>
    <w:pPr>
      <w:ind w:left="1794" w:hanging="661"/>
    </w:pPr>
    <w:rPr>
      <w:i/>
      <w:sz w:val="20"/>
      <w:szCs w:val="20"/>
    </w:rPr>
  </w:style>
  <w:style w:type="paragraph" w:customStyle="1" w:styleId="51">
    <w:name w:val="ΠΠ 51"/>
    <w:basedOn w:val="a"/>
    <w:uiPriority w:val="1"/>
    <w:qFormat/>
    <w:rsid w:val="00D026A3"/>
    <w:pPr>
      <w:ind w:left="2233" w:hanging="880"/>
    </w:pPr>
    <w:rPr>
      <w:sz w:val="18"/>
      <w:szCs w:val="18"/>
    </w:rPr>
  </w:style>
  <w:style w:type="paragraph" w:styleId="a4">
    <w:name w:val="Body Text"/>
    <w:basedOn w:val="a"/>
    <w:link w:val="Char"/>
    <w:uiPriority w:val="99"/>
    <w:qFormat/>
    <w:rsid w:val="00D026A3"/>
    <w:pPr>
      <w:ind w:left="694"/>
    </w:pPr>
  </w:style>
  <w:style w:type="paragraph" w:customStyle="1" w:styleId="110">
    <w:name w:val="Επικεφαλίδα 11"/>
    <w:basedOn w:val="a"/>
    <w:uiPriority w:val="1"/>
    <w:qFormat/>
    <w:rsid w:val="00D026A3"/>
    <w:pPr>
      <w:spacing w:before="19"/>
      <w:ind w:left="1261" w:hanging="720"/>
      <w:outlineLvl w:val="1"/>
    </w:pPr>
    <w:rPr>
      <w:b/>
      <w:bCs/>
      <w:sz w:val="28"/>
      <w:szCs w:val="28"/>
    </w:rPr>
  </w:style>
  <w:style w:type="paragraph" w:customStyle="1" w:styleId="210">
    <w:name w:val="Επικεφαλίδα 21"/>
    <w:basedOn w:val="a"/>
    <w:uiPriority w:val="1"/>
    <w:qFormat/>
    <w:rsid w:val="00D026A3"/>
    <w:pPr>
      <w:spacing w:before="19"/>
      <w:ind w:left="1261" w:hanging="567"/>
      <w:jc w:val="both"/>
      <w:outlineLvl w:val="2"/>
    </w:pPr>
    <w:rPr>
      <w:b/>
      <w:bCs/>
      <w:sz w:val="24"/>
      <w:szCs w:val="24"/>
    </w:rPr>
  </w:style>
  <w:style w:type="paragraph" w:customStyle="1" w:styleId="310">
    <w:name w:val="Επικεφαλίδα 31"/>
    <w:basedOn w:val="a"/>
    <w:uiPriority w:val="1"/>
    <w:qFormat/>
    <w:rsid w:val="00D026A3"/>
    <w:pPr>
      <w:ind w:left="694"/>
      <w:jc w:val="both"/>
      <w:outlineLvl w:val="3"/>
    </w:pPr>
    <w:rPr>
      <w:b/>
      <w:bCs/>
    </w:rPr>
  </w:style>
  <w:style w:type="paragraph" w:styleId="a5">
    <w:name w:val="List Paragraph"/>
    <w:basedOn w:val="a"/>
    <w:uiPriority w:val="34"/>
    <w:qFormat/>
    <w:rsid w:val="00D026A3"/>
    <w:pPr>
      <w:ind w:left="1261" w:hanging="360"/>
    </w:pPr>
  </w:style>
  <w:style w:type="paragraph" w:customStyle="1" w:styleId="TableParagraph">
    <w:name w:val="Table Paragraph"/>
    <w:basedOn w:val="a"/>
    <w:uiPriority w:val="1"/>
    <w:qFormat/>
    <w:rsid w:val="00D026A3"/>
    <w:pPr>
      <w:ind w:left="108"/>
    </w:pPr>
  </w:style>
  <w:style w:type="paragraph" w:styleId="a6">
    <w:name w:val="Balloon Text"/>
    <w:basedOn w:val="a"/>
    <w:link w:val="Char0"/>
    <w:semiHidden/>
    <w:unhideWhenUsed/>
    <w:rsid w:val="009B3582"/>
    <w:rPr>
      <w:rFonts w:ascii="Tahoma" w:hAnsi="Tahoma" w:cs="Tahoma"/>
      <w:sz w:val="16"/>
      <w:szCs w:val="16"/>
    </w:rPr>
  </w:style>
  <w:style w:type="character" w:customStyle="1" w:styleId="Char0">
    <w:name w:val="Κείμενο πλαισίου Char"/>
    <w:basedOn w:val="a0"/>
    <w:link w:val="a6"/>
    <w:uiPriority w:val="99"/>
    <w:semiHidden/>
    <w:rsid w:val="009B3582"/>
    <w:rPr>
      <w:rFonts w:ascii="Tahoma" w:eastAsia="Calibri" w:hAnsi="Tahoma" w:cs="Tahoma"/>
      <w:sz w:val="16"/>
      <w:szCs w:val="16"/>
      <w:lang w:val="el-GR"/>
    </w:rPr>
  </w:style>
  <w:style w:type="paragraph" w:styleId="a7">
    <w:name w:val="header"/>
    <w:basedOn w:val="a"/>
    <w:link w:val="Char1"/>
    <w:unhideWhenUsed/>
    <w:rsid w:val="00F125A9"/>
    <w:pPr>
      <w:tabs>
        <w:tab w:val="center" w:pos="4153"/>
        <w:tab w:val="right" w:pos="8306"/>
      </w:tabs>
    </w:pPr>
  </w:style>
  <w:style w:type="character" w:customStyle="1" w:styleId="Char1">
    <w:name w:val="Κεφαλίδα Char"/>
    <w:basedOn w:val="a0"/>
    <w:link w:val="a7"/>
    <w:uiPriority w:val="99"/>
    <w:semiHidden/>
    <w:rsid w:val="00F125A9"/>
    <w:rPr>
      <w:rFonts w:ascii="Calibri" w:eastAsia="Calibri" w:hAnsi="Calibri" w:cs="Calibri"/>
      <w:lang w:val="el-GR"/>
    </w:rPr>
  </w:style>
  <w:style w:type="paragraph" w:styleId="a8">
    <w:name w:val="footer"/>
    <w:basedOn w:val="a"/>
    <w:link w:val="Char2"/>
    <w:uiPriority w:val="99"/>
    <w:unhideWhenUsed/>
    <w:rsid w:val="00F125A9"/>
    <w:pPr>
      <w:tabs>
        <w:tab w:val="center" w:pos="4153"/>
        <w:tab w:val="right" w:pos="8306"/>
      </w:tabs>
    </w:pPr>
  </w:style>
  <w:style w:type="character" w:customStyle="1" w:styleId="Char2">
    <w:name w:val="Υποσέλιδο Char"/>
    <w:basedOn w:val="a0"/>
    <w:link w:val="a8"/>
    <w:uiPriority w:val="99"/>
    <w:rsid w:val="00F125A9"/>
    <w:rPr>
      <w:rFonts w:ascii="Calibri" w:eastAsia="Calibri" w:hAnsi="Calibri" w:cs="Calibri"/>
      <w:lang w:val="el-GR"/>
    </w:rPr>
  </w:style>
  <w:style w:type="character" w:styleId="-">
    <w:name w:val="Hyperlink"/>
    <w:basedOn w:val="a0"/>
    <w:uiPriority w:val="99"/>
    <w:unhideWhenUsed/>
    <w:rsid w:val="00892A0C"/>
    <w:rPr>
      <w:color w:val="0000FF" w:themeColor="hyperlink"/>
      <w:u w:val="single"/>
    </w:rPr>
  </w:style>
  <w:style w:type="table" w:styleId="-2">
    <w:name w:val="Light Shading Accent 2"/>
    <w:basedOn w:val="a1"/>
    <w:uiPriority w:val="60"/>
    <w:rsid w:val="00692EAA"/>
    <w:pPr>
      <w:widowControl/>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5">
    <w:name w:val="Light Shading Accent 5"/>
    <w:basedOn w:val="a1"/>
    <w:uiPriority w:val="60"/>
    <w:rsid w:val="000E0872"/>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11">
    <w:name w:val="Ανοιχτόχρωμη σκίαση - Έμφαση 11"/>
    <w:basedOn w:val="a1"/>
    <w:uiPriority w:val="60"/>
    <w:rsid w:val="000E08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1Char">
    <w:name w:val="Επικεφαλίδα 1 Char"/>
    <w:basedOn w:val="a0"/>
    <w:link w:val="1"/>
    <w:rsid w:val="000F02CC"/>
    <w:rPr>
      <w:rFonts w:eastAsia="Times New Roman" w:cs="Cambria"/>
      <w:b/>
      <w:bCs/>
      <w:color w:val="000000"/>
      <w:kern w:val="32"/>
      <w:sz w:val="28"/>
      <w:szCs w:val="32"/>
      <w:lang w:val="el-GR" w:eastAsia="el-GR"/>
    </w:rPr>
  </w:style>
  <w:style w:type="character" w:customStyle="1" w:styleId="2Char">
    <w:name w:val="Επικεφαλίδα 2 Char"/>
    <w:basedOn w:val="a0"/>
    <w:link w:val="2"/>
    <w:rsid w:val="000F02CC"/>
    <w:rPr>
      <w:rFonts w:eastAsia="Times New Roman" w:cs="Cambria"/>
      <w:b/>
      <w:color w:val="000000"/>
      <w:sz w:val="24"/>
      <w:lang w:val="el-GR" w:eastAsia="el-GR"/>
    </w:rPr>
  </w:style>
  <w:style w:type="character" w:customStyle="1" w:styleId="3Char">
    <w:name w:val="Επικεφαλίδα 3 Char"/>
    <w:basedOn w:val="a0"/>
    <w:link w:val="3"/>
    <w:rsid w:val="000F02CC"/>
    <w:rPr>
      <w:rFonts w:ascii="Arial" w:eastAsia="Times New Roman" w:hAnsi="Arial" w:cs="Arial"/>
      <w:b/>
      <w:color w:val="000000"/>
      <w:lang w:val="el-GR" w:eastAsia="el-GR"/>
    </w:rPr>
  </w:style>
  <w:style w:type="character" w:customStyle="1" w:styleId="8Char">
    <w:name w:val="Επικεφαλίδα 8 Char"/>
    <w:basedOn w:val="a0"/>
    <w:link w:val="8"/>
    <w:rsid w:val="000F02CC"/>
    <w:rPr>
      <w:rFonts w:ascii="Calibri" w:eastAsia="Times New Roman" w:hAnsi="Calibri" w:cs="Cambria"/>
      <w:i/>
      <w:iCs/>
      <w:color w:val="000000"/>
      <w:lang w:val="el-GR" w:eastAsia="el-GR"/>
    </w:rPr>
  </w:style>
  <w:style w:type="character" w:customStyle="1" w:styleId="9Char">
    <w:name w:val="Επικεφαλίδα 9 Char"/>
    <w:basedOn w:val="a0"/>
    <w:link w:val="9"/>
    <w:rsid w:val="000F02CC"/>
    <w:rPr>
      <w:rFonts w:ascii="Cambria" w:eastAsia="Times New Roman" w:hAnsi="Cambria" w:cs="Cambria"/>
      <w:color w:val="000000"/>
      <w:lang w:val="el-GR" w:eastAsia="el-GR"/>
    </w:rPr>
  </w:style>
  <w:style w:type="paragraph" w:styleId="a9">
    <w:name w:val="Body Text Indent"/>
    <w:basedOn w:val="a"/>
    <w:link w:val="Char3"/>
    <w:rsid w:val="000F02CC"/>
    <w:pPr>
      <w:widowControl/>
      <w:numPr>
        <w:ilvl w:val="12"/>
      </w:numPr>
      <w:overflowPunct w:val="0"/>
      <w:adjustRightInd w:val="0"/>
      <w:spacing w:before="120" w:after="120" w:line="280" w:lineRule="exact"/>
      <w:ind w:left="1134"/>
      <w:jc w:val="both"/>
      <w:textAlignment w:val="baseline"/>
    </w:pPr>
    <w:rPr>
      <w:rFonts w:ascii="Arial" w:eastAsia="Times New Roman" w:hAnsi="Arial" w:cs="Cambria"/>
      <w:color w:val="000000"/>
      <w:sz w:val="20"/>
      <w:szCs w:val="20"/>
    </w:rPr>
  </w:style>
  <w:style w:type="character" w:customStyle="1" w:styleId="Char3">
    <w:name w:val="Σώμα κείμενου με εσοχή Char"/>
    <w:basedOn w:val="a0"/>
    <w:link w:val="a9"/>
    <w:rsid w:val="000F02CC"/>
    <w:rPr>
      <w:rFonts w:ascii="Arial" w:eastAsia="Times New Roman" w:hAnsi="Arial" w:cs="Cambria"/>
      <w:color w:val="000000"/>
      <w:sz w:val="20"/>
      <w:szCs w:val="20"/>
      <w:lang w:val="el-GR" w:eastAsia="el-GR"/>
    </w:rPr>
  </w:style>
  <w:style w:type="paragraph" w:styleId="30">
    <w:name w:val="Body Text 3"/>
    <w:basedOn w:val="a"/>
    <w:link w:val="3Char0"/>
    <w:rsid w:val="000F02CC"/>
    <w:pPr>
      <w:widowControl/>
      <w:tabs>
        <w:tab w:val="left" w:pos="0"/>
      </w:tabs>
      <w:adjustRightInd w:val="0"/>
      <w:spacing w:before="120" w:after="120" w:line="280" w:lineRule="exact"/>
      <w:jc w:val="both"/>
    </w:pPr>
    <w:rPr>
      <w:rFonts w:ascii="Arial" w:eastAsia="Times New Roman" w:hAnsi="Arial" w:cs="Cambria"/>
      <w:color w:val="000000"/>
    </w:rPr>
  </w:style>
  <w:style w:type="character" w:customStyle="1" w:styleId="3Char0">
    <w:name w:val="Σώμα κείμενου 3 Char"/>
    <w:basedOn w:val="a0"/>
    <w:link w:val="30"/>
    <w:rsid w:val="000F02CC"/>
    <w:rPr>
      <w:rFonts w:ascii="Arial" w:eastAsia="Times New Roman" w:hAnsi="Arial" w:cs="Cambria"/>
      <w:color w:val="000000"/>
      <w:lang w:val="el-GR" w:eastAsia="el-GR"/>
    </w:rPr>
  </w:style>
  <w:style w:type="paragraph" w:styleId="32">
    <w:name w:val="Body Text Indent 3"/>
    <w:basedOn w:val="a"/>
    <w:link w:val="3Char1"/>
    <w:rsid w:val="000F02CC"/>
    <w:pPr>
      <w:widowControl/>
      <w:numPr>
        <w:ilvl w:val="12"/>
      </w:numPr>
      <w:overflowPunct w:val="0"/>
      <w:adjustRightInd w:val="0"/>
      <w:spacing w:before="120" w:after="120" w:line="280" w:lineRule="exact"/>
      <w:ind w:left="567"/>
      <w:jc w:val="both"/>
      <w:textAlignment w:val="baseline"/>
    </w:pPr>
    <w:rPr>
      <w:rFonts w:ascii="Arial" w:eastAsia="Times New Roman" w:hAnsi="Arial" w:cs="Cambria"/>
      <w:color w:val="000000"/>
      <w:sz w:val="20"/>
      <w:szCs w:val="20"/>
    </w:rPr>
  </w:style>
  <w:style w:type="character" w:customStyle="1" w:styleId="3Char1">
    <w:name w:val="Σώμα κείμενου με εσοχή 3 Char"/>
    <w:basedOn w:val="a0"/>
    <w:link w:val="32"/>
    <w:rsid w:val="000F02CC"/>
    <w:rPr>
      <w:rFonts w:ascii="Arial" w:eastAsia="Times New Roman" w:hAnsi="Arial" w:cs="Cambria"/>
      <w:color w:val="000000"/>
      <w:sz w:val="20"/>
      <w:szCs w:val="20"/>
      <w:lang w:val="el-GR" w:eastAsia="el-GR"/>
    </w:rPr>
  </w:style>
  <w:style w:type="paragraph" w:styleId="20">
    <w:name w:val="Body Text Indent 2"/>
    <w:basedOn w:val="a"/>
    <w:link w:val="2Char0"/>
    <w:rsid w:val="000F02CC"/>
    <w:pPr>
      <w:widowControl/>
      <w:tabs>
        <w:tab w:val="left" w:pos="1134"/>
      </w:tabs>
      <w:adjustRightInd w:val="0"/>
      <w:spacing w:before="120" w:after="120" w:line="280" w:lineRule="exact"/>
      <w:ind w:left="1860" w:hanging="720"/>
      <w:jc w:val="both"/>
    </w:pPr>
    <w:rPr>
      <w:rFonts w:ascii="Arial" w:eastAsia="Times New Roman" w:hAnsi="Arial" w:cs="Cambria"/>
      <w:color w:val="000000"/>
    </w:rPr>
  </w:style>
  <w:style w:type="character" w:customStyle="1" w:styleId="2Char0">
    <w:name w:val="Σώμα κείμενου με εσοχή 2 Char"/>
    <w:basedOn w:val="a0"/>
    <w:link w:val="20"/>
    <w:rsid w:val="000F02CC"/>
    <w:rPr>
      <w:rFonts w:ascii="Arial" w:eastAsia="Times New Roman" w:hAnsi="Arial" w:cs="Cambria"/>
      <w:color w:val="000000"/>
      <w:lang w:val="el-GR" w:eastAsia="el-GR"/>
    </w:rPr>
  </w:style>
  <w:style w:type="paragraph" w:styleId="22">
    <w:name w:val="Body Text 2"/>
    <w:basedOn w:val="a"/>
    <w:link w:val="2Char1"/>
    <w:rsid w:val="000F02CC"/>
    <w:pPr>
      <w:widowControl/>
      <w:tabs>
        <w:tab w:val="left" w:pos="1134"/>
        <w:tab w:val="left" w:pos="1702"/>
      </w:tabs>
      <w:adjustRightInd w:val="0"/>
      <w:spacing w:before="120" w:after="120" w:line="280" w:lineRule="exact"/>
      <w:jc w:val="both"/>
    </w:pPr>
    <w:rPr>
      <w:rFonts w:ascii="Arial" w:eastAsia="Times New Roman" w:hAnsi="Arial" w:cs="Cambria"/>
      <w:bCs/>
      <w:color w:val="000000"/>
    </w:rPr>
  </w:style>
  <w:style w:type="character" w:customStyle="1" w:styleId="2Char1">
    <w:name w:val="Σώμα κείμενου 2 Char"/>
    <w:basedOn w:val="a0"/>
    <w:link w:val="22"/>
    <w:rsid w:val="000F02CC"/>
    <w:rPr>
      <w:rFonts w:ascii="Arial" w:eastAsia="Times New Roman" w:hAnsi="Arial" w:cs="Cambria"/>
      <w:bCs/>
      <w:color w:val="000000"/>
      <w:lang w:val="el-GR" w:eastAsia="el-GR"/>
    </w:rPr>
  </w:style>
  <w:style w:type="paragraph" w:styleId="aa">
    <w:name w:val="footnote text"/>
    <w:basedOn w:val="a"/>
    <w:link w:val="Char4"/>
    <w:rsid w:val="000F02CC"/>
    <w:pPr>
      <w:widowControl/>
      <w:adjustRightInd w:val="0"/>
      <w:spacing w:before="120" w:after="120" w:line="280" w:lineRule="exact"/>
      <w:jc w:val="both"/>
    </w:pPr>
    <w:rPr>
      <w:rFonts w:asciiTheme="minorHAnsi" w:eastAsia="Times New Roman" w:hAnsiTheme="minorHAnsi" w:cs="Cambria"/>
      <w:color w:val="000000"/>
      <w:sz w:val="20"/>
      <w:szCs w:val="20"/>
    </w:rPr>
  </w:style>
  <w:style w:type="character" w:customStyle="1" w:styleId="Char4">
    <w:name w:val="Κείμενο υποσημείωσης Char"/>
    <w:basedOn w:val="a0"/>
    <w:link w:val="aa"/>
    <w:rsid w:val="000F02CC"/>
    <w:rPr>
      <w:rFonts w:eastAsia="Times New Roman" w:cs="Cambria"/>
      <w:color w:val="000000"/>
      <w:sz w:val="20"/>
      <w:szCs w:val="20"/>
      <w:lang w:val="el-GR" w:eastAsia="el-GR"/>
    </w:rPr>
  </w:style>
  <w:style w:type="character" w:styleId="ab">
    <w:name w:val="footnote reference"/>
    <w:rsid w:val="000F02CC"/>
    <w:rPr>
      <w:vertAlign w:val="superscript"/>
    </w:rPr>
  </w:style>
  <w:style w:type="character" w:styleId="ac">
    <w:name w:val="page number"/>
    <w:basedOn w:val="a0"/>
    <w:rsid w:val="000F02CC"/>
  </w:style>
  <w:style w:type="paragraph" w:styleId="ad">
    <w:name w:val="Document Map"/>
    <w:basedOn w:val="a"/>
    <w:link w:val="Char5"/>
    <w:semiHidden/>
    <w:rsid w:val="000F02CC"/>
    <w:pPr>
      <w:widowControl/>
      <w:shd w:val="clear" w:color="auto" w:fill="000080"/>
      <w:adjustRightInd w:val="0"/>
      <w:spacing w:before="120" w:after="120" w:line="280" w:lineRule="exact"/>
      <w:jc w:val="both"/>
    </w:pPr>
    <w:rPr>
      <w:rFonts w:ascii="Tahoma" w:eastAsia="Times New Roman" w:hAnsi="Tahoma" w:cs="Tahoma"/>
      <w:color w:val="000000"/>
    </w:rPr>
  </w:style>
  <w:style w:type="character" w:customStyle="1" w:styleId="Char5">
    <w:name w:val="Χάρτης εγγράφου Char"/>
    <w:basedOn w:val="a0"/>
    <w:link w:val="ad"/>
    <w:semiHidden/>
    <w:rsid w:val="000F02CC"/>
    <w:rPr>
      <w:rFonts w:ascii="Tahoma" w:eastAsia="Times New Roman" w:hAnsi="Tahoma" w:cs="Tahoma"/>
      <w:color w:val="000000"/>
      <w:shd w:val="clear" w:color="auto" w:fill="000080"/>
      <w:lang w:val="el-GR" w:eastAsia="el-GR"/>
    </w:rPr>
  </w:style>
  <w:style w:type="character" w:customStyle="1" w:styleId="Char">
    <w:name w:val="Σώμα κειμένου Char"/>
    <w:link w:val="a4"/>
    <w:uiPriority w:val="99"/>
    <w:rsid w:val="000F02CC"/>
    <w:rPr>
      <w:rFonts w:ascii="Calibri" w:eastAsia="Calibri" w:hAnsi="Calibri" w:cs="Calibri"/>
      <w:lang w:val="el-GR"/>
    </w:rPr>
  </w:style>
  <w:style w:type="character" w:customStyle="1" w:styleId="ae">
    <w:name w:val="Σώμα κειμένου + Έντονη γραφή"/>
    <w:uiPriority w:val="99"/>
    <w:rsid w:val="000F02CC"/>
    <w:rPr>
      <w:rFonts w:ascii="Calibri" w:hAnsi="Calibri" w:cs="Calibri"/>
      <w:b/>
      <w:bCs/>
      <w:sz w:val="20"/>
      <w:szCs w:val="20"/>
      <w:u w:val="none"/>
      <w:lang w:eastAsia="en-US"/>
    </w:rPr>
  </w:style>
  <w:style w:type="character" w:customStyle="1" w:styleId="23">
    <w:name w:val="Επικεφαλίδα #2_"/>
    <w:link w:val="211"/>
    <w:uiPriority w:val="99"/>
    <w:rsid w:val="000F02CC"/>
    <w:rPr>
      <w:rFonts w:ascii="Calibri" w:hAnsi="Calibri" w:cs="Calibri"/>
      <w:b/>
      <w:bCs/>
      <w:shd w:val="clear" w:color="auto" w:fill="FFFFFF"/>
    </w:rPr>
  </w:style>
  <w:style w:type="character" w:customStyle="1" w:styleId="24">
    <w:name w:val="Επικεφαλίδα #2"/>
    <w:uiPriority w:val="99"/>
    <w:rsid w:val="000F02CC"/>
    <w:rPr>
      <w:rFonts w:ascii="Calibri" w:hAnsi="Calibri" w:cs="Calibri"/>
      <w:b/>
      <w:bCs/>
      <w:u w:val="single"/>
      <w:shd w:val="clear" w:color="auto" w:fill="FFFFFF"/>
    </w:rPr>
  </w:style>
  <w:style w:type="paragraph" w:customStyle="1" w:styleId="211">
    <w:name w:val="Επικεφαλίδα #21"/>
    <w:basedOn w:val="a"/>
    <w:link w:val="23"/>
    <w:uiPriority w:val="99"/>
    <w:rsid w:val="000F02CC"/>
    <w:pPr>
      <w:shd w:val="clear" w:color="auto" w:fill="FFFFFF"/>
      <w:adjustRightInd w:val="0"/>
      <w:spacing w:before="120" w:after="300" w:line="240" w:lineRule="atLeast"/>
      <w:ind w:hanging="860"/>
      <w:jc w:val="both"/>
      <w:outlineLvl w:val="1"/>
    </w:pPr>
    <w:rPr>
      <w:rFonts w:eastAsiaTheme="minorHAnsi"/>
      <w:b/>
      <w:bCs/>
      <w:lang w:val="en-US"/>
    </w:rPr>
  </w:style>
  <w:style w:type="character" w:styleId="af">
    <w:name w:val="annotation reference"/>
    <w:rsid w:val="000F02CC"/>
    <w:rPr>
      <w:sz w:val="16"/>
      <w:szCs w:val="16"/>
    </w:rPr>
  </w:style>
  <w:style w:type="paragraph" w:styleId="af0">
    <w:name w:val="annotation text"/>
    <w:basedOn w:val="a"/>
    <w:link w:val="Char6"/>
    <w:rsid w:val="000F02CC"/>
    <w:pPr>
      <w:widowControl/>
      <w:adjustRightInd w:val="0"/>
      <w:spacing w:before="120" w:after="120" w:line="280" w:lineRule="exact"/>
      <w:jc w:val="both"/>
    </w:pPr>
    <w:rPr>
      <w:rFonts w:asciiTheme="minorHAnsi" w:eastAsia="Times New Roman" w:hAnsiTheme="minorHAnsi" w:cs="Cambria"/>
      <w:color w:val="000000"/>
      <w:sz w:val="20"/>
      <w:szCs w:val="20"/>
    </w:rPr>
  </w:style>
  <w:style w:type="character" w:customStyle="1" w:styleId="Char6">
    <w:name w:val="Κείμενο σχολίου Char"/>
    <w:basedOn w:val="a0"/>
    <w:link w:val="af0"/>
    <w:rsid w:val="000F02CC"/>
    <w:rPr>
      <w:rFonts w:eastAsia="Times New Roman" w:cs="Cambria"/>
      <w:color w:val="000000"/>
      <w:sz w:val="20"/>
      <w:szCs w:val="20"/>
      <w:lang w:val="el-GR" w:eastAsia="el-GR"/>
    </w:rPr>
  </w:style>
  <w:style w:type="paragraph" w:styleId="af1">
    <w:name w:val="annotation subject"/>
    <w:basedOn w:val="af0"/>
    <w:next w:val="af0"/>
    <w:link w:val="Char7"/>
    <w:rsid w:val="000F02CC"/>
    <w:rPr>
      <w:b/>
      <w:bCs/>
    </w:rPr>
  </w:style>
  <w:style w:type="character" w:customStyle="1" w:styleId="Char7">
    <w:name w:val="Θέμα σχολίου Char"/>
    <w:basedOn w:val="Char6"/>
    <w:link w:val="af1"/>
    <w:rsid w:val="000F02CC"/>
    <w:rPr>
      <w:rFonts w:eastAsia="Times New Roman" w:cs="Cambria"/>
      <w:b/>
      <w:bCs/>
      <w:color w:val="000000"/>
      <w:sz w:val="20"/>
      <w:szCs w:val="20"/>
      <w:lang w:val="el-GR" w:eastAsia="el-GR"/>
    </w:rPr>
  </w:style>
  <w:style w:type="character" w:customStyle="1" w:styleId="af2">
    <w:name w:val="Χαρακτήρες σημείωσης τέλους"/>
    <w:rsid w:val="000F02CC"/>
    <w:rPr>
      <w:vertAlign w:val="superscript"/>
    </w:rPr>
  </w:style>
  <w:style w:type="character" w:customStyle="1" w:styleId="12">
    <w:name w:val="Παραπομπή σημείωσης τέλους1"/>
    <w:rsid w:val="000F02CC"/>
    <w:rPr>
      <w:vertAlign w:val="superscript"/>
    </w:rPr>
  </w:style>
  <w:style w:type="paragraph" w:customStyle="1" w:styleId="Normalgr">
    <w:name w:val="Normalgr"/>
    <w:rsid w:val="000F02CC"/>
    <w:pPr>
      <w:widowControl/>
      <w:tabs>
        <w:tab w:val="left" w:pos="1021"/>
        <w:tab w:val="left" w:pos="1588"/>
      </w:tabs>
      <w:suppressAutoHyphens/>
      <w:jc w:val="both"/>
    </w:pPr>
    <w:rPr>
      <w:rFonts w:ascii="Arial" w:eastAsia="Times New Roman" w:hAnsi="Arial" w:cs="Arial"/>
      <w:spacing w:val="15"/>
      <w:sz w:val="20"/>
      <w:szCs w:val="20"/>
      <w:lang w:val="en-GB" w:eastAsia="zh-CN"/>
    </w:rPr>
  </w:style>
  <w:style w:type="paragraph" w:customStyle="1" w:styleId="13">
    <w:name w:val="Κείμενο μακροεντολής1"/>
    <w:rsid w:val="000F02CC"/>
    <w:pPr>
      <w:widowControl/>
      <w:tabs>
        <w:tab w:val="left" w:pos="480"/>
        <w:tab w:val="left" w:pos="960"/>
        <w:tab w:val="left" w:pos="1440"/>
        <w:tab w:val="left" w:pos="1920"/>
        <w:tab w:val="left" w:pos="2400"/>
        <w:tab w:val="left" w:pos="2880"/>
        <w:tab w:val="left" w:pos="3360"/>
        <w:tab w:val="left" w:pos="3840"/>
        <w:tab w:val="left" w:pos="4320"/>
      </w:tabs>
      <w:suppressAutoHyphens/>
      <w:overflowPunct w:val="0"/>
      <w:jc w:val="both"/>
      <w:textAlignment w:val="baseline"/>
    </w:pPr>
    <w:rPr>
      <w:rFonts w:ascii="Courier New" w:eastAsia="Times New Roman" w:hAnsi="Courier New" w:cs="Courier New"/>
      <w:sz w:val="20"/>
      <w:szCs w:val="20"/>
      <w:lang w:eastAsia="zh-CN"/>
    </w:rPr>
  </w:style>
  <w:style w:type="paragraph" w:styleId="af3">
    <w:name w:val="endnote text"/>
    <w:basedOn w:val="a"/>
    <w:link w:val="Char8"/>
    <w:rsid w:val="000F02CC"/>
    <w:pPr>
      <w:widowControl/>
      <w:suppressAutoHyphens/>
      <w:adjustRightInd w:val="0"/>
      <w:spacing w:before="120" w:after="120" w:line="280" w:lineRule="exact"/>
      <w:jc w:val="both"/>
    </w:pPr>
    <w:rPr>
      <w:rFonts w:asciiTheme="minorHAnsi" w:eastAsia="Times New Roman" w:hAnsiTheme="minorHAnsi" w:cs="Cambria"/>
      <w:color w:val="000000"/>
      <w:sz w:val="20"/>
      <w:szCs w:val="20"/>
      <w:lang w:eastAsia="zh-CN"/>
    </w:rPr>
  </w:style>
  <w:style w:type="character" w:customStyle="1" w:styleId="Char8">
    <w:name w:val="Κείμενο σημείωσης τέλους Char"/>
    <w:basedOn w:val="a0"/>
    <w:link w:val="af3"/>
    <w:rsid w:val="000F02CC"/>
    <w:rPr>
      <w:rFonts w:eastAsia="Times New Roman" w:cs="Cambria"/>
      <w:color w:val="000000"/>
      <w:sz w:val="20"/>
      <w:szCs w:val="20"/>
      <w:lang w:val="el-GR" w:eastAsia="zh-CN"/>
    </w:rPr>
  </w:style>
  <w:style w:type="paragraph" w:customStyle="1" w:styleId="311">
    <w:name w:val="Σώμα κείμενου με εσοχή 31"/>
    <w:basedOn w:val="a"/>
    <w:rsid w:val="000F02CC"/>
    <w:pPr>
      <w:widowControl/>
      <w:suppressAutoHyphens/>
      <w:overflowPunct w:val="0"/>
      <w:adjustRightInd w:val="0"/>
      <w:spacing w:before="120" w:after="120" w:line="280" w:lineRule="exact"/>
      <w:ind w:firstLine="1276"/>
      <w:jc w:val="both"/>
      <w:textAlignment w:val="baseline"/>
    </w:pPr>
    <w:rPr>
      <w:rFonts w:ascii="Arial" w:eastAsia="Times New Roman" w:hAnsi="Arial" w:cs="Arial"/>
      <w:color w:val="000000"/>
      <w:szCs w:val="20"/>
      <w:lang w:eastAsia="zh-CN"/>
    </w:rPr>
  </w:style>
  <w:style w:type="paragraph" w:customStyle="1" w:styleId="Default">
    <w:name w:val="Default"/>
    <w:rsid w:val="000F02CC"/>
    <w:pPr>
      <w:widowControl/>
      <w:adjustRightInd w:val="0"/>
    </w:pPr>
    <w:rPr>
      <w:rFonts w:ascii="Cambria" w:eastAsia="Times New Roman" w:hAnsi="Cambria" w:cs="Cambria"/>
      <w:color w:val="000000"/>
      <w:sz w:val="24"/>
      <w:szCs w:val="24"/>
    </w:rPr>
  </w:style>
  <w:style w:type="paragraph" w:styleId="af4">
    <w:name w:val="TOC Heading"/>
    <w:basedOn w:val="1"/>
    <w:next w:val="a"/>
    <w:uiPriority w:val="39"/>
    <w:semiHidden/>
    <w:unhideWhenUsed/>
    <w:qFormat/>
    <w:rsid w:val="000F02CC"/>
    <w:pPr>
      <w:keepLines/>
      <w:spacing w:before="480" w:after="0" w:line="276" w:lineRule="auto"/>
      <w:outlineLvl w:val="9"/>
    </w:pPr>
    <w:rPr>
      <w:color w:val="365F91"/>
      <w:kern w:val="0"/>
      <w:szCs w:val="28"/>
    </w:rPr>
  </w:style>
  <w:style w:type="paragraph" w:styleId="14">
    <w:name w:val="toc 1"/>
    <w:basedOn w:val="a"/>
    <w:next w:val="a"/>
    <w:autoRedefine/>
    <w:uiPriority w:val="39"/>
    <w:rsid w:val="000F02CC"/>
    <w:pPr>
      <w:widowControl/>
      <w:adjustRightInd w:val="0"/>
      <w:spacing w:before="120" w:after="120" w:line="280" w:lineRule="exact"/>
      <w:jc w:val="both"/>
    </w:pPr>
    <w:rPr>
      <w:rFonts w:asciiTheme="minorHAnsi" w:eastAsia="Times New Roman" w:hAnsiTheme="minorHAnsi" w:cs="Cambria"/>
      <w:color w:val="000000"/>
    </w:rPr>
  </w:style>
  <w:style w:type="paragraph" w:styleId="33">
    <w:name w:val="toc 3"/>
    <w:basedOn w:val="a"/>
    <w:next w:val="a"/>
    <w:autoRedefine/>
    <w:uiPriority w:val="39"/>
    <w:rsid w:val="000F02CC"/>
    <w:pPr>
      <w:widowControl/>
      <w:adjustRightInd w:val="0"/>
      <w:spacing w:before="120" w:after="120" w:line="280" w:lineRule="exact"/>
      <w:ind w:left="480"/>
      <w:jc w:val="both"/>
    </w:pPr>
    <w:rPr>
      <w:rFonts w:asciiTheme="minorHAnsi" w:eastAsia="Times New Roman" w:hAnsiTheme="minorHAnsi" w:cs="Cambria"/>
      <w:color w:val="000000"/>
    </w:rPr>
  </w:style>
  <w:style w:type="paragraph" w:styleId="25">
    <w:name w:val="toc 2"/>
    <w:basedOn w:val="a"/>
    <w:next w:val="a"/>
    <w:autoRedefine/>
    <w:uiPriority w:val="39"/>
    <w:rsid w:val="000F02CC"/>
    <w:pPr>
      <w:widowControl/>
      <w:adjustRightInd w:val="0"/>
      <w:spacing w:before="120" w:after="120" w:line="280" w:lineRule="exact"/>
      <w:ind w:left="240"/>
      <w:jc w:val="both"/>
    </w:pPr>
    <w:rPr>
      <w:rFonts w:asciiTheme="minorHAnsi" w:eastAsia="Times New Roman" w:hAnsiTheme="minorHAnsi" w:cs="Cambria"/>
      <w:color w:val="000000"/>
    </w:rPr>
  </w:style>
  <w:style w:type="paragraph" w:styleId="af5">
    <w:name w:val="Subtitle"/>
    <w:basedOn w:val="10"/>
    <w:next w:val="10"/>
    <w:rsid w:val="008167A8"/>
    <w:pPr>
      <w:keepNext/>
      <w:keepLines/>
      <w:spacing w:before="360" w:after="80"/>
    </w:pPr>
    <w:rPr>
      <w:rFonts w:ascii="Georgia" w:eastAsia="Georgia" w:hAnsi="Georgia" w:cs="Georgia"/>
      <w:i/>
      <w:color w:val="666666"/>
      <w:sz w:val="48"/>
      <w:szCs w:val="48"/>
    </w:rPr>
  </w:style>
  <w:style w:type="table" w:customStyle="1" w:styleId="200">
    <w:name w:val="20"/>
    <w:basedOn w:val="TableNormal1"/>
    <w:rsid w:val="008167A8"/>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1"/>
    <w:rsid w:val="008167A8"/>
    <w:tblPr>
      <w:tblStyleRowBandSize w:val="1"/>
      <w:tblStyleColBandSize w:val="1"/>
      <w:tblInd w:w="0" w:type="dxa"/>
      <w:tblCellMar>
        <w:top w:w="0" w:type="dxa"/>
        <w:left w:w="0" w:type="dxa"/>
        <w:bottom w:w="0" w:type="dxa"/>
        <w:right w:w="0" w:type="dxa"/>
      </w:tblCellMar>
    </w:tblPr>
  </w:style>
  <w:style w:type="table" w:customStyle="1" w:styleId="18">
    <w:name w:val="18"/>
    <w:basedOn w:val="TableNormal1"/>
    <w:rsid w:val="008167A8"/>
    <w:pPr>
      <w:widowControl/>
    </w:pPr>
    <w:rPr>
      <w:color w:val="366091"/>
    </w:rPr>
    <w:tblPr>
      <w:tblStyleRowBandSize w:val="1"/>
      <w:tblStyleColBandSize w:val="1"/>
      <w:tblInd w:w="0" w:type="dxa"/>
      <w:tblCellMar>
        <w:top w:w="0" w:type="dxa"/>
        <w:left w:w="108" w:type="dxa"/>
        <w:bottom w:w="0" w:type="dxa"/>
        <w:right w:w="108" w:type="dxa"/>
      </w:tblCellMar>
    </w:tblPr>
    <w:tblStylePr w:type="fir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7">
    <w:name w:val="17"/>
    <w:basedOn w:val="TableNormal1"/>
    <w:rsid w:val="008167A8"/>
    <w:tblPr>
      <w:tblStyleRowBandSize w:val="1"/>
      <w:tblStyleColBandSize w:val="1"/>
      <w:tblInd w:w="0" w:type="dxa"/>
      <w:tblCellMar>
        <w:top w:w="0" w:type="dxa"/>
        <w:left w:w="0" w:type="dxa"/>
        <w:bottom w:w="0" w:type="dxa"/>
        <w:right w:w="0" w:type="dxa"/>
      </w:tblCellMar>
    </w:tblPr>
  </w:style>
  <w:style w:type="table" w:customStyle="1" w:styleId="16">
    <w:name w:val="16"/>
    <w:basedOn w:val="TableNormal1"/>
    <w:rsid w:val="008167A8"/>
    <w:pPr>
      <w:widowControl/>
    </w:pPr>
    <w:rPr>
      <w:color w:val="366091"/>
    </w:rPr>
    <w:tblPr>
      <w:tblStyleRowBandSize w:val="1"/>
      <w:tblStyleColBandSize w:val="1"/>
      <w:tblInd w:w="0" w:type="dxa"/>
      <w:tblCellMar>
        <w:top w:w="0" w:type="dxa"/>
        <w:left w:w="108" w:type="dxa"/>
        <w:bottom w:w="0" w:type="dxa"/>
        <w:right w:w="108" w:type="dxa"/>
      </w:tblCellMar>
    </w:tblPr>
    <w:tblStylePr w:type="firstRow">
      <w:pPr>
        <w:spacing w:before="0" w:after="0" w:line="240" w:lineRule="auto"/>
      </w:pPr>
      <w:rPr>
        <w:b/>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rPr>
      <w:tblPr/>
      <w:tcPr>
        <w:tcBorders>
          <w:top w:val="single" w:sz="8" w:space="0" w:color="C0504D"/>
          <w:left w:val="nil"/>
          <w:bottom w:val="single" w:sz="8" w:space="0" w:color="C0504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EFD3D3"/>
      </w:tcPr>
    </w:tblStylePr>
    <w:tblStylePr w:type="band1Horz">
      <w:tblPr/>
      <w:tcPr>
        <w:tcBorders>
          <w:left w:val="nil"/>
          <w:right w:val="nil"/>
          <w:insideH w:val="nil"/>
          <w:insideV w:val="nil"/>
        </w:tcBorders>
        <w:shd w:val="clear" w:color="auto" w:fill="EFD3D3"/>
      </w:tcPr>
    </w:tblStylePr>
  </w:style>
  <w:style w:type="table" w:customStyle="1" w:styleId="15">
    <w:name w:val="15"/>
    <w:basedOn w:val="TableNormal1"/>
    <w:rsid w:val="008167A8"/>
    <w:tblPr>
      <w:tblStyleRowBandSize w:val="1"/>
      <w:tblStyleColBandSize w:val="1"/>
      <w:tblInd w:w="0" w:type="dxa"/>
      <w:tblCellMar>
        <w:top w:w="0" w:type="dxa"/>
        <w:left w:w="0" w:type="dxa"/>
        <w:bottom w:w="0" w:type="dxa"/>
        <w:right w:w="0" w:type="dxa"/>
      </w:tblCellMar>
    </w:tblPr>
  </w:style>
  <w:style w:type="table" w:customStyle="1" w:styleId="140">
    <w:name w:val="14"/>
    <w:basedOn w:val="TableNormal1"/>
    <w:rsid w:val="008167A8"/>
    <w:tblPr>
      <w:tblStyleRowBandSize w:val="1"/>
      <w:tblStyleColBandSize w:val="1"/>
      <w:tblInd w:w="0" w:type="dxa"/>
      <w:tblCellMar>
        <w:top w:w="0" w:type="dxa"/>
        <w:left w:w="115" w:type="dxa"/>
        <w:bottom w:w="0" w:type="dxa"/>
        <w:right w:w="115" w:type="dxa"/>
      </w:tblCellMar>
    </w:tblPr>
  </w:style>
  <w:style w:type="table" w:customStyle="1" w:styleId="130">
    <w:name w:val="13"/>
    <w:basedOn w:val="TableNormal1"/>
    <w:rsid w:val="008167A8"/>
    <w:tblPr>
      <w:tblStyleRowBandSize w:val="1"/>
      <w:tblStyleColBandSize w:val="1"/>
      <w:tblInd w:w="0" w:type="dxa"/>
      <w:tblCellMar>
        <w:top w:w="0" w:type="dxa"/>
        <w:left w:w="70" w:type="dxa"/>
        <w:bottom w:w="0" w:type="dxa"/>
        <w:right w:w="70" w:type="dxa"/>
      </w:tblCellMar>
    </w:tblPr>
  </w:style>
  <w:style w:type="table" w:customStyle="1" w:styleId="120">
    <w:name w:val="12"/>
    <w:basedOn w:val="TableNormal1"/>
    <w:rsid w:val="008167A8"/>
    <w:tblPr>
      <w:tblStyleRowBandSize w:val="1"/>
      <w:tblStyleColBandSize w:val="1"/>
      <w:tblInd w:w="0" w:type="dxa"/>
      <w:tblCellMar>
        <w:top w:w="0" w:type="dxa"/>
        <w:left w:w="115" w:type="dxa"/>
        <w:bottom w:w="0" w:type="dxa"/>
        <w:right w:w="115" w:type="dxa"/>
      </w:tblCellMar>
    </w:tblPr>
  </w:style>
  <w:style w:type="table" w:customStyle="1" w:styleId="111">
    <w:name w:val="11"/>
    <w:basedOn w:val="TableNormal1"/>
    <w:rsid w:val="008167A8"/>
    <w:tblPr>
      <w:tblStyleRowBandSize w:val="1"/>
      <w:tblStyleColBandSize w:val="1"/>
      <w:tblInd w:w="0" w:type="dxa"/>
      <w:tblCellMar>
        <w:top w:w="0" w:type="dxa"/>
        <w:left w:w="0" w:type="dxa"/>
        <w:bottom w:w="0" w:type="dxa"/>
        <w:right w:w="0" w:type="dxa"/>
      </w:tblCellMar>
    </w:tblPr>
  </w:style>
  <w:style w:type="table" w:customStyle="1" w:styleId="100">
    <w:name w:val="10"/>
    <w:basedOn w:val="TableNormal1"/>
    <w:rsid w:val="008167A8"/>
    <w:tblPr>
      <w:tblStyleRowBandSize w:val="1"/>
      <w:tblStyleColBandSize w:val="1"/>
      <w:tblInd w:w="0" w:type="dxa"/>
      <w:tblCellMar>
        <w:top w:w="0" w:type="dxa"/>
        <w:left w:w="0" w:type="dxa"/>
        <w:bottom w:w="0" w:type="dxa"/>
        <w:right w:w="0" w:type="dxa"/>
      </w:tblCellMar>
    </w:tblPr>
  </w:style>
  <w:style w:type="table" w:customStyle="1" w:styleId="90">
    <w:name w:val="9"/>
    <w:basedOn w:val="TableNormal1"/>
    <w:rsid w:val="008167A8"/>
    <w:tblPr>
      <w:tblStyleRowBandSize w:val="1"/>
      <w:tblStyleColBandSize w:val="1"/>
      <w:tblInd w:w="0" w:type="dxa"/>
      <w:tblCellMar>
        <w:top w:w="0" w:type="dxa"/>
        <w:left w:w="0" w:type="dxa"/>
        <w:bottom w:w="0" w:type="dxa"/>
        <w:right w:w="0" w:type="dxa"/>
      </w:tblCellMar>
    </w:tblPr>
  </w:style>
  <w:style w:type="table" w:customStyle="1" w:styleId="80">
    <w:name w:val="8"/>
    <w:basedOn w:val="TableNormal1"/>
    <w:rsid w:val="008167A8"/>
    <w:tblPr>
      <w:tblStyleRowBandSize w:val="1"/>
      <w:tblStyleColBandSize w:val="1"/>
      <w:tblInd w:w="0" w:type="dxa"/>
      <w:tblCellMar>
        <w:top w:w="0" w:type="dxa"/>
        <w:left w:w="0" w:type="dxa"/>
        <w:bottom w:w="0" w:type="dxa"/>
        <w:right w:w="0" w:type="dxa"/>
      </w:tblCellMar>
    </w:tblPr>
  </w:style>
  <w:style w:type="table" w:customStyle="1" w:styleId="7">
    <w:name w:val="7"/>
    <w:basedOn w:val="TableNormal1"/>
    <w:rsid w:val="008167A8"/>
    <w:tblPr>
      <w:tblStyleRowBandSize w:val="1"/>
      <w:tblStyleColBandSize w:val="1"/>
      <w:tblInd w:w="0" w:type="dxa"/>
      <w:tblCellMar>
        <w:top w:w="0" w:type="dxa"/>
        <w:left w:w="0" w:type="dxa"/>
        <w:bottom w:w="0" w:type="dxa"/>
        <w:right w:w="0" w:type="dxa"/>
      </w:tblCellMar>
    </w:tblPr>
  </w:style>
  <w:style w:type="table" w:customStyle="1" w:styleId="60">
    <w:name w:val="6"/>
    <w:basedOn w:val="TableNormal1"/>
    <w:rsid w:val="008167A8"/>
    <w:tblPr>
      <w:tblStyleRowBandSize w:val="1"/>
      <w:tblStyleColBandSize w:val="1"/>
      <w:tblInd w:w="0" w:type="dxa"/>
      <w:tblCellMar>
        <w:top w:w="0" w:type="dxa"/>
        <w:left w:w="0" w:type="dxa"/>
        <w:bottom w:w="0" w:type="dxa"/>
        <w:right w:w="0" w:type="dxa"/>
      </w:tblCellMar>
    </w:tblPr>
  </w:style>
  <w:style w:type="table" w:customStyle="1" w:styleId="50">
    <w:name w:val="5"/>
    <w:basedOn w:val="TableNormal1"/>
    <w:rsid w:val="008167A8"/>
    <w:tblPr>
      <w:tblStyleRowBandSize w:val="1"/>
      <w:tblStyleColBandSize w:val="1"/>
      <w:tblInd w:w="0" w:type="dxa"/>
      <w:tblCellMar>
        <w:top w:w="0" w:type="dxa"/>
        <w:left w:w="0" w:type="dxa"/>
        <w:bottom w:w="0" w:type="dxa"/>
        <w:right w:w="0" w:type="dxa"/>
      </w:tblCellMar>
    </w:tblPr>
  </w:style>
  <w:style w:type="table" w:customStyle="1" w:styleId="40">
    <w:name w:val="4"/>
    <w:basedOn w:val="TableNormal1"/>
    <w:rsid w:val="008167A8"/>
    <w:tblPr>
      <w:tblStyleRowBandSize w:val="1"/>
      <w:tblStyleColBandSize w:val="1"/>
      <w:tblInd w:w="0" w:type="dxa"/>
      <w:tblCellMar>
        <w:top w:w="0" w:type="dxa"/>
        <w:left w:w="0" w:type="dxa"/>
        <w:bottom w:w="0" w:type="dxa"/>
        <w:right w:w="0" w:type="dxa"/>
      </w:tblCellMar>
    </w:tblPr>
  </w:style>
  <w:style w:type="table" w:customStyle="1" w:styleId="34">
    <w:name w:val="3"/>
    <w:basedOn w:val="TableNormal1"/>
    <w:rsid w:val="008167A8"/>
    <w:tblPr>
      <w:tblStyleRowBandSize w:val="1"/>
      <w:tblStyleColBandSize w:val="1"/>
      <w:tblInd w:w="0" w:type="dxa"/>
      <w:tblCellMar>
        <w:top w:w="0" w:type="dxa"/>
        <w:left w:w="0" w:type="dxa"/>
        <w:bottom w:w="0" w:type="dxa"/>
        <w:right w:w="0" w:type="dxa"/>
      </w:tblCellMar>
    </w:tblPr>
  </w:style>
  <w:style w:type="table" w:customStyle="1" w:styleId="26">
    <w:name w:val="2"/>
    <w:basedOn w:val="TableNormal1"/>
    <w:rsid w:val="008167A8"/>
    <w:tblPr>
      <w:tblStyleRowBandSize w:val="1"/>
      <w:tblStyleColBandSize w:val="1"/>
      <w:tblInd w:w="0" w:type="dxa"/>
      <w:tblCellMar>
        <w:top w:w="0" w:type="dxa"/>
        <w:left w:w="0" w:type="dxa"/>
        <w:bottom w:w="0" w:type="dxa"/>
        <w:right w:w="0" w:type="dxa"/>
      </w:tblCellMar>
    </w:tblPr>
  </w:style>
  <w:style w:type="table" w:customStyle="1" w:styleId="1a">
    <w:name w:val="1"/>
    <w:basedOn w:val="TableNormal1"/>
    <w:rsid w:val="008167A8"/>
    <w:tblPr>
      <w:tblStyleRowBandSize w:val="1"/>
      <w:tblStyleColBandSize w:val="1"/>
      <w:tblInd w:w="0" w:type="dxa"/>
      <w:tblCellMar>
        <w:top w:w="0" w:type="dxa"/>
        <w:left w:w="0" w:type="dxa"/>
        <w:bottom w:w="0" w:type="dxa"/>
        <w:right w:w="0" w:type="dxa"/>
      </w:tblCellMar>
    </w:tblPr>
  </w:style>
  <w:style w:type="character" w:styleId="-0">
    <w:name w:val="FollowedHyperlink"/>
    <w:basedOn w:val="a0"/>
    <w:uiPriority w:val="99"/>
    <w:semiHidden/>
    <w:unhideWhenUsed/>
    <w:rsid w:val="001F5CBD"/>
    <w:rPr>
      <w:color w:val="800080" w:themeColor="followedHyperlink"/>
      <w:u w:val="single"/>
    </w:rPr>
  </w:style>
  <w:style w:type="character" w:customStyle="1" w:styleId="af6">
    <w:name w:val="Σύμβολα σημείωσης τέλους"/>
    <w:rsid w:val="004E4097"/>
    <w:rPr>
      <w:vertAlign w:val="superscript"/>
    </w:rPr>
  </w:style>
  <w:style w:type="character" w:customStyle="1" w:styleId="af7">
    <w:name w:val="Σύμβολο υποσημείωσης"/>
    <w:rsid w:val="004E4097"/>
    <w:rPr>
      <w:vertAlign w:val="superscript"/>
    </w:rPr>
  </w:style>
  <w:style w:type="paragraph" w:customStyle="1" w:styleId="1b">
    <w:name w:val="Κείμενο υποσημείωσης1"/>
    <w:basedOn w:val="a"/>
    <w:rsid w:val="004E4097"/>
    <w:pPr>
      <w:suppressAutoHyphens/>
      <w:spacing w:line="100" w:lineRule="atLeast"/>
      <w:jc w:val="both"/>
    </w:pPr>
    <w:rPr>
      <w:rFonts w:ascii="Arial" w:eastAsia="Times New Roman" w:hAnsi="Arial" w:cs="Arial"/>
      <w:kern w:val="1"/>
      <w:sz w:val="24"/>
      <w:szCs w:val="24"/>
      <w:lang w:val="en-US" w:eastAsia="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png"/><Relationship Id="rId117" Type="http://schemas.openxmlformats.org/officeDocument/2006/relationships/image" Target="media/image87.png"/><Relationship Id="rId21" Type="http://schemas.openxmlformats.org/officeDocument/2006/relationships/hyperlink" Target="http://www.uop.gr" TargetMode="External"/><Relationship Id="rId42" Type="http://schemas.openxmlformats.org/officeDocument/2006/relationships/hyperlink" Target="mailto:athanasopoulou@uop.gr" TargetMode="External"/><Relationship Id="rId47" Type="http://schemas.openxmlformats.org/officeDocument/2006/relationships/image" Target="media/image23.png"/><Relationship Id="rId63" Type="http://schemas.openxmlformats.org/officeDocument/2006/relationships/image" Target="media/image38.png"/><Relationship Id="rId68" Type="http://schemas.openxmlformats.org/officeDocument/2006/relationships/image" Target="media/image43.png"/><Relationship Id="rId84" Type="http://schemas.openxmlformats.org/officeDocument/2006/relationships/image" Target="media/image57.png"/><Relationship Id="rId89" Type="http://schemas.openxmlformats.org/officeDocument/2006/relationships/image" Target="media/image61.png"/><Relationship Id="rId112" Type="http://schemas.openxmlformats.org/officeDocument/2006/relationships/image" Target="media/image82.png"/><Relationship Id="rId133" Type="http://schemas.openxmlformats.org/officeDocument/2006/relationships/image" Target="media/image103.png"/><Relationship Id="rId138" Type="http://schemas.openxmlformats.org/officeDocument/2006/relationships/image" Target="media/image108.png"/><Relationship Id="rId154" Type="http://schemas.openxmlformats.org/officeDocument/2006/relationships/image" Target="media/image123.png"/><Relationship Id="rId159" Type="http://schemas.openxmlformats.org/officeDocument/2006/relationships/fontTable" Target="fontTable.xml"/><Relationship Id="rId16" Type="http://schemas.openxmlformats.org/officeDocument/2006/relationships/image" Target="media/image7.png"/><Relationship Id="rId107" Type="http://schemas.openxmlformats.org/officeDocument/2006/relationships/hyperlink" Target="mailto:athanasopoulou@us.uop.gr" TargetMode="External"/><Relationship Id="rId11" Type="http://schemas.openxmlformats.org/officeDocument/2006/relationships/header" Target="header1.xml"/><Relationship Id="rId32" Type="http://schemas.openxmlformats.org/officeDocument/2006/relationships/image" Target="media/image16.png"/><Relationship Id="rId37" Type="http://schemas.openxmlformats.org/officeDocument/2006/relationships/image" Target="media/image19.png"/><Relationship Id="rId53" Type="http://schemas.openxmlformats.org/officeDocument/2006/relationships/image" Target="media/image29.png"/><Relationship Id="rId58" Type="http://schemas.openxmlformats.org/officeDocument/2006/relationships/image" Target="media/image34.png"/><Relationship Id="rId74" Type="http://schemas.openxmlformats.org/officeDocument/2006/relationships/image" Target="media/image49.png"/><Relationship Id="rId79" Type="http://schemas.openxmlformats.org/officeDocument/2006/relationships/hyperlink" Target="http://www.eaadhsy.gr/n4412/prosarthmaA_index.html" TargetMode="External"/><Relationship Id="rId102" Type="http://schemas.openxmlformats.org/officeDocument/2006/relationships/image" Target="media/image74.png"/><Relationship Id="rId123" Type="http://schemas.openxmlformats.org/officeDocument/2006/relationships/image" Target="media/image93.png"/><Relationship Id="rId128" Type="http://schemas.openxmlformats.org/officeDocument/2006/relationships/image" Target="media/image98.png"/><Relationship Id="rId144" Type="http://schemas.openxmlformats.org/officeDocument/2006/relationships/image" Target="media/image113.png"/><Relationship Id="rId149" Type="http://schemas.openxmlformats.org/officeDocument/2006/relationships/image" Target="media/image118.png"/><Relationship Id="rId5" Type="http://schemas.openxmlformats.org/officeDocument/2006/relationships/settings" Target="settings.xml"/><Relationship Id="rId90" Type="http://schemas.openxmlformats.org/officeDocument/2006/relationships/image" Target="media/image62.png"/><Relationship Id="rId95" Type="http://schemas.openxmlformats.org/officeDocument/2006/relationships/header" Target="header2.xml"/><Relationship Id="rId160" Type="http://schemas.openxmlformats.org/officeDocument/2006/relationships/theme" Target="theme/theme1.xml"/><Relationship Id="rId22" Type="http://schemas.openxmlformats.org/officeDocument/2006/relationships/hyperlink" Target="mailto:athanasopoulou@us.uop.gr" TargetMode="External"/><Relationship Id="rId27" Type="http://schemas.openxmlformats.org/officeDocument/2006/relationships/image" Target="media/image11.png"/><Relationship Id="rId43" Type="http://schemas.openxmlformats.org/officeDocument/2006/relationships/hyperlink" Target="mailto:mkaisaris@us.uop.gr" TargetMode="External"/><Relationship Id="rId48" Type="http://schemas.openxmlformats.org/officeDocument/2006/relationships/image" Target="media/image24.png"/><Relationship Id="rId64" Type="http://schemas.openxmlformats.org/officeDocument/2006/relationships/image" Target="media/image39.png"/><Relationship Id="rId69" Type="http://schemas.openxmlformats.org/officeDocument/2006/relationships/image" Target="media/image44.png"/><Relationship Id="rId113" Type="http://schemas.openxmlformats.org/officeDocument/2006/relationships/image" Target="media/image83.png"/><Relationship Id="rId118" Type="http://schemas.openxmlformats.org/officeDocument/2006/relationships/image" Target="media/image88.png"/><Relationship Id="rId134" Type="http://schemas.openxmlformats.org/officeDocument/2006/relationships/image" Target="media/image104.png"/><Relationship Id="rId139" Type="http://schemas.openxmlformats.org/officeDocument/2006/relationships/hyperlink" Target="http://www.eaadhsy.gr/n4412/prosarthmaA_index.html" TargetMode="External"/><Relationship Id="rId80" Type="http://schemas.openxmlformats.org/officeDocument/2006/relationships/image" Target="media/image53.png"/><Relationship Id="rId85" Type="http://schemas.openxmlformats.org/officeDocument/2006/relationships/image" Target="media/image58.png"/><Relationship Id="rId150" Type="http://schemas.openxmlformats.org/officeDocument/2006/relationships/image" Target="media/image119.png"/><Relationship Id="rId155" Type="http://schemas.openxmlformats.org/officeDocument/2006/relationships/image" Target="media/image124.png"/><Relationship Id="rId12" Type="http://schemas.openxmlformats.org/officeDocument/2006/relationships/footer" Target="footer1.xml"/><Relationship Id="rId17" Type="http://schemas.openxmlformats.org/officeDocument/2006/relationships/hyperlink" Target="mailto:athanasopoulou@us.uop.gr" TargetMode="External"/><Relationship Id="rId33" Type="http://schemas.openxmlformats.org/officeDocument/2006/relationships/hyperlink" Target="http://www.uop.gr" TargetMode="External"/><Relationship Id="rId38" Type="http://schemas.openxmlformats.org/officeDocument/2006/relationships/image" Target="media/image20.png"/><Relationship Id="rId59" Type="http://schemas.openxmlformats.org/officeDocument/2006/relationships/image" Target="media/image35.png"/><Relationship Id="rId103" Type="http://schemas.openxmlformats.org/officeDocument/2006/relationships/image" Target="media/image75.png"/><Relationship Id="rId108" Type="http://schemas.openxmlformats.org/officeDocument/2006/relationships/image" Target="media/image78.png"/><Relationship Id="rId124" Type="http://schemas.openxmlformats.org/officeDocument/2006/relationships/image" Target="media/image94.png"/><Relationship Id="rId129" Type="http://schemas.openxmlformats.org/officeDocument/2006/relationships/image" Target="media/image99.png"/><Relationship Id="rId20" Type="http://schemas.openxmlformats.org/officeDocument/2006/relationships/hyperlink" Target="http://eprocurement.gov.gr/" TargetMode="External"/><Relationship Id="rId41" Type="http://schemas.openxmlformats.org/officeDocument/2006/relationships/hyperlink" Target="http://uop.gr" TargetMode="External"/><Relationship Id="rId54" Type="http://schemas.openxmlformats.org/officeDocument/2006/relationships/image" Target="media/image30.png"/><Relationship Id="rId62" Type="http://schemas.openxmlformats.org/officeDocument/2006/relationships/image" Target="media/image37.png"/><Relationship Id="rId70" Type="http://schemas.openxmlformats.org/officeDocument/2006/relationships/image" Target="media/image45.png"/><Relationship Id="rId75" Type="http://schemas.openxmlformats.org/officeDocument/2006/relationships/image" Target="media/image50.png"/><Relationship Id="rId83" Type="http://schemas.openxmlformats.org/officeDocument/2006/relationships/image" Target="media/image56.png"/><Relationship Id="rId88" Type="http://schemas.openxmlformats.org/officeDocument/2006/relationships/image" Target="media/image60.png"/><Relationship Id="rId91" Type="http://schemas.openxmlformats.org/officeDocument/2006/relationships/image" Target="media/image63.png"/><Relationship Id="rId96" Type="http://schemas.openxmlformats.org/officeDocument/2006/relationships/image" Target="media/image68.png"/><Relationship Id="rId111" Type="http://schemas.openxmlformats.org/officeDocument/2006/relationships/image" Target="media/image81.png"/><Relationship Id="rId132" Type="http://schemas.openxmlformats.org/officeDocument/2006/relationships/image" Target="media/image102.png"/><Relationship Id="rId140" Type="http://schemas.openxmlformats.org/officeDocument/2006/relationships/image" Target="media/image109.png"/><Relationship Id="rId145" Type="http://schemas.openxmlformats.org/officeDocument/2006/relationships/image" Target="media/image114.png"/><Relationship Id="rId153" Type="http://schemas.openxmlformats.org/officeDocument/2006/relationships/image" Target="media/image122.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mailto:mkaisaris@us.uop.gr" TargetMode="External"/><Relationship Id="rId28" Type="http://schemas.openxmlformats.org/officeDocument/2006/relationships/image" Target="media/image12.png"/><Relationship Id="rId36" Type="http://schemas.openxmlformats.org/officeDocument/2006/relationships/image" Target="media/image18.png"/><Relationship Id="rId49" Type="http://schemas.openxmlformats.org/officeDocument/2006/relationships/image" Target="media/image25.png"/><Relationship Id="rId57" Type="http://schemas.openxmlformats.org/officeDocument/2006/relationships/image" Target="media/image33.png"/><Relationship Id="rId106" Type="http://schemas.openxmlformats.org/officeDocument/2006/relationships/image" Target="media/image77.png"/><Relationship Id="rId114" Type="http://schemas.openxmlformats.org/officeDocument/2006/relationships/image" Target="media/image84.png"/><Relationship Id="rId119" Type="http://schemas.openxmlformats.org/officeDocument/2006/relationships/image" Target="media/image89.png"/><Relationship Id="rId127" Type="http://schemas.openxmlformats.org/officeDocument/2006/relationships/image" Target="media/image97.png"/><Relationship Id="rId10" Type="http://schemas.openxmlformats.org/officeDocument/2006/relationships/image" Target="media/image2.png"/><Relationship Id="rId31" Type="http://schemas.openxmlformats.org/officeDocument/2006/relationships/image" Target="media/image15.png"/><Relationship Id="rId44" Type="http://schemas.openxmlformats.org/officeDocument/2006/relationships/hyperlink" Target="http://www.uop.gr" TargetMode="External"/><Relationship Id="rId52" Type="http://schemas.openxmlformats.org/officeDocument/2006/relationships/image" Target="media/image28.png"/><Relationship Id="rId60" Type="http://schemas.openxmlformats.org/officeDocument/2006/relationships/hyperlink" Target="http://www.uop.gr/" TargetMode="External"/><Relationship Id="rId65" Type="http://schemas.openxmlformats.org/officeDocument/2006/relationships/image" Target="media/image40.png"/><Relationship Id="rId73" Type="http://schemas.openxmlformats.org/officeDocument/2006/relationships/image" Target="media/image48.png"/><Relationship Id="rId78" Type="http://schemas.openxmlformats.org/officeDocument/2006/relationships/hyperlink" Target="http://www.eaadhsy.gr/n4412/prosarthmaA_index.html" TargetMode="External"/><Relationship Id="rId81" Type="http://schemas.openxmlformats.org/officeDocument/2006/relationships/image" Target="media/image54.png"/><Relationship Id="rId86" Type="http://schemas.openxmlformats.org/officeDocument/2006/relationships/image" Target="media/image59.png"/><Relationship Id="rId94" Type="http://schemas.openxmlformats.org/officeDocument/2006/relationships/image" Target="media/image66.png"/><Relationship Id="rId99" Type="http://schemas.openxmlformats.org/officeDocument/2006/relationships/image" Target="media/image71.png"/><Relationship Id="rId101" Type="http://schemas.openxmlformats.org/officeDocument/2006/relationships/image" Target="media/image73.png"/><Relationship Id="rId122" Type="http://schemas.openxmlformats.org/officeDocument/2006/relationships/image" Target="media/image92.png"/><Relationship Id="rId130" Type="http://schemas.openxmlformats.org/officeDocument/2006/relationships/image" Target="media/image100.png"/><Relationship Id="rId135" Type="http://schemas.openxmlformats.org/officeDocument/2006/relationships/image" Target="media/image105.png"/><Relationship Id="rId143" Type="http://schemas.openxmlformats.org/officeDocument/2006/relationships/image" Target="media/image112.png"/><Relationship Id="rId148" Type="http://schemas.openxmlformats.org/officeDocument/2006/relationships/image" Target="media/image117.png"/><Relationship Id="rId151" Type="http://schemas.openxmlformats.org/officeDocument/2006/relationships/image" Target="media/image120.png"/><Relationship Id="rId156" Type="http://schemas.openxmlformats.org/officeDocument/2006/relationships/image" Target="media/image125.png"/><Relationship Id="rId4" Type="http://schemas.openxmlformats.org/officeDocument/2006/relationships/styles" Target="styles.xml"/><Relationship Id="rId9"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www.uop.gr" TargetMode="External"/><Relationship Id="rId39" Type="http://schemas.openxmlformats.org/officeDocument/2006/relationships/hyperlink" Target="mailto:athanasopoulou@uop.us.gr" TargetMode="External"/><Relationship Id="rId109" Type="http://schemas.openxmlformats.org/officeDocument/2006/relationships/image" Target="media/image79.png"/><Relationship Id="rId34" Type="http://schemas.openxmlformats.org/officeDocument/2006/relationships/hyperlink" Target="http://www.uop.gr/anakoinosis" TargetMode="External"/><Relationship Id="rId50" Type="http://schemas.openxmlformats.org/officeDocument/2006/relationships/image" Target="media/image26.png"/><Relationship Id="rId55" Type="http://schemas.openxmlformats.org/officeDocument/2006/relationships/image" Target="media/image31.png"/><Relationship Id="rId76" Type="http://schemas.openxmlformats.org/officeDocument/2006/relationships/image" Target="media/image51.png"/><Relationship Id="rId97" Type="http://schemas.openxmlformats.org/officeDocument/2006/relationships/image" Target="media/image69.png"/><Relationship Id="rId104" Type="http://schemas.openxmlformats.org/officeDocument/2006/relationships/footer" Target="footer3.xml"/><Relationship Id="rId120" Type="http://schemas.openxmlformats.org/officeDocument/2006/relationships/image" Target="media/image90.png"/><Relationship Id="rId125" Type="http://schemas.openxmlformats.org/officeDocument/2006/relationships/image" Target="media/image95.png"/><Relationship Id="rId141" Type="http://schemas.openxmlformats.org/officeDocument/2006/relationships/image" Target="media/image110.png"/><Relationship Id="rId146" Type="http://schemas.openxmlformats.org/officeDocument/2006/relationships/image" Target="media/image115.png"/><Relationship Id="rId7" Type="http://schemas.openxmlformats.org/officeDocument/2006/relationships/footnotes" Target="footnotes.xml"/><Relationship Id="rId71" Type="http://schemas.openxmlformats.org/officeDocument/2006/relationships/image" Target="media/image46.png"/><Relationship Id="rId92" Type="http://schemas.openxmlformats.org/officeDocument/2006/relationships/image" Target="media/image64.png"/><Relationship Id="rId2" Type="http://schemas.openxmlformats.org/officeDocument/2006/relationships/customXml" Target="../customXml/item2.xml"/><Relationship Id="rId29" Type="http://schemas.openxmlformats.org/officeDocument/2006/relationships/image" Target="media/image13.png"/><Relationship Id="rId24" Type="http://schemas.openxmlformats.org/officeDocument/2006/relationships/image" Target="media/image8.png"/><Relationship Id="rId40" Type="http://schemas.openxmlformats.org/officeDocument/2006/relationships/hyperlink" Target="mailto:mkaisaris@us.uop.gr" TargetMode="External"/><Relationship Id="rId45" Type="http://schemas.openxmlformats.org/officeDocument/2006/relationships/image" Target="media/image21.png"/><Relationship Id="rId66" Type="http://schemas.openxmlformats.org/officeDocument/2006/relationships/image" Target="media/image41.png"/><Relationship Id="rId87" Type="http://schemas.openxmlformats.org/officeDocument/2006/relationships/footer" Target="footer2.xml"/><Relationship Id="rId110" Type="http://schemas.openxmlformats.org/officeDocument/2006/relationships/image" Target="media/image80.png"/><Relationship Id="rId115" Type="http://schemas.openxmlformats.org/officeDocument/2006/relationships/image" Target="media/image85.png"/><Relationship Id="rId131" Type="http://schemas.openxmlformats.org/officeDocument/2006/relationships/image" Target="media/image101.png"/><Relationship Id="rId136" Type="http://schemas.openxmlformats.org/officeDocument/2006/relationships/image" Target="media/image106.png"/><Relationship Id="rId157" Type="http://schemas.openxmlformats.org/officeDocument/2006/relationships/header" Target="header3.xml"/><Relationship Id="rId61" Type="http://schemas.openxmlformats.org/officeDocument/2006/relationships/image" Target="media/image36.png"/><Relationship Id="rId82" Type="http://schemas.openxmlformats.org/officeDocument/2006/relationships/image" Target="media/image55.png"/><Relationship Id="rId152" Type="http://schemas.openxmlformats.org/officeDocument/2006/relationships/image" Target="media/image121.png"/><Relationship Id="rId19" Type="http://schemas.openxmlformats.org/officeDocument/2006/relationships/hyperlink" Target="http://eprocurement.gov.gr/" TargetMode="External"/><Relationship Id="rId14" Type="http://schemas.openxmlformats.org/officeDocument/2006/relationships/image" Target="media/image5.png"/><Relationship Id="rId30" Type="http://schemas.openxmlformats.org/officeDocument/2006/relationships/image" Target="media/image14.png"/><Relationship Id="rId35" Type="http://schemas.openxmlformats.org/officeDocument/2006/relationships/image" Target="media/image17.png"/><Relationship Id="rId56" Type="http://schemas.openxmlformats.org/officeDocument/2006/relationships/image" Target="media/image32.png"/><Relationship Id="rId77" Type="http://schemas.openxmlformats.org/officeDocument/2006/relationships/image" Target="media/image52.png"/><Relationship Id="rId100" Type="http://schemas.openxmlformats.org/officeDocument/2006/relationships/image" Target="media/image72.png"/><Relationship Id="rId105" Type="http://schemas.openxmlformats.org/officeDocument/2006/relationships/image" Target="media/image76.png"/><Relationship Id="rId126" Type="http://schemas.openxmlformats.org/officeDocument/2006/relationships/image" Target="media/image96.png"/><Relationship Id="rId147" Type="http://schemas.openxmlformats.org/officeDocument/2006/relationships/image" Target="media/image116.png"/><Relationship Id="rId8" Type="http://schemas.openxmlformats.org/officeDocument/2006/relationships/endnotes" Target="endnotes.xml"/><Relationship Id="rId51" Type="http://schemas.openxmlformats.org/officeDocument/2006/relationships/image" Target="media/image27.png"/><Relationship Id="rId72" Type="http://schemas.openxmlformats.org/officeDocument/2006/relationships/image" Target="media/image47.png"/><Relationship Id="rId93" Type="http://schemas.openxmlformats.org/officeDocument/2006/relationships/image" Target="media/image65.png"/><Relationship Id="rId98" Type="http://schemas.openxmlformats.org/officeDocument/2006/relationships/image" Target="media/image70.png"/><Relationship Id="rId121" Type="http://schemas.openxmlformats.org/officeDocument/2006/relationships/image" Target="media/image91.png"/><Relationship Id="rId142" Type="http://schemas.openxmlformats.org/officeDocument/2006/relationships/image" Target="media/image111.png"/><Relationship Id="rId3" Type="http://schemas.openxmlformats.org/officeDocument/2006/relationships/numbering" Target="numbering.xml"/><Relationship Id="rId25" Type="http://schemas.openxmlformats.org/officeDocument/2006/relationships/image" Target="media/image9.png"/><Relationship Id="rId46" Type="http://schemas.openxmlformats.org/officeDocument/2006/relationships/image" Target="media/image22.png"/><Relationship Id="rId67" Type="http://schemas.openxmlformats.org/officeDocument/2006/relationships/image" Target="media/image42.png"/><Relationship Id="rId116" Type="http://schemas.openxmlformats.org/officeDocument/2006/relationships/image" Target="media/image86.png"/><Relationship Id="rId137" Type="http://schemas.openxmlformats.org/officeDocument/2006/relationships/image" Target="media/image107.png"/><Relationship Id="rId158"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67.png"/></Relationships>
</file>

<file path=word/_rels/header3.xml.rels><?xml version="1.0" encoding="UTF-8" standalone="yes"?>
<Relationships xmlns="http://schemas.openxmlformats.org/package/2006/relationships"><Relationship Id="rId1" Type="http://schemas.openxmlformats.org/officeDocument/2006/relationships/image" Target="media/image1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Ft6W1xPpNftXZVp1MVCz6wxkiQ==">AMUW2mWORpOMDkgtfAeFw9FsKokvQK5zj4GEaPxKPZL5s2MtlbWqtywKfLdJD7AFV2MZ8JaqgtuU7rFnf9+H1onHICeUQF6EMSakeis4Tfz0RibZgIQ0TpSkfVIH3vqWpOmOu0KyrpbhyrkZ9k6P3k6ME8k5PCZhqKWN4rJhsTZxMkDSRT0tCaEb+wY3khovapzSEuaXRNOwMpJy1DvQW7QpN1eFM8KwwgDXIIR/sID2Xa9HaZPhu8A5U0qrhZauuT2IcWFD7SikDUFxJE6Oq8SqrbHAP5c8QSpxceAQtWCLYiEtp0V83yqAE2SlD8U9Kt0SLi5AHhetAna9+uyUJme09Q+NXyOcb5iA0eDHbQNCgsSwhuR/UfSbV/x4fwIjKmT9QRBi/MRdk6cVDEysDVUt6cqHDb3NfXIllMt/N4DdMaYZO6+mbqB/EMUQnxDXqTWijYbaqZA1uvsQ4vfKpbQM0ySILbIAYk85wYFKAMrdyZpy/psJ+E5poqbhHTf3U4UicLwq6nKVr682jXTFvOO5A47x2Lgm5KAxiTePKpswK21o0PfzdCi4wBHW7yPkuYaM95gs/12h5r+0ku7PdHLRwpy8kagFlZCRgqgYV43lDnDnQ2kaXcL7aI42HJxWlgzx3xgqsm0riYtmkEXuFvyyPuhqLUdCJ/Q2stE7InYW2RB+VoEXDb5Bl1BtstoyephGnerFTmvB95lOvPnu3KhG8HS0bcz1UgJPW8Ti6C3MHF3TYWIxZ+umHggYGMD7I1KVhAzU7mVvo57xzQ/SaF2qiw4N6CvtZG3ff5/OZCZGf7c2Hi46+zFW+rDztboEBbSHCjkwp5Q9dDk2dw4rCOhLnT6mwZsrIyRimYVQY4r4z4AA2tYg/fJO/d+ZP1hzY3g0FZ/Sk0RQ68xJUawiqRNkxG6LVeW1Lar/ozwRRHrEr9P4Ki6aICf9n4MAuvBiKpWcoVygdAW2vjMvb2m7CcrZ/m+Gyf9P7O1TPdYiia1SCqcWW6jCroretNxZ4n87vG7bY9eQ6o8jCGGcP+ffGmtOxZCuK6gAwcr3gHgn2307yTpAeAT93UFZRecpVPWmzzDhe/U0XrNj2cyQURuis+/PKABWKWUMqBZBmRv7TFiOS+JasLgK0csRpqnzLiuaxzvqwpVgSntfJwZIVrE4mygbEb1Twi8Yp/djQCscjceMrZFKSmNYC7tuYT4gVnuJy8qtrsT+mmsPkaqaP3g60CX+50ggoEk1oME4aghW/wV/q00aZyo2z652AEUEcst2GkCSySpQS6MnF3BiJUaCqqji2St6QgbOnv2w9LTovDeKLIcAdGXEY7gUVFcY8pA5MaXMGBiY9973W8ITJggei+YGKVqyFzd98w7QclOWgIu3iKUgGhdWBEh9jZsrEQJg23eaFSdEhuqOQFujNj6xu0gD817Nvpv/sodvhVNM+65tkqRfJF3TP25E9CgH7DPgY2nT0zud39pbMSfVEkGXSVifDC5ytxy6fKj95EoVdGmk5Q+nmwRrgfeicW1JUpfEHnKQK1mqBtS6t0O8KZT+kkc4bKOiN5p48ab5B1hBVYHidfk7MNnMA7ZirFRC1RdVbDByqhwYlMEPDUOH74RCRqyGux3CapMTdp5GhJ4cQih8DMXWRMeD57u37Ne0fVKvvn/7upBBRl8D7pwPbeKVOXHFi0x3Oni8zTQlVW6iwaI53cK1aDsct3nsdLzEMlL5LJp63MkddvT7</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7D7B436-CC5B-47CC-B2FC-8F0DCA5E7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96</Pages>
  <Words>34759</Words>
  <Characters>187701</Characters>
  <Application>Microsoft Office Word</Application>
  <DocSecurity>0</DocSecurity>
  <Lines>1564</Lines>
  <Paragraphs>444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User</cp:lastModifiedBy>
  <cp:revision>30</cp:revision>
  <cp:lastPrinted>2020-06-16T08:06:00Z</cp:lastPrinted>
  <dcterms:created xsi:type="dcterms:W3CDTF">2020-06-19T08:12:00Z</dcterms:created>
  <dcterms:modified xsi:type="dcterms:W3CDTF">2020-06-23T08:34:00Z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2018-04-26T00:00:00Z</vt:filetime>
  </property>
  <property fmtid="{D5CDD505-2E9C-101B-9397-08002B2CF9AE}" pid="3" name="Creator">
    <vt:lpwstr>Microsoft Office Word</vt:lpwstr>
  </property>
  <property fmtid="{D5CDD505-2E9C-101B-9397-08002B2CF9AE}" pid="4" name="LastSaved">
    <vt:filetime>2020-05-12T00:00:00Z</vt:filetime>
  </property>
</Properties>
</file>