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252" w:type="dxa"/>
        <w:tblLayout w:type="fixed"/>
        <w:tblLook w:val="04A0" w:firstRow="1" w:lastRow="0" w:firstColumn="1" w:lastColumn="0" w:noHBand="0" w:noVBand="1"/>
      </w:tblPr>
      <w:tblGrid>
        <w:gridCol w:w="5040"/>
        <w:gridCol w:w="4320"/>
      </w:tblGrid>
      <w:tr w:rsidR="003F1F16" w:rsidTr="000B0CBD">
        <w:trPr>
          <w:trHeight w:val="80"/>
        </w:trPr>
        <w:tc>
          <w:tcPr>
            <w:tcW w:w="5040" w:type="dxa"/>
            <w:hideMark/>
          </w:tcPr>
          <w:p w:rsidR="000B0CBD" w:rsidRDefault="000B0CBD" w:rsidP="00FC30A1">
            <w:pPr>
              <w:pStyle w:val="a4"/>
              <w:ind w:left="342" w:right="26"/>
              <w:rPr>
                <w:lang w:val="en-US"/>
              </w:rPr>
            </w:pPr>
            <w:r w:rsidRPr="00D56845">
              <w:rPr>
                <w:noProof/>
              </w:rPr>
              <w:drawing>
                <wp:inline distT="0" distB="0" distL="0" distR="0">
                  <wp:extent cx="885825" cy="800100"/>
                  <wp:effectExtent l="0" t="0" r="9525" b="0"/>
                  <wp:docPr id="2"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p w:rsidR="004D5191" w:rsidRDefault="004D5191" w:rsidP="00FC30A1">
            <w:pPr>
              <w:pStyle w:val="a4"/>
              <w:ind w:left="342" w:right="26"/>
            </w:pPr>
          </w:p>
          <w:p w:rsidR="000B0CBD" w:rsidRPr="001C7076" w:rsidRDefault="000B0CBD" w:rsidP="00FC30A1">
            <w:pPr>
              <w:pStyle w:val="a4"/>
              <w:ind w:left="342" w:right="26"/>
            </w:pPr>
            <w:r w:rsidRPr="001C7076">
              <w:t>ΕΛΛΗΝΙΚΗ ΔΗΜΟΚΡΑΤΙΑ</w:t>
            </w:r>
          </w:p>
          <w:p w:rsidR="000B0CBD" w:rsidRPr="001C7076" w:rsidRDefault="000B0CBD" w:rsidP="00FC30A1">
            <w:pPr>
              <w:pStyle w:val="a4"/>
              <w:ind w:left="342" w:right="26"/>
            </w:pPr>
            <w:r w:rsidRPr="001C7076">
              <w:t>ΠΑΝΕΠΙΣΤΗΜΙΟ ΠΕΛΟΠΟΝΝΗΣΟΥ</w:t>
            </w:r>
          </w:p>
          <w:p w:rsidR="000B0CBD" w:rsidRPr="004E3146" w:rsidRDefault="000B0CBD" w:rsidP="00FC30A1">
            <w:pPr>
              <w:pStyle w:val="a4"/>
              <w:ind w:left="342" w:right="26"/>
            </w:pPr>
            <w:r w:rsidRPr="001C7076">
              <w:t xml:space="preserve">ΣΧΟΛΗ </w:t>
            </w:r>
            <w:r>
              <w:t>ΔΙΟΙΚΗΣΗΣ</w:t>
            </w:r>
          </w:p>
          <w:p w:rsidR="003F1F16" w:rsidRPr="000B0CBD" w:rsidRDefault="000B0CBD" w:rsidP="00FC30A1">
            <w:pPr>
              <w:pStyle w:val="a4"/>
              <w:ind w:left="342" w:right="26"/>
            </w:pPr>
            <w:r>
              <w:rPr>
                <w:lang w:val="en-US"/>
              </w:rPr>
              <w:t>ΚΟΣΜΗΤΕΙ</w:t>
            </w:r>
            <w:r>
              <w:t>Α</w:t>
            </w: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rPr>
          <w:trHeight w:val="80"/>
        </w:trPr>
        <w:tc>
          <w:tcPr>
            <w:tcW w:w="5040" w:type="dxa"/>
            <w:hideMark/>
          </w:tcPr>
          <w:p w:rsidR="003F1F16" w:rsidRDefault="003F1F16" w:rsidP="00FC30A1">
            <w:pPr>
              <w:pStyle w:val="3"/>
              <w:spacing w:before="100" w:beforeAutospacing="1" w:after="100" w:afterAutospacing="1" w:line="252" w:lineRule="auto"/>
              <w:ind w:left="342" w:right="26"/>
              <w:rPr>
                <w:sz w:val="20"/>
                <w:szCs w:val="20"/>
                <w:lang w:eastAsia="en-US"/>
              </w:rPr>
            </w:pP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hideMark/>
          </w:tcPr>
          <w:p w:rsidR="003F1F16" w:rsidRDefault="003F1F16" w:rsidP="00FC30A1">
            <w:pPr>
              <w:pStyle w:val="1"/>
              <w:spacing w:before="100" w:beforeAutospacing="1" w:after="100" w:afterAutospacing="1" w:line="252" w:lineRule="auto"/>
              <w:ind w:left="342" w:right="26"/>
              <w:jc w:val="left"/>
              <w:rPr>
                <w:lang w:eastAsia="en-US"/>
              </w:rPr>
            </w:pPr>
          </w:p>
        </w:tc>
        <w:tc>
          <w:tcPr>
            <w:tcW w:w="4320" w:type="dxa"/>
            <w:vAlign w:val="center"/>
            <w:hideMark/>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tcPr>
          <w:p w:rsidR="003F1F16" w:rsidRDefault="003F1F16" w:rsidP="00FC30A1">
            <w:pPr>
              <w:spacing w:before="100" w:beforeAutospacing="1" w:after="100" w:afterAutospacing="1" w:line="252" w:lineRule="auto"/>
              <w:ind w:left="342" w:right="26"/>
              <w:jc w:val="both"/>
              <w:rPr>
                <w:b/>
                <w:sz w:val="20"/>
                <w:szCs w:val="20"/>
                <w:lang w:eastAsia="en-US"/>
              </w:rPr>
            </w:pPr>
          </w:p>
        </w:tc>
        <w:tc>
          <w:tcPr>
            <w:tcW w:w="4320" w:type="dxa"/>
            <w:vAlign w:val="center"/>
            <w:hideMark/>
          </w:tcPr>
          <w:p w:rsidR="003F1F16" w:rsidRPr="00DD3546" w:rsidRDefault="003F1F16" w:rsidP="00FC30A1">
            <w:pPr>
              <w:spacing w:before="100" w:beforeAutospacing="1" w:after="100" w:afterAutospacing="1" w:line="252" w:lineRule="auto"/>
              <w:ind w:right="612"/>
              <w:rPr>
                <w:sz w:val="20"/>
                <w:szCs w:val="20"/>
                <w:lang w:val="en-US" w:eastAsia="en-US"/>
              </w:rPr>
            </w:pPr>
            <w:r>
              <w:rPr>
                <w:b/>
                <w:lang w:eastAsia="en-US"/>
              </w:rPr>
              <w:t xml:space="preserve">Καλαμάτα </w:t>
            </w:r>
            <w:r w:rsidR="00DD3546">
              <w:rPr>
                <w:b/>
                <w:lang w:val="en-US" w:eastAsia="en-US"/>
              </w:rPr>
              <w:t xml:space="preserve"> </w:t>
            </w:r>
            <w:r w:rsidR="00B418EF">
              <w:rPr>
                <w:b/>
                <w:lang w:eastAsia="en-US"/>
              </w:rPr>
              <w:t>19</w:t>
            </w:r>
            <w:r w:rsidR="00DD3546">
              <w:rPr>
                <w:b/>
                <w:lang w:val="en-US" w:eastAsia="en-US"/>
              </w:rPr>
              <w:t>-0</w:t>
            </w:r>
            <w:r w:rsidR="00B418EF">
              <w:rPr>
                <w:b/>
                <w:lang w:eastAsia="en-US"/>
              </w:rPr>
              <w:t>9</w:t>
            </w:r>
            <w:r w:rsidR="00DD3546">
              <w:rPr>
                <w:b/>
                <w:lang w:val="en-US" w:eastAsia="en-US"/>
              </w:rPr>
              <w:t>-2019</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proofErr w:type="spellStart"/>
            <w:r>
              <w:rPr>
                <w:lang w:eastAsia="en-US"/>
              </w:rPr>
              <w:t>Ταχ</w:t>
            </w:r>
            <w:proofErr w:type="spellEnd"/>
            <w:r>
              <w:rPr>
                <w:lang w:eastAsia="en-US"/>
              </w:rPr>
              <w:t>. Δ/</w:t>
            </w:r>
            <w:proofErr w:type="spellStart"/>
            <w:r>
              <w:rPr>
                <w:lang w:eastAsia="en-US"/>
              </w:rPr>
              <w:t>νση</w:t>
            </w:r>
            <w:proofErr w:type="spellEnd"/>
            <w:r>
              <w:rPr>
                <w:lang w:eastAsia="en-US"/>
              </w:rPr>
              <w:t xml:space="preserve">     : </w:t>
            </w:r>
            <w:proofErr w:type="spellStart"/>
            <w:r>
              <w:rPr>
                <w:b/>
                <w:lang w:eastAsia="en-US"/>
              </w:rPr>
              <w:t>Αντικάλαμος</w:t>
            </w:r>
            <w:proofErr w:type="spellEnd"/>
          </w:p>
        </w:tc>
        <w:tc>
          <w:tcPr>
            <w:tcW w:w="4320" w:type="dxa"/>
            <w:hideMark/>
          </w:tcPr>
          <w:p w:rsidR="003F1F16" w:rsidRPr="00C7549F" w:rsidRDefault="003F1F16" w:rsidP="00FC30A1">
            <w:pPr>
              <w:spacing w:before="100" w:beforeAutospacing="1" w:after="100" w:afterAutospacing="1" w:line="252" w:lineRule="auto"/>
              <w:ind w:right="612"/>
              <w:rPr>
                <w:b/>
                <w:sz w:val="20"/>
                <w:szCs w:val="20"/>
                <w:lang w:eastAsia="en-US"/>
              </w:rPr>
            </w:pPr>
            <w:proofErr w:type="spellStart"/>
            <w:r>
              <w:rPr>
                <w:b/>
                <w:lang w:eastAsia="en-US"/>
              </w:rPr>
              <w:t>Αριθμ</w:t>
            </w:r>
            <w:proofErr w:type="spellEnd"/>
            <w:r>
              <w:rPr>
                <w:b/>
                <w:lang w:eastAsia="en-US"/>
              </w:rPr>
              <w:t xml:space="preserve">. </w:t>
            </w:r>
            <w:proofErr w:type="spellStart"/>
            <w:r>
              <w:rPr>
                <w:b/>
                <w:lang w:eastAsia="en-US"/>
              </w:rPr>
              <w:t>Πρωτ</w:t>
            </w:r>
            <w:proofErr w:type="spellEnd"/>
            <w:r>
              <w:rPr>
                <w:b/>
                <w:lang w:eastAsia="en-US"/>
              </w:rPr>
              <w:t xml:space="preserve">. </w:t>
            </w:r>
            <w:r>
              <w:rPr>
                <w:lang w:eastAsia="en-US"/>
              </w:rPr>
              <w:t xml:space="preserve">: </w:t>
            </w:r>
            <w:r w:rsidR="00E93AC8">
              <w:rPr>
                <w:lang w:eastAsia="en-US"/>
              </w:rPr>
              <w:t>32/19-09-2019</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b/>
                <w:lang w:eastAsia="en-US"/>
              </w:rPr>
              <w:t>24100 Καλαμάτα</w:t>
            </w:r>
          </w:p>
        </w:tc>
        <w:tc>
          <w:tcPr>
            <w:tcW w:w="4320" w:type="dxa"/>
            <w:hideMark/>
          </w:tcPr>
          <w:p w:rsidR="003F1F16" w:rsidRDefault="003F1F16" w:rsidP="00FC30A1">
            <w:pPr>
              <w:spacing w:before="100" w:beforeAutospacing="1" w:after="100" w:afterAutospacing="1" w:line="252" w:lineRule="auto"/>
              <w:ind w:right="612"/>
              <w:rPr>
                <w:sz w:val="20"/>
                <w:szCs w:val="20"/>
                <w:lang w:eastAsia="en-US"/>
              </w:rPr>
            </w:pPr>
            <w:r>
              <w:rPr>
                <w:lang w:eastAsia="en-US"/>
              </w:rPr>
              <w:t>Βαθμός Προτεραιότητας :</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proofErr w:type="spellStart"/>
            <w:r>
              <w:rPr>
                <w:lang w:eastAsia="en-US"/>
              </w:rPr>
              <w:t>Τηλ</w:t>
            </w:r>
            <w:proofErr w:type="spellEnd"/>
            <w:r>
              <w:rPr>
                <w:lang w:eastAsia="en-US"/>
              </w:rPr>
              <w:t xml:space="preserve">                 : </w:t>
            </w:r>
            <w:r>
              <w:rPr>
                <w:b/>
                <w:lang w:eastAsia="en-US"/>
              </w:rPr>
              <w:t>27210 45223</w:t>
            </w:r>
          </w:p>
        </w:tc>
        <w:tc>
          <w:tcPr>
            <w:tcW w:w="4320" w:type="dxa"/>
            <w:hideMark/>
          </w:tcPr>
          <w:p w:rsidR="00B418EF" w:rsidRDefault="00B418EF" w:rsidP="00FC30A1">
            <w:pPr>
              <w:spacing w:before="100" w:beforeAutospacing="1" w:after="100" w:afterAutospacing="1" w:line="252" w:lineRule="auto"/>
              <w:ind w:right="612"/>
              <w:rPr>
                <w:b/>
                <w:lang w:eastAsia="en-US"/>
              </w:rPr>
            </w:pPr>
            <w:r>
              <w:rPr>
                <w:b/>
                <w:lang w:eastAsia="en-US"/>
              </w:rPr>
              <w:t xml:space="preserve"> </w:t>
            </w:r>
          </w:p>
          <w:p w:rsidR="003F1F16" w:rsidRDefault="003F1F16" w:rsidP="00FC30A1">
            <w:pPr>
              <w:spacing w:before="100" w:beforeAutospacing="1" w:after="100" w:afterAutospacing="1" w:line="252" w:lineRule="auto"/>
              <w:ind w:right="612"/>
              <w:rPr>
                <w:szCs w:val="20"/>
                <w:lang w:eastAsia="en-US"/>
              </w:rPr>
            </w:pPr>
            <w:r>
              <w:rPr>
                <w:b/>
                <w:lang w:eastAsia="en-US"/>
              </w:rPr>
              <w:t>Προς:</w:t>
            </w:r>
          </w:p>
        </w:tc>
      </w:tr>
      <w:tr w:rsidR="003F1F16" w:rsidTr="000B0CBD">
        <w:tc>
          <w:tcPr>
            <w:tcW w:w="5040" w:type="dxa"/>
            <w:hideMark/>
          </w:tcPr>
          <w:p w:rsidR="003F1F16" w:rsidRDefault="003F1F16" w:rsidP="00FC30A1">
            <w:pPr>
              <w:spacing w:after="0" w:line="252" w:lineRule="auto"/>
              <w:ind w:left="342" w:right="26"/>
              <w:rPr>
                <w:b/>
                <w:sz w:val="20"/>
                <w:szCs w:val="20"/>
                <w:lang w:eastAsia="en-US"/>
              </w:rPr>
            </w:pPr>
            <w:r>
              <w:rPr>
                <w:lang w:eastAsia="en-US"/>
              </w:rPr>
              <w:t xml:space="preserve">FAX               : </w:t>
            </w:r>
            <w:r>
              <w:rPr>
                <w:b/>
                <w:lang w:eastAsia="en-US"/>
              </w:rPr>
              <w:t>27210 45</w:t>
            </w:r>
            <w:r w:rsidR="00FB1B2E">
              <w:rPr>
                <w:b/>
                <w:lang w:eastAsia="en-US"/>
              </w:rPr>
              <w:t>251</w:t>
            </w:r>
          </w:p>
        </w:tc>
        <w:tc>
          <w:tcPr>
            <w:tcW w:w="4320" w:type="dxa"/>
            <w:hideMark/>
          </w:tcPr>
          <w:p w:rsidR="003F1F16" w:rsidRDefault="003F1F16" w:rsidP="00FC30A1">
            <w:pPr>
              <w:spacing w:before="100" w:beforeAutospacing="1" w:after="100" w:afterAutospacing="1" w:line="252" w:lineRule="auto"/>
              <w:ind w:right="612"/>
              <w:rPr>
                <w:szCs w:val="20"/>
                <w:lang w:val="en-US" w:eastAsia="en-US"/>
              </w:rPr>
            </w:pPr>
          </w:p>
        </w:tc>
      </w:tr>
      <w:tr w:rsidR="003F1F16" w:rsidTr="000B0CBD">
        <w:tc>
          <w:tcPr>
            <w:tcW w:w="5040" w:type="dxa"/>
            <w:hideMark/>
          </w:tcPr>
          <w:p w:rsidR="00E10284" w:rsidRDefault="003F1F16" w:rsidP="00FC30A1">
            <w:pPr>
              <w:spacing w:after="0" w:line="252" w:lineRule="auto"/>
              <w:ind w:left="342" w:right="26"/>
              <w:rPr>
                <w:lang w:eastAsia="en-US"/>
              </w:rPr>
            </w:pPr>
            <w:r>
              <w:rPr>
                <w:lang w:eastAsia="en-US"/>
              </w:rPr>
              <w:t xml:space="preserve">Πληροφορίες : κ. </w:t>
            </w:r>
            <w:proofErr w:type="spellStart"/>
            <w:r>
              <w:rPr>
                <w:lang w:eastAsia="en-US"/>
              </w:rPr>
              <w:t>Μπεσσή</w:t>
            </w:r>
            <w:proofErr w:type="spellEnd"/>
            <w:r w:rsidR="00462F06">
              <w:rPr>
                <w:lang w:eastAsia="en-US"/>
              </w:rPr>
              <w:t xml:space="preserve"> Γεώργιο</w:t>
            </w:r>
          </w:p>
          <w:p w:rsidR="00462F06" w:rsidRPr="00E10284" w:rsidRDefault="00462F06" w:rsidP="00FC30A1">
            <w:pPr>
              <w:spacing w:after="0" w:line="252" w:lineRule="auto"/>
              <w:ind w:left="342" w:right="26"/>
              <w:rPr>
                <w:lang w:eastAsia="en-US"/>
              </w:rPr>
            </w:pPr>
            <w:r>
              <w:rPr>
                <w:sz w:val="20"/>
                <w:szCs w:val="20"/>
                <w:lang w:val="en-US" w:eastAsia="en-US"/>
              </w:rPr>
              <w:t>e</w:t>
            </w:r>
            <w:r w:rsidRPr="00B418EF">
              <w:rPr>
                <w:sz w:val="20"/>
                <w:szCs w:val="20"/>
                <w:lang w:eastAsia="en-US"/>
              </w:rPr>
              <w:t>-</w:t>
            </w:r>
            <w:r>
              <w:rPr>
                <w:sz w:val="20"/>
                <w:szCs w:val="20"/>
                <w:lang w:val="en-US" w:eastAsia="en-US"/>
              </w:rPr>
              <w:t>mail</w:t>
            </w:r>
            <w:r w:rsidRPr="00B418EF">
              <w:rPr>
                <w:sz w:val="20"/>
                <w:szCs w:val="20"/>
                <w:lang w:eastAsia="en-US"/>
              </w:rPr>
              <w:t xml:space="preserve">: </w:t>
            </w:r>
            <w:hyperlink r:id="rId9" w:history="1">
              <w:r w:rsidRPr="006E26DE">
                <w:rPr>
                  <w:rStyle w:val="-"/>
                  <w:sz w:val="20"/>
                  <w:szCs w:val="20"/>
                  <w:lang w:val="en-US" w:eastAsia="en-US"/>
                </w:rPr>
                <w:t>studentdeo</w:t>
              </w:r>
              <w:r w:rsidRPr="00B418EF">
                <w:rPr>
                  <w:rStyle w:val="-"/>
                  <w:sz w:val="20"/>
                  <w:szCs w:val="20"/>
                  <w:lang w:eastAsia="en-US"/>
                </w:rPr>
                <w:t>@</w:t>
              </w:r>
              <w:r w:rsidRPr="006E26DE">
                <w:rPr>
                  <w:rStyle w:val="-"/>
                  <w:sz w:val="20"/>
                  <w:szCs w:val="20"/>
                  <w:lang w:val="en-US" w:eastAsia="en-US"/>
                </w:rPr>
                <w:t>teikal</w:t>
              </w:r>
              <w:r w:rsidRPr="00B418EF">
                <w:rPr>
                  <w:rStyle w:val="-"/>
                  <w:sz w:val="20"/>
                  <w:szCs w:val="20"/>
                  <w:lang w:eastAsia="en-US"/>
                </w:rPr>
                <w:t>.</w:t>
              </w:r>
              <w:r w:rsidRPr="006E26DE">
                <w:rPr>
                  <w:rStyle w:val="-"/>
                  <w:sz w:val="20"/>
                  <w:szCs w:val="20"/>
                  <w:lang w:val="en-US" w:eastAsia="en-US"/>
                </w:rPr>
                <w:t>gr</w:t>
              </w:r>
            </w:hyperlink>
            <w:r w:rsidRPr="00B418EF">
              <w:rPr>
                <w:sz w:val="20"/>
                <w:szCs w:val="20"/>
                <w:lang w:eastAsia="en-US"/>
              </w:rPr>
              <w:t xml:space="preserve"> </w:t>
            </w:r>
          </w:p>
        </w:tc>
        <w:tc>
          <w:tcPr>
            <w:tcW w:w="4320" w:type="dxa"/>
            <w:hideMark/>
          </w:tcPr>
          <w:p w:rsidR="003F1F16" w:rsidRDefault="00487B17" w:rsidP="00D56108">
            <w:pPr>
              <w:pStyle w:val="2"/>
              <w:spacing w:before="100" w:beforeAutospacing="1" w:after="100" w:afterAutospacing="1" w:line="252" w:lineRule="auto"/>
              <w:ind w:right="612"/>
              <w:jc w:val="left"/>
              <w:rPr>
                <w:b/>
                <w:lang w:eastAsia="en-US"/>
              </w:rPr>
            </w:pPr>
            <w:r>
              <w:rPr>
                <w:b/>
                <w:lang w:eastAsia="en-US"/>
              </w:rPr>
              <w:t>ΑΠΟΦΑΣΗ</w:t>
            </w:r>
          </w:p>
          <w:p w:rsidR="00D56108" w:rsidRPr="00D56108" w:rsidRDefault="00D56108" w:rsidP="00487B17">
            <w:pPr>
              <w:pStyle w:val="2"/>
              <w:spacing w:before="100" w:beforeAutospacing="1" w:after="100" w:afterAutospacing="1" w:line="252" w:lineRule="auto"/>
              <w:ind w:right="612"/>
              <w:jc w:val="left"/>
              <w:rPr>
                <w:lang w:eastAsia="en-US"/>
              </w:rPr>
            </w:pPr>
          </w:p>
        </w:tc>
      </w:tr>
      <w:tr w:rsidR="003F1F16" w:rsidTr="000B0CBD">
        <w:trPr>
          <w:trHeight w:val="415"/>
        </w:trPr>
        <w:tc>
          <w:tcPr>
            <w:tcW w:w="5040" w:type="dxa"/>
            <w:hideMark/>
          </w:tcPr>
          <w:p w:rsidR="00BB0AB1" w:rsidRDefault="00BB0AB1" w:rsidP="00487B17">
            <w:pPr>
              <w:spacing w:after="0" w:line="252" w:lineRule="auto"/>
              <w:ind w:left="342" w:right="26"/>
              <w:rPr>
                <w:b/>
                <w:lang w:eastAsia="en-US"/>
              </w:rPr>
            </w:pPr>
          </w:p>
          <w:p w:rsidR="004D5191" w:rsidRDefault="004D5191" w:rsidP="00487B17">
            <w:pPr>
              <w:spacing w:after="0" w:line="252" w:lineRule="auto"/>
              <w:ind w:left="342" w:right="26"/>
              <w:rPr>
                <w:b/>
                <w:lang w:eastAsia="en-US"/>
              </w:rPr>
            </w:pPr>
          </w:p>
          <w:p w:rsidR="00487B17" w:rsidRPr="00487B17" w:rsidRDefault="003F1F16" w:rsidP="00487B17">
            <w:pPr>
              <w:spacing w:after="0" w:line="252" w:lineRule="auto"/>
              <w:ind w:left="342" w:right="26"/>
              <w:rPr>
                <w:b/>
                <w:lang w:eastAsia="en-US"/>
              </w:rPr>
            </w:pPr>
            <w:r>
              <w:rPr>
                <w:b/>
                <w:lang w:eastAsia="en-US"/>
              </w:rPr>
              <w:t>ΘΕΜΑ  :</w:t>
            </w:r>
            <w:r>
              <w:rPr>
                <w:lang w:eastAsia="en-US"/>
              </w:rPr>
              <w:t xml:space="preserve"> </w:t>
            </w:r>
            <w:r w:rsidR="00487B17" w:rsidRPr="00487B17">
              <w:rPr>
                <w:b/>
                <w:lang w:eastAsia="en-US"/>
              </w:rPr>
              <w:t xml:space="preserve">«Προκήρυξη εκλογών για την ανάδειξη </w:t>
            </w:r>
          </w:p>
          <w:p w:rsidR="00487B17" w:rsidRPr="00487B17" w:rsidRDefault="00487B17" w:rsidP="00487B17">
            <w:pPr>
              <w:spacing w:after="0" w:line="252" w:lineRule="auto"/>
              <w:ind w:left="342" w:right="26"/>
              <w:rPr>
                <w:b/>
                <w:lang w:eastAsia="en-US"/>
              </w:rPr>
            </w:pPr>
            <w:r w:rsidRPr="00487B17">
              <w:rPr>
                <w:b/>
                <w:lang w:eastAsia="en-US"/>
              </w:rPr>
              <w:t>του εκπροσώπου των μελών Ειδικού Τεχνικού</w:t>
            </w:r>
          </w:p>
          <w:p w:rsidR="00487B17" w:rsidRPr="00487B17" w:rsidRDefault="00487B17" w:rsidP="00487B17">
            <w:pPr>
              <w:spacing w:after="0" w:line="252" w:lineRule="auto"/>
              <w:ind w:left="342" w:right="26"/>
              <w:rPr>
                <w:b/>
                <w:lang w:eastAsia="en-US"/>
              </w:rPr>
            </w:pPr>
            <w:r w:rsidRPr="00487B17">
              <w:rPr>
                <w:b/>
                <w:lang w:eastAsia="en-US"/>
              </w:rPr>
              <w:t xml:space="preserve">Εργαστηριακού Προσωπικού  (Ε.Τ.Ε.Π.) </w:t>
            </w:r>
          </w:p>
          <w:p w:rsidR="003F1F16" w:rsidRDefault="00487B17" w:rsidP="00487B17">
            <w:pPr>
              <w:spacing w:after="0" w:line="252" w:lineRule="auto"/>
              <w:ind w:left="342" w:right="26"/>
              <w:rPr>
                <w:szCs w:val="20"/>
                <w:lang w:eastAsia="en-US"/>
              </w:rPr>
            </w:pPr>
            <w:r w:rsidRPr="00487B17">
              <w:rPr>
                <w:b/>
                <w:lang w:eastAsia="en-US"/>
              </w:rPr>
              <w:t>στη  Σ</w:t>
            </w:r>
            <w:r>
              <w:rPr>
                <w:b/>
                <w:lang w:eastAsia="en-US"/>
              </w:rPr>
              <w:t xml:space="preserve">χολή </w:t>
            </w:r>
            <w:r w:rsidRPr="00487B17">
              <w:rPr>
                <w:b/>
                <w:lang w:eastAsia="en-US"/>
              </w:rPr>
              <w:t>Δ</w:t>
            </w:r>
            <w:r w:rsidR="00E93AC8">
              <w:rPr>
                <w:b/>
                <w:lang w:eastAsia="en-US"/>
              </w:rPr>
              <w:t>ιο</w:t>
            </w:r>
            <w:r>
              <w:rPr>
                <w:b/>
                <w:lang w:eastAsia="en-US"/>
              </w:rPr>
              <w:t>ίκησης</w:t>
            </w:r>
            <w:r w:rsidRPr="00487B17">
              <w:rPr>
                <w:b/>
                <w:lang w:eastAsia="en-US"/>
              </w:rPr>
              <w:t>»</w:t>
            </w:r>
          </w:p>
        </w:tc>
        <w:tc>
          <w:tcPr>
            <w:tcW w:w="4320" w:type="dxa"/>
            <w:hideMark/>
          </w:tcPr>
          <w:p w:rsidR="003F1F16" w:rsidRDefault="003F1F16" w:rsidP="00FC30A1">
            <w:pPr>
              <w:spacing w:before="100" w:beforeAutospacing="1" w:after="100" w:afterAutospacing="1" w:line="252" w:lineRule="auto"/>
              <w:ind w:right="26"/>
              <w:rPr>
                <w:szCs w:val="20"/>
                <w:lang w:eastAsia="en-US"/>
              </w:rPr>
            </w:pPr>
          </w:p>
        </w:tc>
      </w:tr>
      <w:tr w:rsidR="003F1F16" w:rsidTr="00DC6913">
        <w:tc>
          <w:tcPr>
            <w:tcW w:w="5040" w:type="dxa"/>
          </w:tcPr>
          <w:p w:rsidR="003F1F16" w:rsidRPr="00C7549F" w:rsidRDefault="003F1F16" w:rsidP="00FC30A1">
            <w:pPr>
              <w:spacing w:after="0" w:line="252" w:lineRule="auto"/>
              <w:ind w:right="26"/>
              <w:rPr>
                <w:sz w:val="20"/>
                <w:szCs w:val="20"/>
                <w:lang w:eastAsia="en-US"/>
              </w:rPr>
            </w:pPr>
          </w:p>
        </w:tc>
        <w:tc>
          <w:tcPr>
            <w:tcW w:w="4320" w:type="dxa"/>
            <w:hideMark/>
          </w:tcPr>
          <w:p w:rsidR="003F1F16" w:rsidRDefault="003F1F16" w:rsidP="00FC30A1">
            <w:pPr>
              <w:spacing w:after="0" w:line="252" w:lineRule="auto"/>
              <w:ind w:right="26"/>
              <w:jc w:val="both"/>
              <w:rPr>
                <w:szCs w:val="20"/>
                <w:lang w:eastAsia="en-US"/>
              </w:rPr>
            </w:pPr>
          </w:p>
        </w:tc>
      </w:tr>
    </w:tbl>
    <w:p w:rsidR="009D1BA5" w:rsidRDefault="009D1BA5" w:rsidP="00FC30A1">
      <w:pPr>
        <w:spacing w:after="0" w:line="252" w:lineRule="auto"/>
        <w:ind w:right="26"/>
        <w:jc w:val="both"/>
        <w:rPr>
          <w:b/>
          <w:lang w:eastAsia="en-US"/>
        </w:rPr>
      </w:pPr>
    </w:p>
    <w:p w:rsidR="004D5191" w:rsidRDefault="004D5191" w:rsidP="00BB0AB1">
      <w:pPr>
        <w:jc w:val="both"/>
        <w:rPr>
          <w:rFonts w:ascii="Calibri" w:hAnsi="Calibri" w:cs="Calibri"/>
          <w:b/>
          <w:bCs/>
        </w:rPr>
      </w:pPr>
    </w:p>
    <w:p w:rsidR="00BB0AB1" w:rsidRPr="00E56D96" w:rsidRDefault="00BB0AB1" w:rsidP="00BB0AB1">
      <w:pPr>
        <w:jc w:val="both"/>
        <w:rPr>
          <w:rFonts w:cs="Calibri"/>
          <w:b/>
          <w:bCs/>
        </w:rPr>
      </w:pPr>
      <w:r>
        <w:rPr>
          <w:rFonts w:ascii="Calibri" w:hAnsi="Calibri" w:cs="Calibri"/>
          <w:b/>
          <w:bCs/>
        </w:rPr>
        <w:t xml:space="preserve">Ο </w:t>
      </w:r>
      <w:r w:rsidRPr="00E56D96">
        <w:rPr>
          <w:rFonts w:cs="Calibri"/>
          <w:b/>
          <w:bCs/>
        </w:rPr>
        <w:t xml:space="preserve">Κοσμήτορας της Σχολής Διοίκησης </w:t>
      </w:r>
      <w:r>
        <w:rPr>
          <w:rFonts w:cs="Calibri"/>
          <w:b/>
          <w:bCs/>
        </w:rPr>
        <w:t>του Πανεπιστημίου</w:t>
      </w:r>
      <w:r w:rsidRPr="00E56D96">
        <w:rPr>
          <w:rFonts w:cs="Calibri"/>
          <w:b/>
        </w:rPr>
        <w:t xml:space="preserve"> </w:t>
      </w:r>
      <w:r>
        <w:rPr>
          <w:rFonts w:cs="Calibri"/>
          <w:b/>
        </w:rPr>
        <w:t>Πελοποννήσου</w:t>
      </w:r>
    </w:p>
    <w:p w:rsidR="00BB0AB1" w:rsidRPr="00E56D96" w:rsidRDefault="00BB0AB1" w:rsidP="00BB0AB1">
      <w:pPr>
        <w:jc w:val="both"/>
        <w:rPr>
          <w:rFonts w:cs="Calibri"/>
        </w:rPr>
      </w:pPr>
      <w:r w:rsidRPr="00E56D96">
        <w:rPr>
          <w:rFonts w:cs="Calibri"/>
        </w:rPr>
        <w:t>Έχοντας υπόψη:</w:t>
      </w:r>
    </w:p>
    <w:p w:rsidR="00BB0AB1" w:rsidRPr="00E56D96" w:rsidRDefault="00BB0AB1" w:rsidP="00E41BD4">
      <w:pPr>
        <w:numPr>
          <w:ilvl w:val="0"/>
          <w:numId w:val="1"/>
        </w:numPr>
        <w:spacing w:after="0" w:line="240" w:lineRule="auto"/>
        <w:jc w:val="both"/>
        <w:rPr>
          <w:rFonts w:cs="Calibri"/>
        </w:rPr>
      </w:pPr>
      <w:r w:rsidRPr="00E56D96">
        <w:rPr>
          <w:rFonts w:cs="Calibri"/>
        </w:rPr>
        <w:t xml:space="preserve">Τις διατάξεις του Νόμου </w:t>
      </w:r>
      <w:r w:rsidR="00E41BD4">
        <w:rPr>
          <w:rFonts w:cs="Calibri"/>
        </w:rPr>
        <w:t>4610</w:t>
      </w:r>
      <w:r w:rsidRPr="00E56D96">
        <w:rPr>
          <w:rFonts w:cs="Calibri"/>
        </w:rPr>
        <w:t>/</w:t>
      </w:r>
      <w:r w:rsidR="00E41BD4">
        <w:rPr>
          <w:rFonts w:cs="Calibri"/>
        </w:rPr>
        <w:t>19</w:t>
      </w:r>
      <w:r w:rsidRPr="00E56D96">
        <w:rPr>
          <w:rFonts w:cs="Calibri"/>
        </w:rPr>
        <w:t xml:space="preserve"> «</w:t>
      </w:r>
      <w:proofErr w:type="spellStart"/>
      <w:r w:rsidR="00E41BD4" w:rsidRPr="00E41BD4">
        <w:rPr>
          <w:rFonts w:cs="Calibri"/>
        </w:rPr>
        <w:t>Συνέργειες</w:t>
      </w:r>
      <w:proofErr w:type="spellEnd"/>
      <w:r w:rsidR="00E41BD4" w:rsidRPr="00E41BD4">
        <w:rPr>
          <w:rFonts w:cs="Calibri"/>
        </w:rPr>
        <w:t xml:space="preserve"> </w:t>
      </w:r>
      <w:proofErr w:type="spellStart"/>
      <w:r w:rsidR="00E41BD4" w:rsidRPr="00E41BD4">
        <w:rPr>
          <w:rFonts w:cs="Calibri"/>
        </w:rPr>
        <w:t>Πανεπιστημίων</w:t>
      </w:r>
      <w:proofErr w:type="spellEnd"/>
      <w:r w:rsidR="00E41BD4" w:rsidRPr="00E41BD4">
        <w:rPr>
          <w:rFonts w:cs="Calibri"/>
        </w:rPr>
        <w:t xml:space="preserve"> και Τ.Ε.Ι., </w:t>
      </w:r>
      <w:proofErr w:type="spellStart"/>
      <w:r w:rsidR="00E41BD4" w:rsidRPr="00E41BD4">
        <w:rPr>
          <w:rFonts w:cs="Calibri"/>
        </w:rPr>
        <w:t>πρόσβαση</w:t>
      </w:r>
      <w:proofErr w:type="spellEnd"/>
      <w:r w:rsidR="00E41BD4" w:rsidRPr="00E41BD4">
        <w:rPr>
          <w:rFonts w:cs="Calibri"/>
        </w:rPr>
        <w:t xml:space="preserve"> στην </w:t>
      </w:r>
      <w:proofErr w:type="spellStart"/>
      <w:r w:rsidR="00E41BD4" w:rsidRPr="00E41BD4">
        <w:rPr>
          <w:rFonts w:cs="Calibri"/>
        </w:rPr>
        <w:t>τριτοβάθμια</w:t>
      </w:r>
      <w:proofErr w:type="spellEnd"/>
      <w:r w:rsidR="00E41BD4" w:rsidRPr="00E41BD4">
        <w:rPr>
          <w:rFonts w:cs="Calibri"/>
        </w:rPr>
        <w:t xml:space="preserve"> </w:t>
      </w:r>
      <w:proofErr w:type="spellStart"/>
      <w:r w:rsidR="00E41BD4" w:rsidRPr="00E41BD4">
        <w:rPr>
          <w:rFonts w:cs="Calibri"/>
        </w:rPr>
        <w:t>εκπαίδευση</w:t>
      </w:r>
      <w:proofErr w:type="spellEnd"/>
      <w:r w:rsidR="00E41BD4" w:rsidRPr="00E41BD4">
        <w:rPr>
          <w:rFonts w:cs="Calibri"/>
        </w:rPr>
        <w:t xml:space="preserve">, </w:t>
      </w:r>
      <w:proofErr w:type="spellStart"/>
      <w:r w:rsidR="00E41BD4" w:rsidRPr="00E41BD4">
        <w:rPr>
          <w:rFonts w:cs="Calibri"/>
        </w:rPr>
        <w:t>πειραματικα</w:t>
      </w:r>
      <w:proofErr w:type="spellEnd"/>
      <w:r w:rsidR="00E41BD4" w:rsidRPr="00E41BD4">
        <w:rPr>
          <w:rFonts w:cs="Calibri"/>
        </w:rPr>
        <w:t xml:space="preserve">́ </w:t>
      </w:r>
      <w:proofErr w:type="spellStart"/>
      <w:r w:rsidR="00E41BD4" w:rsidRPr="00E41BD4">
        <w:rPr>
          <w:rFonts w:cs="Calibri"/>
        </w:rPr>
        <w:t>σχολεία</w:t>
      </w:r>
      <w:proofErr w:type="spellEnd"/>
      <w:r w:rsidR="00E41BD4" w:rsidRPr="00E41BD4">
        <w:rPr>
          <w:rFonts w:cs="Calibri"/>
        </w:rPr>
        <w:t xml:space="preserve">, </w:t>
      </w:r>
      <w:proofErr w:type="spellStart"/>
      <w:r w:rsidR="00E41BD4" w:rsidRPr="00E41BD4">
        <w:rPr>
          <w:rFonts w:cs="Calibri"/>
        </w:rPr>
        <w:t>Γενικα</w:t>
      </w:r>
      <w:proofErr w:type="spellEnd"/>
      <w:r w:rsidR="00E41BD4" w:rsidRPr="00E41BD4">
        <w:rPr>
          <w:rFonts w:cs="Calibri"/>
        </w:rPr>
        <w:t xml:space="preserve">́ </w:t>
      </w:r>
      <w:proofErr w:type="spellStart"/>
      <w:r w:rsidR="00E41BD4" w:rsidRPr="00E41BD4">
        <w:rPr>
          <w:rFonts w:cs="Calibri"/>
        </w:rPr>
        <w:t>Αρχεία</w:t>
      </w:r>
      <w:proofErr w:type="spellEnd"/>
      <w:r w:rsidR="00E41BD4" w:rsidRPr="00E41BD4">
        <w:rPr>
          <w:rFonts w:cs="Calibri"/>
        </w:rPr>
        <w:t xml:space="preserve"> του </w:t>
      </w:r>
      <w:proofErr w:type="spellStart"/>
      <w:r w:rsidR="00E41BD4">
        <w:rPr>
          <w:rFonts w:cs="Calibri"/>
        </w:rPr>
        <w:t>Κράτους</w:t>
      </w:r>
      <w:proofErr w:type="spellEnd"/>
      <w:r w:rsidR="00E41BD4">
        <w:rPr>
          <w:rFonts w:cs="Calibri"/>
        </w:rPr>
        <w:t xml:space="preserve"> και </w:t>
      </w:r>
      <w:proofErr w:type="spellStart"/>
      <w:r w:rsidR="00E41BD4">
        <w:rPr>
          <w:rFonts w:cs="Calibri"/>
        </w:rPr>
        <w:t>λοιπές</w:t>
      </w:r>
      <w:proofErr w:type="spellEnd"/>
      <w:r w:rsidR="00E41BD4">
        <w:rPr>
          <w:rFonts w:cs="Calibri"/>
        </w:rPr>
        <w:t xml:space="preserve"> </w:t>
      </w:r>
      <w:proofErr w:type="spellStart"/>
      <w:r w:rsidR="00E41BD4">
        <w:rPr>
          <w:rFonts w:cs="Calibri"/>
        </w:rPr>
        <w:t>διατάξεις</w:t>
      </w:r>
      <w:proofErr w:type="spellEnd"/>
      <w:r w:rsidRPr="00E56D96">
        <w:rPr>
          <w:rFonts w:cs="Calibri"/>
        </w:rPr>
        <w:t>»</w:t>
      </w:r>
      <w:r w:rsidR="0016528E">
        <w:rPr>
          <w:rFonts w:cs="Calibri"/>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των άρθρων 19 και της παρ. 2 του άρθρου 84 του Ν. 4485/2017 «</w:t>
      </w:r>
      <w:r w:rsidRPr="00E56D96">
        <w:rPr>
          <w:rFonts w:asciiTheme="minorHAnsi" w:eastAsiaTheme="minorHAnsi" w:hAnsiTheme="minorHAnsi" w:cs="Calibri"/>
          <w:bCs/>
          <w:sz w:val="22"/>
          <w:szCs w:val="22"/>
          <w:lang w:eastAsia="en-US"/>
        </w:rPr>
        <w:t xml:space="preserve">Οργάνωση και λειτουργία της ανώτατης εκπαίδευσης, ρυθμίσεις για </w:t>
      </w:r>
      <w:r w:rsidR="0016528E">
        <w:rPr>
          <w:rFonts w:asciiTheme="minorHAnsi" w:eastAsiaTheme="minorHAnsi" w:hAnsiTheme="minorHAnsi" w:cs="Calibri"/>
          <w:bCs/>
          <w:sz w:val="22"/>
          <w:szCs w:val="22"/>
          <w:lang w:eastAsia="en-US"/>
        </w:rPr>
        <w:t>την έρευνα και άλλες διατάξεις».</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eastAsiaTheme="minorHAnsi" w:hAnsiTheme="minorHAnsi" w:cs="Calibri"/>
          <w:bCs/>
          <w:sz w:val="22"/>
          <w:szCs w:val="22"/>
          <w:lang w:eastAsia="en-US"/>
        </w:rPr>
        <w:t>Τις διατάξεις της Υ.Α, με αριθ. 153348/Ζ1/15-9-2017 (ΦΕΚ: 3255/ τ Β΄/2017) Υ.Α.</w:t>
      </w:r>
      <w:r w:rsidRPr="00E56D96">
        <w:rPr>
          <w:rFonts w:asciiTheme="minorHAnsi" w:hAnsiTheme="minorHAnsi"/>
          <w:sz w:val="22"/>
          <w:szCs w:val="22"/>
        </w:rPr>
        <w:t xml:space="preserve"> «</w:t>
      </w:r>
      <w:r w:rsidRPr="00E56D96">
        <w:rPr>
          <w:rFonts w:asciiTheme="minorHAnsi" w:eastAsiaTheme="minorHAnsi" w:hAnsiTheme="minorHAnsi" w:cs="Calibri"/>
          <w:bCs/>
          <w:sz w:val="22"/>
          <w:szCs w:val="22"/>
          <w:lang w:eastAsia="en-US"/>
        </w:rPr>
        <w:t xml:space="preserve">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όπως τροποποιήθηκε με τις διατάξεις της αριθ. Β. </w:t>
      </w:r>
      <w:proofErr w:type="spellStart"/>
      <w:r w:rsidRPr="00E56D96">
        <w:rPr>
          <w:rFonts w:asciiTheme="minorHAnsi" w:eastAsiaTheme="minorHAnsi" w:hAnsiTheme="minorHAnsi" w:cs="Calibri"/>
          <w:bCs/>
          <w:sz w:val="22"/>
          <w:szCs w:val="22"/>
          <w:lang w:eastAsia="en-US"/>
        </w:rPr>
        <w:t>Προτ</w:t>
      </w:r>
      <w:proofErr w:type="spellEnd"/>
      <w:r w:rsidRPr="00E56D96">
        <w:rPr>
          <w:rFonts w:asciiTheme="minorHAnsi" w:eastAsiaTheme="minorHAnsi" w:hAnsiTheme="minorHAnsi" w:cs="Calibri"/>
          <w:bCs/>
          <w:sz w:val="22"/>
          <w:szCs w:val="22"/>
          <w:lang w:eastAsia="en-US"/>
        </w:rPr>
        <w:t>. 191014/Ζ1/7-11-2017 (ΦΕΚ3969/τ.Β.2017)</w:t>
      </w:r>
      <w:r w:rsidR="0016528E">
        <w:rPr>
          <w:rFonts w:asciiTheme="minorHAnsi" w:eastAsiaTheme="minorHAnsi" w:hAnsiTheme="minorHAnsi" w:cs="Calibri"/>
          <w:bCs/>
          <w:sz w:val="22"/>
          <w:szCs w:val="22"/>
          <w:lang w:eastAsia="en-US"/>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του άρθρου 2 παρ.1 του μέρους Β του Ν. 4473/2017 «Μέτρα για την επιτάχυνση  κυβερνητικού έργου  σε θέματα εκπαίδευσης</w:t>
      </w:r>
      <w:r w:rsidRPr="00E56D96">
        <w:rPr>
          <w:rFonts w:asciiTheme="minorHAnsi" w:eastAsiaTheme="minorHAnsi" w:hAnsiTheme="minorHAnsi" w:cs="Calibri"/>
          <w:bCs/>
          <w:sz w:val="22"/>
          <w:szCs w:val="22"/>
          <w:lang w:eastAsia="en-US"/>
        </w:rPr>
        <w:t>».</w:t>
      </w:r>
    </w:p>
    <w:p w:rsidR="00BB0AB1" w:rsidRPr="00E84F4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84F46">
        <w:rPr>
          <w:rFonts w:asciiTheme="minorHAnsi" w:hAnsiTheme="minorHAnsi"/>
          <w:sz w:val="22"/>
          <w:szCs w:val="22"/>
        </w:rPr>
        <w:lastRenderedPageBreak/>
        <w:t xml:space="preserve">Τη με αριθ. </w:t>
      </w:r>
      <w:r w:rsidR="00E93AC8" w:rsidRPr="00E84F46">
        <w:rPr>
          <w:rFonts w:asciiTheme="minorHAnsi" w:hAnsiTheme="minorHAnsi"/>
          <w:sz w:val="22"/>
          <w:szCs w:val="22"/>
        </w:rPr>
        <w:t>7647</w:t>
      </w:r>
      <w:r w:rsidRPr="00E84F46">
        <w:rPr>
          <w:rFonts w:asciiTheme="minorHAnsi" w:hAnsiTheme="minorHAnsi"/>
          <w:sz w:val="22"/>
          <w:szCs w:val="22"/>
        </w:rPr>
        <w:t>/</w:t>
      </w:r>
      <w:r w:rsidR="00E93AC8" w:rsidRPr="00E84F46">
        <w:rPr>
          <w:rFonts w:asciiTheme="minorHAnsi" w:hAnsiTheme="minorHAnsi"/>
          <w:sz w:val="22"/>
          <w:szCs w:val="22"/>
        </w:rPr>
        <w:t>30</w:t>
      </w:r>
      <w:r w:rsidRPr="00E84F46">
        <w:rPr>
          <w:rFonts w:asciiTheme="minorHAnsi" w:hAnsiTheme="minorHAnsi"/>
          <w:sz w:val="22"/>
          <w:szCs w:val="22"/>
        </w:rPr>
        <w:t>-0</w:t>
      </w:r>
      <w:r w:rsidR="00E93AC8" w:rsidRPr="00E84F46">
        <w:rPr>
          <w:rFonts w:asciiTheme="minorHAnsi" w:hAnsiTheme="minorHAnsi"/>
          <w:sz w:val="22"/>
          <w:szCs w:val="22"/>
        </w:rPr>
        <w:t>8</w:t>
      </w:r>
      <w:r w:rsidRPr="00E84F46">
        <w:rPr>
          <w:rFonts w:asciiTheme="minorHAnsi" w:hAnsiTheme="minorHAnsi"/>
          <w:sz w:val="22"/>
          <w:szCs w:val="22"/>
        </w:rPr>
        <w:t>-201</w:t>
      </w:r>
      <w:r w:rsidR="00E93AC8" w:rsidRPr="00E84F46">
        <w:rPr>
          <w:rFonts w:asciiTheme="minorHAnsi" w:hAnsiTheme="minorHAnsi"/>
          <w:sz w:val="22"/>
          <w:szCs w:val="22"/>
        </w:rPr>
        <w:t>9</w:t>
      </w:r>
      <w:r w:rsidRPr="00E84F46">
        <w:rPr>
          <w:rFonts w:asciiTheme="minorHAnsi" w:hAnsiTheme="minorHAnsi"/>
          <w:sz w:val="22"/>
          <w:szCs w:val="22"/>
        </w:rPr>
        <w:t xml:space="preserve"> πράξη Πρύτανη </w:t>
      </w:r>
      <w:r w:rsidR="00E84F46" w:rsidRPr="00E84F46">
        <w:rPr>
          <w:rFonts w:asciiTheme="minorHAnsi" w:hAnsiTheme="minorHAnsi"/>
          <w:sz w:val="22"/>
          <w:szCs w:val="22"/>
        </w:rPr>
        <w:t xml:space="preserve">του Πανεπιστημίου </w:t>
      </w:r>
      <w:r w:rsidRPr="00E84F46">
        <w:rPr>
          <w:rFonts w:asciiTheme="minorHAnsi" w:hAnsiTheme="minorHAnsi"/>
          <w:sz w:val="22"/>
          <w:szCs w:val="22"/>
        </w:rPr>
        <w:t xml:space="preserve">Πελοποννήσου με την  οποία </w:t>
      </w:r>
      <w:r w:rsidR="00253BD7">
        <w:rPr>
          <w:rFonts w:asciiTheme="minorHAnsi" w:hAnsiTheme="minorHAnsi"/>
          <w:sz w:val="22"/>
          <w:szCs w:val="22"/>
        </w:rPr>
        <w:t>διαπιστώθηκε η εκλογή Κοσμήτορο</w:t>
      </w:r>
      <w:r w:rsidRPr="00E84F46">
        <w:rPr>
          <w:rFonts w:asciiTheme="minorHAnsi" w:hAnsiTheme="minorHAnsi"/>
          <w:sz w:val="22"/>
          <w:szCs w:val="22"/>
        </w:rPr>
        <w:t>ς της Σχολής</w:t>
      </w:r>
      <w:r w:rsidR="0016528E">
        <w:rPr>
          <w:rFonts w:asciiTheme="minorHAnsi" w:hAnsiTheme="minorHAnsi"/>
          <w:sz w:val="22"/>
          <w:szCs w:val="22"/>
        </w:rPr>
        <w:t>.</w:t>
      </w:r>
    </w:p>
    <w:p w:rsidR="00BB0AB1" w:rsidRPr="00E56D96" w:rsidRDefault="00BB0AB1" w:rsidP="00BB0AB1">
      <w:pPr>
        <w:pStyle w:val="5"/>
        <w:rPr>
          <w:rFonts w:asciiTheme="minorHAnsi" w:hAnsiTheme="minorHAnsi" w:cs="Calibri"/>
        </w:rPr>
      </w:pPr>
    </w:p>
    <w:p w:rsidR="004D5191" w:rsidRDefault="004D5191" w:rsidP="00022CED">
      <w:pPr>
        <w:pStyle w:val="5"/>
        <w:jc w:val="center"/>
        <w:rPr>
          <w:rFonts w:asciiTheme="minorHAnsi" w:hAnsiTheme="minorHAnsi" w:cs="Calibri"/>
        </w:rPr>
      </w:pPr>
    </w:p>
    <w:p w:rsidR="00BB0AB1" w:rsidRPr="004D5191" w:rsidRDefault="00BB0AB1" w:rsidP="00022CED">
      <w:pPr>
        <w:pStyle w:val="5"/>
        <w:jc w:val="center"/>
        <w:rPr>
          <w:rFonts w:asciiTheme="minorHAnsi" w:hAnsiTheme="minorHAnsi" w:cs="Calibri"/>
          <w:color w:val="auto"/>
        </w:rPr>
      </w:pPr>
      <w:r w:rsidRPr="004D5191">
        <w:rPr>
          <w:rFonts w:asciiTheme="minorHAnsi" w:hAnsiTheme="minorHAnsi" w:cs="Calibri"/>
          <w:color w:val="auto"/>
        </w:rPr>
        <w:t>Α π ο φ α σ ί ζ ο υ μ ε</w:t>
      </w:r>
    </w:p>
    <w:p w:rsidR="00BB0AB1" w:rsidRPr="00E56D96" w:rsidRDefault="00BB0AB1" w:rsidP="00BB0AB1"/>
    <w:p w:rsidR="00BB0AB1" w:rsidRPr="00E56D96" w:rsidRDefault="00BB0AB1" w:rsidP="00BB0AB1">
      <w:pPr>
        <w:autoSpaceDE w:val="0"/>
        <w:autoSpaceDN w:val="0"/>
        <w:adjustRightInd w:val="0"/>
        <w:spacing w:after="240"/>
        <w:jc w:val="both"/>
        <w:rPr>
          <w:rFonts w:cs="Calibri"/>
          <w:b/>
        </w:rPr>
      </w:pPr>
      <w:r w:rsidRPr="00E56D96">
        <w:rPr>
          <w:rFonts w:cs="Calibri"/>
        </w:rPr>
        <w:t xml:space="preserve">Προκηρύσσουμε εκλογές </w:t>
      </w:r>
      <w:r w:rsidRPr="00E56D96">
        <w:t>για την ανάδειξη του εκπροσώπου του Ειδικού Τεχνικού Εργαστηριακού Προσωπικού (Ε.Τ.Ε.Π.) στη Σχολή Διοίκηση</w:t>
      </w:r>
      <w:r w:rsidR="00617A16">
        <w:t xml:space="preserve">ς του Πανεπιστημίου </w:t>
      </w:r>
      <w:r w:rsidRPr="00E56D96">
        <w:rPr>
          <w:rFonts w:cs="Calibri"/>
        </w:rPr>
        <w:t xml:space="preserve">Πελοποννήσου (Γενική Συνέλευση και Κοσμητεία) στις </w:t>
      </w:r>
      <w:r w:rsidRPr="00E56D96">
        <w:rPr>
          <w:rFonts w:cs="Calibri"/>
          <w:b/>
        </w:rPr>
        <w:t>1</w:t>
      </w:r>
      <w:r w:rsidR="00B0101E">
        <w:rPr>
          <w:rFonts w:cs="Calibri"/>
          <w:b/>
        </w:rPr>
        <w:t>6</w:t>
      </w:r>
      <w:r w:rsidRPr="00E56D96">
        <w:rPr>
          <w:rFonts w:cs="Calibri"/>
          <w:b/>
        </w:rPr>
        <w:t xml:space="preserve"> </w:t>
      </w:r>
      <w:r w:rsidR="00B0101E">
        <w:rPr>
          <w:rFonts w:cs="Calibri"/>
          <w:b/>
        </w:rPr>
        <w:t xml:space="preserve">Οκτωβρίου </w:t>
      </w:r>
      <w:r w:rsidRPr="00E56D96">
        <w:rPr>
          <w:rFonts w:cs="Calibri"/>
          <w:b/>
        </w:rPr>
        <w:t>201</w:t>
      </w:r>
      <w:r w:rsidR="00B0101E">
        <w:rPr>
          <w:rFonts w:cs="Calibri"/>
          <w:b/>
        </w:rPr>
        <w:t>9</w:t>
      </w:r>
      <w:r w:rsidRPr="00E56D96">
        <w:rPr>
          <w:rFonts w:cs="Calibri"/>
          <w:b/>
        </w:rPr>
        <w:t xml:space="preserve"> ημέρα </w:t>
      </w:r>
      <w:r w:rsidR="00B0101E">
        <w:rPr>
          <w:rFonts w:cs="Calibri"/>
          <w:b/>
        </w:rPr>
        <w:t>Τετάρτη</w:t>
      </w:r>
      <w:r w:rsidRPr="00E56D96">
        <w:rPr>
          <w:rFonts w:cs="Calibri"/>
          <w:b/>
        </w:rPr>
        <w:t>, από 1</w:t>
      </w:r>
      <w:r w:rsidR="00B0101E">
        <w:rPr>
          <w:rFonts w:cs="Calibri"/>
          <w:b/>
        </w:rPr>
        <w:t>2:00 έως 13</w:t>
      </w:r>
      <w:r w:rsidRPr="00E56D96">
        <w:rPr>
          <w:rFonts w:cs="Calibri"/>
          <w:b/>
        </w:rPr>
        <w:t>:00</w:t>
      </w:r>
      <w:r w:rsidRPr="00E56D96">
        <w:rPr>
          <w:rFonts w:cs="Calibri"/>
        </w:rPr>
        <w:t xml:space="preserve"> με δυνατότητα παράτασης σε περίπτωση που υπάρχουν ψηφοφόροι έξω από το εκλογικό τμήμα κατά την κρίση της εφορευτικής επιτροπής, στην αίθουσα </w:t>
      </w:r>
      <w:r w:rsidRPr="00E56D96">
        <w:rPr>
          <w:rFonts w:cs="Calibri"/>
          <w:b/>
        </w:rPr>
        <w:t xml:space="preserve"> </w:t>
      </w:r>
      <w:r w:rsidRPr="00E56D96">
        <w:rPr>
          <w:rFonts w:cs="Calibri"/>
        </w:rPr>
        <w:t>του Ιδρύματος</w:t>
      </w:r>
      <w:r w:rsidRPr="00E56D96">
        <w:rPr>
          <w:rFonts w:cs="Calibri"/>
          <w:b/>
        </w:rPr>
        <w:t>.</w:t>
      </w:r>
    </w:p>
    <w:p w:rsidR="00BB0AB1" w:rsidRPr="00E56D96" w:rsidRDefault="00BB0AB1" w:rsidP="00BB0AB1">
      <w:pPr>
        <w:autoSpaceDE w:val="0"/>
        <w:autoSpaceDN w:val="0"/>
        <w:adjustRightInd w:val="0"/>
        <w:spacing w:after="240"/>
        <w:jc w:val="both"/>
      </w:pPr>
      <w:r w:rsidRPr="00E56D96">
        <w:t xml:space="preserve">Η εκλογή του εκπροσώπου και του αναπληρωτή του γίνεται με ενιαίο ψηφοδέλτιο, που περιλαμβάνει τα ονόματα όλων των υποψήφιων εκπροσώπων των μελών Ειδικού Τεχνικού Εργαστηριακού Προσωπικού (Ε.Τ.Ε.Π.) στο Συμβούλιο της Σχολής Διοίκησης. Οι εκλογείς σημειώνουν την προτίμησή τους για έναν μόνον από τους υποψηφίους εκπροσώπους των μελών Ε.Τ.Ε.Π. στο Συμβούλιο της Σχολής. </w:t>
      </w:r>
    </w:p>
    <w:p w:rsidR="00BB0AB1" w:rsidRPr="00E56D96" w:rsidRDefault="00BB0AB1" w:rsidP="00BB0AB1">
      <w:pPr>
        <w:autoSpaceDE w:val="0"/>
        <w:autoSpaceDN w:val="0"/>
        <w:adjustRightInd w:val="0"/>
        <w:spacing w:after="240"/>
        <w:jc w:val="both"/>
        <w:rPr>
          <w:rFonts w:eastAsiaTheme="minorHAnsi" w:cs="Calibri"/>
          <w:lang w:eastAsia="en-US"/>
        </w:rPr>
      </w:pPr>
      <w:r w:rsidRPr="00E56D96">
        <w:rPr>
          <w:rFonts w:eastAsiaTheme="minorHAnsi" w:cs="Calibri"/>
          <w:lang w:eastAsia="en-US"/>
        </w:rPr>
        <w:t>Η ψηφοφορία είναι άμεση μυστική και καθολική και διεξάγεται με κάλπη.</w:t>
      </w:r>
    </w:p>
    <w:p w:rsidR="00BB0AB1" w:rsidRPr="00E56D96" w:rsidRDefault="00BB0AB1" w:rsidP="00BB0AB1">
      <w:pPr>
        <w:autoSpaceDE w:val="0"/>
        <w:autoSpaceDN w:val="0"/>
        <w:adjustRightInd w:val="0"/>
        <w:spacing w:before="240" w:after="240"/>
        <w:jc w:val="both"/>
        <w:rPr>
          <w:rFonts w:eastAsiaTheme="minorHAnsi" w:cs="Calibri"/>
          <w:lang w:eastAsia="en-US"/>
        </w:rPr>
      </w:pPr>
      <w:r w:rsidRPr="00E56D96">
        <w:t xml:space="preserve">Το εκλογικό δικαίωμα ασκούν μόνο όσοι είναι εγγεγραμμένοι στους εκλογικούς καταλόγους, με βάση τους οποίους διενεργούνται οι εκλογές. </w:t>
      </w:r>
      <w:r w:rsidRPr="00E56D96">
        <w:rPr>
          <w:rFonts w:eastAsiaTheme="minorHAnsi" w:cs="MyriadPro-Regular"/>
          <w:lang w:eastAsia="en-US"/>
        </w:rPr>
        <w:t xml:space="preserve">Στο εκλεκτορικό σώμα δεν επιτρέπεται να συμμετέχουν μέλη Ε.Τ.Ε.Π. που απουσιάζουν από τη θέση τους. </w:t>
      </w:r>
      <w:r w:rsidRPr="00E56D96">
        <w:t>Οι εκλογικοί κατάλογοι καταρτίζονται και τηρούνται από το Τμήμα Προσωπικού, εγκρίνονται από τον Πρύτανη του Ιδρύματος και οριστικοποιούνται είκοσι ημέρες πριν από την ημέρα διεξαγωγής των εκλογών.</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Η θητεία του εκπροσώπου</w:t>
      </w:r>
      <w:r w:rsidRPr="00E56D96">
        <w:t xml:space="preserve"> των μελών Ειδικού Τεχνικού Εργαστηριακού Προσωπικού (Ε.Τ.Ε.Π.) στο Συμβούλιο της Σχολής </w:t>
      </w:r>
      <w:r w:rsidRPr="00E56D96">
        <w:rPr>
          <w:rFonts w:eastAsiaTheme="minorHAnsi" w:cs="Calibri"/>
          <w:lang w:eastAsia="en-US"/>
        </w:rPr>
        <w:t xml:space="preserve"> είναι διετής και ορίζεται </w:t>
      </w:r>
      <w:r w:rsidRPr="00E56D96">
        <w:rPr>
          <w:rFonts w:eastAsiaTheme="minorHAnsi" w:cs="Calibri"/>
          <w:b/>
          <w:lang w:eastAsia="en-US"/>
        </w:rPr>
        <w:t xml:space="preserve">έως και </w:t>
      </w:r>
      <w:r w:rsidR="003B6722">
        <w:rPr>
          <w:rFonts w:eastAsiaTheme="minorHAnsi" w:cs="Calibri"/>
          <w:b/>
          <w:lang w:eastAsia="en-US"/>
        </w:rPr>
        <w:t xml:space="preserve">την </w:t>
      </w:r>
      <w:r w:rsidRPr="00E56D96">
        <w:rPr>
          <w:rFonts w:eastAsiaTheme="minorHAnsi" w:cs="Calibri"/>
          <w:b/>
          <w:lang w:eastAsia="en-US"/>
        </w:rPr>
        <w:t>31</w:t>
      </w:r>
      <w:r w:rsidR="003B6722">
        <w:rPr>
          <w:rFonts w:eastAsiaTheme="minorHAnsi" w:cs="Calibri"/>
          <w:b/>
          <w:lang w:eastAsia="en-US"/>
        </w:rPr>
        <w:t>.</w:t>
      </w:r>
      <w:r w:rsidRPr="00E56D96">
        <w:rPr>
          <w:rFonts w:eastAsiaTheme="minorHAnsi" w:cs="Calibri"/>
          <w:b/>
          <w:lang w:eastAsia="en-US"/>
        </w:rPr>
        <w:t>08</w:t>
      </w:r>
      <w:r w:rsidR="003B6722">
        <w:rPr>
          <w:rFonts w:eastAsiaTheme="minorHAnsi" w:cs="Calibri"/>
          <w:b/>
          <w:lang w:eastAsia="en-US"/>
        </w:rPr>
        <w:t>.</w:t>
      </w:r>
      <w:r w:rsidRPr="00E56D96">
        <w:rPr>
          <w:rFonts w:eastAsiaTheme="minorHAnsi" w:cs="Calibri"/>
          <w:b/>
          <w:lang w:eastAsia="en-US"/>
        </w:rPr>
        <w:t>20</w:t>
      </w:r>
      <w:r w:rsidR="003B6722">
        <w:rPr>
          <w:rFonts w:eastAsiaTheme="minorHAnsi" w:cs="Calibri"/>
          <w:b/>
          <w:lang w:eastAsia="en-US"/>
        </w:rPr>
        <w:t>21</w:t>
      </w:r>
      <w:r w:rsidRPr="00E56D96">
        <w:rPr>
          <w:rFonts w:eastAsiaTheme="minorHAnsi" w:cs="Calibri"/>
          <w:b/>
          <w:lang w:eastAsia="en-US"/>
        </w:rPr>
        <w:t>.</w:t>
      </w:r>
    </w:p>
    <w:p w:rsidR="00BB0AB1" w:rsidRPr="00E56D96" w:rsidRDefault="00BB0AB1" w:rsidP="00BB0AB1">
      <w:pPr>
        <w:autoSpaceDE w:val="0"/>
        <w:autoSpaceDN w:val="0"/>
        <w:adjustRightInd w:val="0"/>
        <w:spacing w:after="240"/>
        <w:jc w:val="both"/>
        <w:rPr>
          <w:rFonts w:eastAsiaTheme="minorHAnsi" w:cs="Calibri"/>
          <w:lang w:eastAsia="en-US"/>
        </w:rPr>
      </w:pPr>
      <w:r w:rsidRPr="00E56D96">
        <w:t>Οι εκπρόσωποι των μελών Ειδικού Τεχνικού Εργαστηριακού Προσωπικού (Ε.Τ.Ε.Π.)  έχουν δυνατότητα επανεκλογής για μία (1) ακόμη θητεία.</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Υποψηφιότητες υποβάλλοντ</w:t>
      </w:r>
      <w:r w:rsidR="00B73586">
        <w:rPr>
          <w:rFonts w:eastAsiaTheme="minorHAnsi" w:cs="Calibri"/>
          <w:lang w:eastAsia="en-US"/>
        </w:rPr>
        <w:t>αι από τους ενδιαφερόμενους στο</w:t>
      </w:r>
      <w:r w:rsidRPr="00E56D96">
        <w:rPr>
          <w:rFonts w:eastAsiaTheme="minorHAnsi" w:cs="Calibri"/>
          <w:lang w:eastAsia="en-US"/>
        </w:rPr>
        <w:t xml:space="preserve"> πρωτόκολλο της Σχολής </w:t>
      </w:r>
      <w:r w:rsidRPr="00E56D96">
        <w:rPr>
          <w:rFonts w:cs="Calibri"/>
        </w:rPr>
        <w:t xml:space="preserve">μέχρι </w:t>
      </w:r>
      <w:r>
        <w:rPr>
          <w:rFonts w:cs="Calibri"/>
        </w:rPr>
        <w:t xml:space="preserve">τις </w:t>
      </w:r>
      <w:r w:rsidR="002562E1">
        <w:rPr>
          <w:rFonts w:cs="Calibri"/>
          <w:b/>
        </w:rPr>
        <w:t>09 Οκτωβ</w:t>
      </w:r>
      <w:r w:rsidRPr="00E56D96">
        <w:rPr>
          <w:rFonts w:cs="Calibri"/>
          <w:b/>
        </w:rPr>
        <w:t>ρίου 201</w:t>
      </w:r>
      <w:r w:rsidR="002562E1">
        <w:rPr>
          <w:rFonts w:cs="Calibri"/>
          <w:b/>
        </w:rPr>
        <w:t>9</w:t>
      </w:r>
      <w:r w:rsidRPr="00E56D96">
        <w:rPr>
          <w:rFonts w:cs="Calibri"/>
        </w:rPr>
        <w:t xml:space="preserve"> ημέρα </w:t>
      </w:r>
      <w:r w:rsidR="00B73586">
        <w:rPr>
          <w:rFonts w:cs="Calibri"/>
          <w:b/>
        </w:rPr>
        <w:t>Τετάρτη</w:t>
      </w:r>
      <w:r w:rsidRPr="00E56D96">
        <w:rPr>
          <w:rFonts w:cs="Calibri"/>
        </w:rPr>
        <w:t xml:space="preserve"> και ώρα </w:t>
      </w:r>
      <w:r w:rsidRPr="00E56D96">
        <w:rPr>
          <w:rFonts w:cs="Calibri"/>
          <w:b/>
        </w:rPr>
        <w:t>12.00</w:t>
      </w:r>
      <w:r w:rsidRPr="00E56D96">
        <w:rPr>
          <w:rFonts w:eastAsiaTheme="minorHAnsi" w:cs="MyriadPro-Regular"/>
          <w:lang w:eastAsia="en-US"/>
        </w:rPr>
        <w:t xml:space="preserve"> με αίτηση των ενδιαφερομένων προσωπικά, μέσω εξουσιοδοτημένου αντιπροσώπου, ηλεκτρονικά ή επιστολικά.</w:t>
      </w:r>
    </w:p>
    <w:p w:rsidR="00BB0AB1" w:rsidRPr="00E56D96" w:rsidRDefault="00BB0AB1" w:rsidP="004D5191">
      <w:pPr>
        <w:pStyle w:val="a5"/>
        <w:spacing w:after="240" w:line="276" w:lineRule="auto"/>
        <w:ind w:right="26"/>
        <w:rPr>
          <w:rFonts w:asciiTheme="minorHAnsi" w:hAnsiTheme="minorHAnsi" w:cs="Calibri"/>
          <w:b/>
          <w:bCs/>
          <w:sz w:val="22"/>
          <w:szCs w:val="22"/>
        </w:rPr>
      </w:pPr>
      <w:r w:rsidRPr="00E56D96">
        <w:rPr>
          <w:rFonts w:asciiTheme="minorHAnsi" w:eastAsiaTheme="minorHAnsi" w:hAnsiTheme="minorHAnsi" w:cs="MyriadPro-Regular"/>
          <w:sz w:val="22"/>
          <w:szCs w:val="22"/>
          <w:lang w:eastAsia="en-US"/>
        </w:rPr>
        <w:t xml:space="preserve">Οι υποψήφιοι μπορούν να παραιτηθούν από την υποψηφιότητα τους έως την έναρξη της διαδικασίας εκλογής. Η παραίτηση γίνεται με γραπτή δήλωση του υποψηφίου. Οι αιτήσεις υποψηφιοτήτων και παραιτήσεων </w:t>
      </w:r>
      <w:proofErr w:type="spellStart"/>
      <w:r w:rsidRPr="00E56D96">
        <w:rPr>
          <w:rFonts w:asciiTheme="minorHAnsi" w:eastAsiaTheme="minorHAnsi" w:hAnsiTheme="minorHAnsi" w:cs="MyriadPro-Regular"/>
          <w:sz w:val="22"/>
          <w:szCs w:val="22"/>
          <w:lang w:eastAsia="en-US"/>
        </w:rPr>
        <w:t>πρωτοκολλούνται</w:t>
      </w:r>
      <w:proofErr w:type="spellEnd"/>
      <w:r w:rsidRPr="00E56D96">
        <w:rPr>
          <w:rFonts w:asciiTheme="minorHAnsi" w:eastAsiaTheme="minorHAnsi" w:hAnsiTheme="minorHAnsi" w:cs="MyriadPro-Regular"/>
          <w:sz w:val="22"/>
          <w:szCs w:val="22"/>
          <w:lang w:eastAsia="en-US"/>
        </w:rPr>
        <w:t xml:space="preserve"> από τις αρμόδιες υπηρεσίες τ</w:t>
      </w:r>
      <w:r w:rsidR="00FB54D1">
        <w:rPr>
          <w:rFonts w:asciiTheme="minorHAnsi" w:eastAsiaTheme="minorHAnsi" w:hAnsiTheme="minorHAnsi" w:cs="MyriadPro-Regular"/>
          <w:sz w:val="22"/>
          <w:szCs w:val="22"/>
          <w:lang w:eastAsia="en-US"/>
        </w:rPr>
        <w:t xml:space="preserve">ου Πανεπιστημίου, </w:t>
      </w:r>
      <w:r w:rsidRPr="00E56D96">
        <w:rPr>
          <w:rFonts w:asciiTheme="minorHAnsi" w:eastAsiaTheme="minorHAnsi" w:hAnsiTheme="minorHAnsi" w:cs="MyriadPro-Regular"/>
          <w:sz w:val="22"/>
          <w:szCs w:val="22"/>
          <w:lang w:eastAsia="en-US"/>
        </w:rPr>
        <w:t>ώστε να προκύπτει η ημερομηνία υποβολής τους.</w:t>
      </w:r>
    </w:p>
    <w:p w:rsidR="004D519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w:t>
      </w:r>
      <w:r w:rsidR="00FB54D1">
        <w:rPr>
          <w:rFonts w:asciiTheme="minorHAnsi" w:hAnsiTheme="minorHAnsi"/>
          <w:sz w:val="22"/>
          <w:szCs w:val="22"/>
        </w:rPr>
        <w:t>υτικής επιτροπής είναι μέλη της</w:t>
      </w:r>
      <w:r w:rsidRPr="00E56D96">
        <w:rPr>
          <w:rFonts w:asciiTheme="minorHAnsi" w:hAnsiTheme="minorHAnsi"/>
          <w:sz w:val="22"/>
          <w:szCs w:val="22"/>
        </w:rPr>
        <w:t xml:space="preserve"> κατηγορίας ΕΤΕΠ της Σχολής Διοίκησης και ορίζονται </w:t>
      </w:r>
      <w:r w:rsidRPr="00E56D96">
        <w:rPr>
          <w:rFonts w:asciiTheme="minorHAnsi" w:hAnsiTheme="minorHAnsi"/>
          <w:sz w:val="22"/>
          <w:szCs w:val="22"/>
        </w:rPr>
        <w:lastRenderedPageBreak/>
        <w:t xml:space="preserve">με απόφαση της Κοσμήτορα, τουλάχιστον </w:t>
      </w:r>
      <w:r w:rsidRPr="00E56D96">
        <w:rPr>
          <w:rFonts w:asciiTheme="minorHAnsi" w:hAnsiTheme="minorHAnsi"/>
          <w:b/>
          <w:sz w:val="22"/>
          <w:szCs w:val="22"/>
        </w:rPr>
        <w:t>πέντε (5) εργάσιμες</w:t>
      </w:r>
      <w:r w:rsidRPr="00E56D96">
        <w:rPr>
          <w:rFonts w:asciiTheme="minorHAnsi" w:hAnsiTheme="minorHAnsi"/>
          <w:sz w:val="22"/>
          <w:szCs w:val="22"/>
        </w:rPr>
        <w:t xml:space="preserve"> </w:t>
      </w:r>
      <w:r w:rsidRPr="00E56D96">
        <w:rPr>
          <w:rFonts w:asciiTheme="minorHAnsi" w:hAnsiTheme="minorHAnsi"/>
          <w:b/>
          <w:sz w:val="22"/>
          <w:szCs w:val="22"/>
        </w:rPr>
        <w:t xml:space="preserve">ημέρες </w:t>
      </w:r>
      <w:r w:rsidRPr="00E56D96">
        <w:rPr>
          <w:rFonts w:asciiTheme="minorHAnsi" w:hAnsiTheme="minorHAnsi"/>
          <w:sz w:val="22"/>
          <w:szCs w:val="22"/>
        </w:rPr>
        <w:t>πριν από την ημέρα της ψηφοφορίας.</w:t>
      </w:r>
      <w:r w:rsidRPr="00E56D96">
        <w:rPr>
          <w:rFonts w:asciiTheme="minorHAnsi" w:hAnsiTheme="minorHAnsi"/>
          <w:b/>
          <w:sz w:val="22"/>
          <w:szCs w:val="22"/>
        </w:rPr>
        <w:t xml:space="preserve"> </w:t>
      </w:r>
      <w:r w:rsidR="004D5191">
        <w:rPr>
          <w:rFonts w:asciiTheme="minorHAnsi" w:hAnsiTheme="minorHAnsi"/>
          <w:sz w:val="22"/>
          <w:szCs w:val="22"/>
        </w:rPr>
        <w:t>Εά</w:t>
      </w:r>
      <w:r w:rsidR="004D5191" w:rsidRPr="00E56D96">
        <w:rPr>
          <w:rFonts w:asciiTheme="minorHAnsi" w:hAnsiTheme="minorHAnsi"/>
          <w:sz w:val="22"/>
          <w:szCs w:val="22"/>
        </w:rPr>
        <w:t>ν</w:t>
      </w:r>
      <w:r w:rsidRPr="00E56D96">
        <w:rPr>
          <w:rFonts w:asciiTheme="minorHAnsi" w:hAnsiTheme="minorHAnsi"/>
          <w:sz w:val="22"/>
          <w:szCs w:val="22"/>
        </w:rPr>
        <w:t xml:space="preserve"> τα μέλη της  κατηγορίας προσωπικού ΕΤΕΠ της Σχολής Διοίκησ</w:t>
      </w:r>
      <w:r w:rsidR="004D5191">
        <w:rPr>
          <w:rFonts w:asciiTheme="minorHAnsi" w:hAnsiTheme="minorHAnsi"/>
          <w:sz w:val="22"/>
          <w:szCs w:val="22"/>
        </w:rPr>
        <w:t>ης δεν επαρκούν,</w:t>
      </w:r>
      <w:r w:rsidRPr="00E56D96">
        <w:rPr>
          <w:rFonts w:asciiTheme="minorHAnsi" w:hAnsiTheme="minorHAnsi"/>
          <w:sz w:val="22"/>
          <w:szCs w:val="22"/>
        </w:rPr>
        <w:t xml:space="preserve"> συμπληρώνονται από </w:t>
      </w:r>
      <w:r w:rsidR="00FB54D1">
        <w:rPr>
          <w:rFonts w:asciiTheme="minorHAnsi" w:hAnsiTheme="minorHAnsi"/>
          <w:sz w:val="22"/>
          <w:szCs w:val="22"/>
        </w:rPr>
        <w:t xml:space="preserve">λοιπά </w:t>
      </w:r>
      <w:r w:rsidRPr="00E56D96">
        <w:rPr>
          <w:rFonts w:asciiTheme="minorHAnsi" w:hAnsiTheme="minorHAnsi"/>
          <w:sz w:val="22"/>
          <w:szCs w:val="22"/>
        </w:rPr>
        <w:t xml:space="preserve">μέλη </w:t>
      </w:r>
      <w:r w:rsidR="00FB54D1">
        <w:rPr>
          <w:rFonts w:asciiTheme="minorHAnsi" w:hAnsiTheme="minorHAnsi"/>
          <w:sz w:val="22"/>
          <w:szCs w:val="22"/>
        </w:rPr>
        <w:t xml:space="preserve">προσωπικού </w:t>
      </w:r>
      <w:r w:rsidRPr="00E56D96">
        <w:rPr>
          <w:rFonts w:asciiTheme="minorHAnsi" w:hAnsiTheme="minorHAnsi"/>
          <w:sz w:val="22"/>
          <w:szCs w:val="22"/>
        </w:rPr>
        <w:t xml:space="preserve">της </w:t>
      </w:r>
      <w:r w:rsidR="00FB54D1">
        <w:rPr>
          <w:rFonts w:asciiTheme="minorHAnsi" w:hAnsiTheme="minorHAnsi"/>
          <w:sz w:val="22"/>
          <w:szCs w:val="22"/>
        </w:rPr>
        <w:t xml:space="preserve">ίδιας </w:t>
      </w:r>
      <w:r w:rsidRPr="00E56D96">
        <w:rPr>
          <w:rFonts w:asciiTheme="minorHAnsi" w:hAnsiTheme="minorHAnsi"/>
          <w:sz w:val="22"/>
          <w:szCs w:val="22"/>
        </w:rPr>
        <w:t>Σχολής</w:t>
      </w:r>
      <w:r w:rsidR="00FB54D1">
        <w:rPr>
          <w:rFonts w:asciiTheme="minorHAnsi" w:hAnsiTheme="minorHAnsi"/>
          <w:sz w:val="22"/>
          <w:szCs w:val="22"/>
        </w:rPr>
        <w:t>.</w:t>
      </w:r>
    </w:p>
    <w:p w:rsidR="00FB54D1" w:rsidRPr="00E56D96" w:rsidRDefault="00FB54D1" w:rsidP="004D5191">
      <w:pPr>
        <w:pStyle w:val="Default"/>
        <w:spacing w:line="276" w:lineRule="auto"/>
        <w:jc w:val="both"/>
        <w:rPr>
          <w:rFonts w:asciiTheme="minorHAnsi" w:hAnsiTheme="minorHAnsi"/>
          <w:b/>
          <w:sz w:val="22"/>
          <w:szCs w:val="22"/>
        </w:rPr>
      </w:pPr>
    </w:p>
    <w:p w:rsidR="00BB0AB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Η τριμελής εφορευτική επιτροπή, εξετάζει την εκλογιμότητα και ανακηρύσσει τους υποψηφίους εκπροσώπους των μελών Ειδικού Τεχνικού Εργαστηριακού Προσωπικού (Ε.Τ.Ε.Π.) σ</w:t>
      </w:r>
      <w:r>
        <w:rPr>
          <w:rFonts w:asciiTheme="minorHAnsi" w:hAnsiTheme="minorHAnsi"/>
          <w:sz w:val="22"/>
          <w:szCs w:val="22"/>
        </w:rPr>
        <w:t>τη Σχολή</w:t>
      </w:r>
      <w:r w:rsidRPr="00E56D96">
        <w:rPr>
          <w:rFonts w:asciiTheme="minorHAnsi" w:hAnsiTheme="minorHAnsi"/>
          <w:sz w:val="22"/>
          <w:szCs w:val="22"/>
        </w:rPr>
        <w:t xml:space="preserve"> μέσα σε </w:t>
      </w:r>
      <w:r w:rsidRPr="00E56D96">
        <w:rPr>
          <w:rFonts w:asciiTheme="minorHAnsi" w:hAnsiTheme="minorHAnsi"/>
          <w:b/>
          <w:sz w:val="22"/>
          <w:szCs w:val="22"/>
        </w:rPr>
        <w:t>δύο (2) εργάσιμες ημέρες</w:t>
      </w:r>
      <w:r w:rsidR="004D5191">
        <w:rPr>
          <w:rFonts w:asciiTheme="minorHAnsi" w:hAnsiTheme="minorHAnsi"/>
          <w:sz w:val="22"/>
          <w:szCs w:val="22"/>
        </w:rPr>
        <w:t xml:space="preserve"> από τον ορισμό της.</w:t>
      </w:r>
    </w:p>
    <w:p w:rsidR="004D5191" w:rsidRPr="00E56D96" w:rsidRDefault="004D5191" w:rsidP="004D5191">
      <w:pPr>
        <w:pStyle w:val="Default"/>
        <w:spacing w:line="276" w:lineRule="auto"/>
        <w:jc w:val="both"/>
        <w:rPr>
          <w:rFonts w:asciiTheme="minorHAnsi" w:hAnsiTheme="minorHAnsi"/>
          <w:sz w:val="22"/>
          <w:szCs w:val="22"/>
        </w:rPr>
      </w:pPr>
    </w:p>
    <w:p w:rsidR="00BB0AB1" w:rsidRPr="00E56D96" w:rsidRDefault="00BB0AB1" w:rsidP="00BB0AB1">
      <w:pPr>
        <w:autoSpaceDE w:val="0"/>
        <w:autoSpaceDN w:val="0"/>
        <w:adjustRightInd w:val="0"/>
        <w:spacing w:after="240"/>
        <w:jc w:val="both"/>
        <w:rPr>
          <w:rFonts w:eastAsiaTheme="minorHAnsi" w:cs="Calibri"/>
          <w:lang w:eastAsia="en-US"/>
        </w:rPr>
      </w:pPr>
      <w:r w:rsidRPr="00E56D96">
        <w:t>Η τριμελής εφορευτική επιτροπή οργανώνει και επιβλέπει τη διεξαγωγή της ψηφοφορίας και εκδίδει το αποτέλεσμα.</w:t>
      </w:r>
    </w:p>
    <w:p w:rsidR="00BB0AB1" w:rsidRPr="00E56D96" w:rsidRDefault="00BB0AB1" w:rsidP="00BB0AB1">
      <w:pPr>
        <w:autoSpaceDE w:val="0"/>
        <w:autoSpaceDN w:val="0"/>
        <w:adjustRightInd w:val="0"/>
        <w:spacing w:after="240"/>
        <w:jc w:val="both"/>
        <w:rPr>
          <w:rFonts w:eastAsiaTheme="minorHAnsi" w:cs="Calibri"/>
          <w:lang w:eastAsia="en-US"/>
        </w:rPr>
      </w:pPr>
      <w:r w:rsidRPr="00E56D96">
        <w:t>Σε περίπτωση ισοψηφίας, για την ανάδειξη εκπροσώπου των μελών Ειδικού Τεχνικού Εργαστηριακού Προσωπικού (Ε.Τ.Ε.Π.) στο Συμβούλιο της Σχολής, η εκλογική διαδικασία διεξάγεται σύμφωνα με τα οριζόμενα στην παρ. 8 του άρθρου 15 του Ν. 4485/2017 (ΦΕΚ Α΄114).</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Κατά του κύρους των εκλογών μπορεί να υποβάλει ενστάσεις:</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α) κάθε εκλογέας εγγεγραμμένος στους εκλογικούς καταλόγους του ιδρύματος και β) ο υποψήφιος κατά την εκλογή αυτή στο οικείο ίδρυμα, ο αντιπρόσωπος ή ο αναπληρωτής του.</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Οι ενστάσεις υποβάλλονται εγγράφως, ενώπιον της Ε.Ε.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Ειδικώς οι ενστάσεις που εμπίπτουν στην περίπτωση α’ της επόμενης παραγράφου υποβάλλονται ενώπιον του οργάνου διενέργειας των εκλογών το αργότερο δύο (2) εργάσιμες ημέρες πριν από τη διεξαγωγή της ψηφοφορίας. Το όργανο αποφαίνεται αιτιολογημένα επί αυτών το αργότερο μέσα σε μία (1) ημέρα από την υποβολή και επί αποδοχής τους αναμορφώνει τον πίνακα των υποψηφίων και τον τοιχοκολλά σε εμφανές σημείο του Ιδρύματος, μέσα στην ίδια προθεσμία.</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Λόγους ένστασης θεμελιώνουν ιδίως:</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α) Η έλλειψη νόμιμων προσόντων και η συνδρομή κωλυμάτων σε υποψηφίους που έχουν ανακηρυχθεί και γενικά η παραβίαση των διατάξεων του νόμου κατά την ανακήρυξη των υποψηφίων.</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β) Η παραβίαση των διατάξεων του νόμου κατά τη διεξαγωγή της ψηφοφορίας ή κατά την εξαγωγή του εκλογικού αποτελέσματος ή κατά την ανακήρυξη των εκλεγέντων υποψηφίων.</w:t>
      </w:r>
    </w:p>
    <w:p w:rsidR="00BB0AB1"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γ) Η ακυρότητα ή η εσφαλμένη καταμέτρηση των ψηφοδελτίων και η εσφαλμένη διαλογή των ψήφων.</w:t>
      </w:r>
    </w:p>
    <w:p w:rsidR="00F571D0" w:rsidRDefault="00F571D0" w:rsidP="00BB0AB1">
      <w:pPr>
        <w:autoSpaceDE w:val="0"/>
        <w:autoSpaceDN w:val="0"/>
        <w:adjustRightInd w:val="0"/>
        <w:spacing w:after="240"/>
        <w:jc w:val="both"/>
      </w:pPr>
    </w:p>
    <w:p w:rsidR="00F571D0" w:rsidRDefault="00F571D0" w:rsidP="00BB0AB1">
      <w:pPr>
        <w:autoSpaceDE w:val="0"/>
        <w:autoSpaceDN w:val="0"/>
        <w:adjustRightInd w:val="0"/>
        <w:spacing w:after="240"/>
        <w:jc w:val="both"/>
      </w:pPr>
    </w:p>
    <w:p w:rsidR="00BB0AB1" w:rsidRPr="00E56D96" w:rsidRDefault="00BB0AB1" w:rsidP="00BB0AB1">
      <w:pPr>
        <w:autoSpaceDE w:val="0"/>
        <w:autoSpaceDN w:val="0"/>
        <w:adjustRightInd w:val="0"/>
        <w:spacing w:after="240"/>
        <w:jc w:val="both"/>
      </w:pPr>
      <w:bookmarkStart w:id="0" w:name="_GoBack"/>
      <w:bookmarkEnd w:id="0"/>
      <w:r w:rsidRPr="00E56D96">
        <w:lastRenderedPageBreak/>
        <w:t xml:space="preserve">Η παρούσα προκήρυξη να αναρτηθεί στο Πρόγραμμα «ΔΙΑΥΓΕΙΑ» και στον </w:t>
      </w:r>
      <w:proofErr w:type="spellStart"/>
      <w:r w:rsidRPr="00E56D96">
        <w:t>ιστότοπο</w:t>
      </w:r>
      <w:proofErr w:type="spellEnd"/>
      <w:r w:rsidRPr="00E56D96">
        <w:t xml:space="preserve"> του Ιδρύματος.</w:t>
      </w:r>
    </w:p>
    <w:p w:rsidR="00BB0AB1" w:rsidRPr="00E56D96" w:rsidRDefault="00BB0AB1" w:rsidP="00BB0AB1">
      <w:pPr>
        <w:autoSpaceDE w:val="0"/>
        <w:autoSpaceDN w:val="0"/>
        <w:adjustRightInd w:val="0"/>
        <w:spacing w:after="240"/>
        <w:jc w:val="both"/>
        <w:rPr>
          <w:rFonts w:eastAsiaTheme="minorHAnsi" w:cs="Calibri"/>
          <w:lang w:eastAsia="en-US"/>
        </w:rPr>
      </w:pPr>
    </w:p>
    <w:p w:rsidR="00BB0AB1" w:rsidRPr="00E56D96" w:rsidRDefault="004D5191" w:rsidP="004D5191">
      <w:pPr>
        <w:jc w:val="center"/>
        <w:rPr>
          <w:rFonts w:cs="Calibri"/>
          <w:b/>
        </w:rPr>
      </w:pPr>
      <w:r>
        <w:rPr>
          <w:rFonts w:cs="Calibri"/>
          <w:b/>
        </w:rPr>
        <w:t>Ο</w:t>
      </w:r>
      <w:r w:rsidR="00BB0AB1" w:rsidRPr="00E56D96">
        <w:rPr>
          <w:rFonts w:cs="Calibri"/>
          <w:b/>
        </w:rPr>
        <w:t xml:space="preserve"> </w:t>
      </w:r>
      <w:r>
        <w:rPr>
          <w:rFonts w:cs="Calibri"/>
          <w:b/>
        </w:rPr>
        <w:t>Κοσμήτορας της Σχολής Διοίκησης</w:t>
      </w:r>
    </w:p>
    <w:p w:rsidR="00BB0AB1" w:rsidRPr="00E56D96" w:rsidRDefault="00BB0AB1" w:rsidP="00BB0AB1">
      <w:pPr>
        <w:rPr>
          <w:rFonts w:cs="Calibri"/>
          <w:b/>
        </w:rPr>
      </w:pPr>
    </w:p>
    <w:p w:rsidR="00BB0AB1" w:rsidRDefault="004D5191" w:rsidP="004D5191">
      <w:pPr>
        <w:jc w:val="center"/>
        <w:rPr>
          <w:rFonts w:cs="Calibri"/>
          <w:b/>
        </w:rPr>
      </w:pPr>
      <w:r>
        <w:rPr>
          <w:rFonts w:cs="Calibri"/>
          <w:b/>
        </w:rPr>
        <w:t>Κωνσταντίνος Μαυρέας</w:t>
      </w: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pStyle w:val="a5"/>
        <w:rPr>
          <w:rFonts w:asciiTheme="minorHAnsi" w:hAnsiTheme="minorHAnsi" w:cs="Calibri"/>
          <w:b/>
          <w:sz w:val="22"/>
          <w:szCs w:val="22"/>
          <w:u w:val="single"/>
        </w:rPr>
      </w:pPr>
      <w:r w:rsidRPr="00E56D96">
        <w:rPr>
          <w:rFonts w:asciiTheme="minorHAnsi" w:hAnsiTheme="minorHAnsi" w:cs="Calibri"/>
          <w:b/>
          <w:sz w:val="22"/>
          <w:szCs w:val="22"/>
          <w:u w:val="single"/>
        </w:rPr>
        <w:t>Εσωτερική Διανομή:</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Τμήματα ΔΕΟ &amp; ΛΟΧΡΗ</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 xml:space="preserve">Τμήμα Συλλογικών Οργάνων </w:t>
      </w:r>
      <w:r w:rsidR="00CC6E69">
        <w:rPr>
          <w:rFonts w:asciiTheme="minorHAnsi" w:hAnsiTheme="minorHAnsi" w:cs="Calibri"/>
          <w:sz w:val="22"/>
          <w:szCs w:val="22"/>
        </w:rPr>
        <w:t xml:space="preserve">Πανεπιστημίου </w:t>
      </w:r>
      <w:r w:rsidRPr="00E56D96">
        <w:rPr>
          <w:rFonts w:asciiTheme="minorHAnsi" w:hAnsiTheme="minorHAnsi" w:cs="Calibri"/>
          <w:sz w:val="22"/>
          <w:szCs w:val="22"/>
        </w:rPr>
        <w:t>Πελοποννήσου</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 xml:space="preserve">Τμήμα Προσωπικού </w:t>
      </w:r>
      <w:r w:rsidR="00CC6E69">
        <w:rPr>
          <w:rFonts w:asciiTheme="minorHAnsi" w:hAnsiTheme="minorHAnsi" w:cs="Calibri"/>
          <w:sz w:val="22"/>
          <w:szCs w:val="22"/>
        </w:rPr>
        <w:t xml:space="preserve">Πανεπιστημίου </w:t>
      </w:r>
      <w:r w:rsidRPr="00E56D96">
        <w:rPr>
          <w:rFonts w:asciiTheme="minorHAnsi" w:hAnsiTheme="minorHAnsi" w:cs="Calibri"/>
          <w:sz w:val="22"/>
          <w:szCs w:val="22"/>
        </w:rPr>
        <w:t>Πελοποννήσου</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Τμήμα Πληροφορικής</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Σύλλογο μελών Ε.Τ.Ε.Π.</w:t>
      </w:r>
    </w:p>
    <w:p w:rsidR="00BB0AB1" w:rsidRPr="00E56D96" w:rsidRDefault="00CC6E69"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Μέλη Ε.Τ.Ε.Π.</w:t>
      </w:r>
    </w:p>
    <w:p w:rsidR="00487B17" w:rsidRDefault="00487B17" w:rsidP="00FC30A1">
      <w:pPr>
        <w:spacing w:after="0" w:line="252" w:lineRule="auto"/>
        <w:ind w:right="26"/>
        <w:jc w:val="both"/>
        <w:rPr>
          <w:b/>
          <w:lang w:eastAsia="en-US"/>
        </w:rPr>
      </w:pPr>
    </w:p>
    <w:sectPr w:rsidR="00487B17" w:rsidSect="00D949B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87" w:rsidRDefault="007F1887" w:rsidP="004D5191">
      <w:pPr>
        <w:spacing w:after="0" w:line="240" w:lineRule="auto"/>
      </w:pPr>
      <w:r>
        <w:separator/>
      </w:r>
    </w:p>
  </w:endnote>
  <w:endnote w:type="continuationSeparator" w:id="0">
    <w:p w:rsidR="007F1887" w:rsidRDefault="007F1887" w:rsidP="004D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87" w:rsidRDefault="007F1887" w:rsidP="004D5191">
      <w:pPr>
        <w:spacing w:after="0" w:line="240" w:lineRule="auto"/>
      </w:pPr>
      <w:r>
        <w:separator/>
      </w:r>
    </w:p>
  </w:footnote>
  <w:footnote w:type="continuationSeparator" w:id="0">
    <w:p w:rsidR="007F1887" w:rsidRDefault="007F1887" w:rsidP="004D5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87004"/>
      <w:docPartObj>
        <w:docPartGallery w:val="Page Numbers (Top of Page)"/>
        <w:docPartUnique/>
      </w:docPartObj>
    </w:sdtPr>
    <w:sdtEndPr/>
    <w:sdtContent>
      <w:p w:rsidR="004D5191" w:rsidRDefault="004D5191">
        <w:pPr>
          <w:pStyle w:val="a7"/>
          <w:jc w:val="right"/>
        </w:pPr>
        <w:r>
          <w:fldChar w:fldCharType="begin"/>
        </w:r>
        <w:r>
          <w:instrText>PAGE   \* MERGEFORMAT</w:instrText>
        </w:r>
        <w:r>
          <w:fldChar w:fldCharType="separate"/>
        </w:r>
        <w:r w:rsidR="00F571D0">
          <w:rPr>
            <w:noProof/>
          </w:rPr>
          <w:t>4</w:t>
        </w:r>
        <w:r>
          <w:fldChar w:fldCharType="end"/>
        </w:r>
      </w:p>
    </w:sdtContent>
  </w:sdt>
  <w:p w:rsidR="004D5191" w:rsidRDefault="004D51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A7DA6"/>
    <w:multiLevelType w:val="singleLevel"/>
    <w:tmpl w:val="0408000F"/>
    <w:lvl w:ilvl="0">
      <w:start w:val="1"/>
      <w:numFmt w:val="decimal"/>
      <w:lvlText w:val="%1."/>
      <w:lvlJc w:val="left"/>
      <w:pPr>
        <w:ind w:left="720" w:hanging="360"/>
      </w:pPr>
    </w:lvl>
  </w:abstractNum>
  <w:abstractNum w:abstractNumId="1" w15:restartNumberingAfterBreak="0">
    <w:nsid w:val="7A69603B"/>
    <w:multiLevelType w:val="hybridMultilevel"/>
    <w:tmpl w:val="F68AC226"/>
    <w:lvl w:ilvl="0" w:tplc="3F9A80EA">
      <w:start w:val="1"/>
      <w:numFmt w:val="decimal"/>
      <w:lvlText w:val="%1."/>
      <w:lvlJc w:val="left"/>
      <w:pPr>
        <w:tabs>
          <w:tab w:val="num" w:pos="480"/>
        </w:tabs>
        <w:ind w:left="480" w:hanging="4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16"/>
    <w:rsid w:val="00022CED"/>
    <w:rsid w:val="00043EF9"/>
    <w:rsid w:val="000B0CBD"/>
    <w:rsid w:val="0016528E"/>
    <w:rsid w:val="001765E8"/>
    <w:rsid w:val="00253BD7"/>
    <w:rsid w:val="002562E1"/>
    <w:rsid w:val="002E5D3C"/>
    <w:rsid w:val="003B6722"/>
    <w:rsid w:val="003F1F16"/>
    <w:rsid w:val="00421FA3"/>
    <w:rsid w:val="00437B1F"/>
    <w:rsid w:val="00462F06"/>
    <w:rsid w:val="00487B17"/>
    <w:rsid w:val="004D5191"/>
    <w:rsid w:val="00534933"/>
    <w:rsid w:val="005C6DBE"/>
    <w:rsid w:val="006122B5"/>
    <w:rsid w:val="00617A16"/>
    <w:rsid w:val="0067644F"/>
    <w:rsid w:val="00710396"/>
    <w:rsid w:val="0077579C"/>
    <w:rsid w:val="007F0656"/>
    <w:rsid w:val="007F1887"/>
    <w:rsid w:val="0089412A"/>
    <w:rsid w:val="008B08FD"/>
    <w:rsid w:val="008E6630"/>
    <w:rsid w:val="009D1BA5"/>
    <w:rsid w:val="00B0101E"/>
    <w:rsid w:val="00B418EF"/>
    <w:rsid w:val="00B73586"/>
    <w:rsid w:val="00B96502"/>
    <w:rsid w:val="00BB0AB1"/>
    <w:rsid w:val="00BD1042"/>
    <w:rsid w:val="00C47AAE"/>
    <w:rsid w:val="00CC6E69"/>
    <w:rsid w:val="00D56108"/>
    <w:rsid w:val="00D90EA6"/>
    <w:rsid w:val="00D949BE"/>
    <w:rsid w:val="00DC6913"/>
    <w:rsid w:val="00DD3546"/>
    <w:rsid w:val="00E10284"/>
    <w:rsid w:val="00E36B4F"/>
    <w:rsid w:val="00E37BB3"/>
    <w:rsid w:val="00E41BD4"/>
    <w:rsid w:val="00E810C1"/>
    <w:rsid w:val="00E84F46"/>
    <w:rsid w:val="00E93AC8"/>
    <w:rsid w:val="00F571D0"/>
    <w:rsid w:val="00FB1B2E"/>
    <w:rsid w:val="00FB54D1"/>
    <w:rsid w:val="00FC3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51F1F-9A54-497A-AB16-6E8D8AB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BE"/>
  </w:style>
  <w:style w:type="paragraph" w:styleId="1">
    <w:name w:val="heading 1"/>
    <w:basedOn w:val="a"/>
    <w:next w:val="a"/>
    <w:link w:val="1Char"/>
    <w:qFormat/>
    <w:rsid w:val="003F1F1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Char"/>
    <w:unhideWhenUsed/>
    <w:qFormat/>
    <w:rsid w:val="003F1F16"/>
    <w:pPr>
      <w:keepNext/>
      <w:spacing w:after="0" w:line="240" w:lineRule="auto"/>
      <w:jc w:val="both"/>
      <w:outlineLvl w:val="1"/>
    </w:pPr>
    <w:rPr>
      <w:rFonts w:ascii="Times New Roman" w:eastAsia="Arial Unicode MS" w:hAnsi="Times New Roman" w:cs="Times New Roman"/>
      <w:sz w:val="24"/>
      <w:szCs w:val="20"/>
    </w:rPr>
  </w:style>
  <w:style w:type="paragraph" w:styleId="3">
    <w:name w:val="heading 3"/>
    <w:basedOn w:val="a"/>
    <w:next w:val="a"/>
    <w:link w:val="3Char"/>
    <w:semiHidden/>
    <w:unhideWhenUsed/>
    <w:qFormat/>
    <w:rsid w:val="003F1F1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Char"/>
    <w:uiPriority w:val="9"/>
    <w:semiHidden/>
    <w:unhideWhenUsed/>
    <w:qFormat/>
    <w:rsid w:val="00BB0A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1F16"/>
    <w:rPr>
      <w:rFonts w:ascii="Times New Roman" w:eastAsia="Times New Roman" w:hAnsi="Times New Roman" w:cs="Times New Roman"/>
      <w:b/>
      <w:bCs/>
      <w:sz w:val="24"/>
      <w:szCs w:val="24"/>
    </w:rPr>
  </w:style>
  <w:style w:type="character" w:customStyle="1" w:styleId="2Char">
    <w:name w:val="Επικεφαλίδα 2 Char"/>
    <w:basedOn w:val="a0"/>
    <w:link w:val="2"/>
    <w:rsid w:val="003F1F16"/>
    <w:rPr>
      <w:rFonts w:ascii="Times New Roman" w:eastAsia="Arial Unicode MS" w:hAnsi="Times New Roman" w:cs="Times New Roman"/>
      <w:sz w:val="24"/>
      <w:szCs w:val="20"/>
    </w:rPr>
  </w:style>
  <w:style w:type="character" w:customStyle="1" w:styleId="3Char">
    <w:name w:val="Επικεφαλίδα 3 Char"/>
    <w:basedOn w:val="a0"/>
    <w:link w:val="3"/>
    <w:semiHidden/>
    <w:rsid w:val="003F1F16"/>
    <w:rPr>
      <w:rFonts w:ascii="Arial" w:eastAsia="Times New Roman" w:hAnsi="Arial" w:cs="Arial"/>
      <w:b/>
      <w:bCs/>
      <w:sz w:val="26"/>
      <w:szCs w:val="26"/>
    </w:rPr>
  </w:style>
  <w:style w:type="paragraph" w:styleId="a3">
    <w:name w:val="Balloon Text"/>
    <w:basedOn w:val="a"/>
    <w:link w:val="Char"/>
    <w:uiPriority w:val="99"/>
    <w:semiHidden/>
    <w:unhideWhenUsed/>
    <w:rsid w:val="003F1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F16"/>
    <w:rPr>
      <w:rFonts w:ascii="Tahoma" w:hAnsi="Tahoma" w:cs="Tahoma"/>
      <w:sz w:val="16"/>
      <w:szCs w:val="16"/>
    </w:rPr>
  </w:style>
  <w:style w:type="paragraph" w:styleId="a4">
    <w:name w:val="No Spacing"/>
    <w:uiPriority w:val="1"/>
    <w:qFormat/>
    <w:rsid w:val="000B0CBD"/>
    <w:pPr>
      <w:spacing w:after="0" w:line="240" w:lineRule="auto"/>
    </w:pPr>
  </w:style>
  <w:style w:type="paragraph" w:styleId="a5">
    <w:name w:val="Body Text"/>
    <w:basedOn w:val="a"/>
    <w:link w:val="Char0"/>
    <w:uiPriority w:val="99"/>
    <w:unhideWhenUsed/>
    <w:rsid w:val="00437B1F"/>
    <w:pPr>
      <w:spacing w:after="0" w:line="240" w:lineRule="auto"/>
      <w:ind w:right="-874"/>
      <w:jc w:val="both"/>
    </w:pPr>
    <w:rPr>
      <w:rFonts w:ascii="Times New Roman" w:eastAsia="Times New Roman" w:hAnsi="Times New Roman" w:cs="Times New Roman"/>
      <w:sz w:val="24"/>
      <w:szCs w:val="24"/>
    </w:rPr>
  </w:style>
  <w:style w:type="character" w:customStyle="1" w:styleId="Char0">
    <w:name w:val="Σώμα κειμένου Char"/>
    <w:basedOn w:val="a0"/>
    <w:link w:val="a5"/>
    <w:uiPriority w:val="99"/>
    <w:rsid w:val="00437B1F"/>
    <w:rPr>
      <w:rFonts w:ascii="Times New Roman" w:eastAsia="Times New Roman" w:hAnsi="Times New Roman" w:cs="Times New Roman"/>
      <w:sz w:val="24"/>
      <w:szCs w:val="24"/>
    </w:rPr>
  </w:style>
  <w:style w:type="character" w:styleId="-">
    <w:name w:val="Hyperlink"/>
    <w:basedOn w:val="a0"/>
    <w:uiPriority w:val="99"/>
    <w:unhideWhenUsed/>
    <w:rsid w:val="00462F06"/>
    <w:rPr>
      <w:color w:val="0000FF" w:themeColor="hyperlink"/>
      <w:u w:val="single"/>
    </w:rPr>
  </w:style>
  <w:style w:type="character" w:customStyle="1" w:styleId="5Char">
    <w:name w:val="Επικεφαλίδα 5 Char"/>
    <w:basedOn w:val="a0"/>
    <w:link w:val="5"/>
    <w:uiPriority w:val="9"/>
    <w:semiHidden/>
    <w:rsid w:val="00BB0AB1"/>
    <w:rPr>
      <w:rFonts w:asciiTheme="majorHAnsi" w:eastAsiaTheme="majorEastAsia" w:hAnsiTheme="majorHAnsi" w:cstheme="majorBidi"/>
      <w:color w:val="365F91" w:themeColor="accent1" w:themeShade="BF"/>
    </w:rPr>
  </w:style>
  <w:style w:type="paragraph" w:styleId="a6">
    <w:name w:val="List Paragraph"/>
    <w:basedOn w:val="a"/>
    <w:uiPriority w:val="34"/>
    <w:qFormat/>
    <w:rsid w:val="00BB0AB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0AB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7">
    <w:name w:val="header"/>
    <w:basedOn w:val="a"/>
    <w:link w:val="Char1"/>
    <w:uiPriority w:val="99"/>
    <w:unhideWhenUsed/>
    <w:rsid w:val="004D5191"/>
    <w:pPr>
      <w:tabs>
        <w:tab w:val="center" w:pos="4153"/>
        <w:tab w:val="right" w:pos="8306"/>
      </w:tabs>
      <w:spacing w:after="0" w:line="240" w:lineRule="auto"/>
    </w:pPr>
  </w:style>
  <w:style w:type="character" w:customStyle="1" w:styleId="Char1">
    <w:name w:val="Κεφαλίδα Char"/>
    <w:basedOn w:val="a0"/>
    <w:link w:val="a7"/>
    <w:uiPriority w:val="99"/>
    <w:rsid w:val="004D5191"/>
  </w:style>
  <w:style w:type="paragraph" w:styleId="a8">
    <w:name w:val="footer"/>
    <w:basedOn w:val="a"/>
    <w:link w:val="Char2"/>
    <w:uiPriority w:val="99"/>
    <w:unhideWhenUsed/>
    <w:rsid w:val="004D5191"/>
    <w:pPr>
      <w:tabs>
        <w:tab w:val="center" w:pos="4153"/>
        <w:tab w:val="right" w:pos="8306"/>
      </w:tabs>
      <w:spacing w:after="0" w:line="240" w:lineRule="auto"/>
    </w:pPr>
  </w:style>
  <w:style w:type="character" w:customStyle="1" w:styleId="Char2">
    <w:name w:val="Υποσέλιδο Char"/>
    <w:basedOn w:val="a0"/>
    <w:link w:val="a8"/>
    <w:uiPriority w:val="99"/>
    <w:rsid w:val="004D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deo@teika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6C91-D707-4B72-A96F-920F2509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1043</Words>
  <Characters>5634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ADMIN</cp:lastModifiedBy>
  <cp:revision>25</cp:revision>
  <cp:lastPrinted>2019-09-19T11:48:00Z</cp:lastPrinted>
  <dcterms:created xsi:type="dcterms:W3CDTF">2019-09-19T10:14:00Z</dcterms:created>
  <dcterms:modified xsi:type="dcterms:W3CDTF">2019-09-19T12:21:00Z</dcterms:modified>
</cp:coreProperties>
</file>