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E9" w:rsidRDefault="00422FE9" w:rsidP="00F44B26">
      <w:pPr>
        <w:jc w:val="center"/>
        <w:rPr>
          <w:b/>
          <w:lang w:val="en-US"/>
        </w:rPr>
      </w:pPr>
    </w:p>
    <w:p w:rsidR="00422FE9" w:rsidRPr="00422FE9" w:rsidRDefault="00422FE9" w:rsidP="00F44B26">
      <w:pPr>
        <w:jc w:val="center"/>
        <w:rPr>
          <w:b/>
        </w:rPr>
      </w:pPr>
      <w:r>
        <w:rPr>
          <w:b/>
        </w:rPr>
        <w:t xml:space="preserve">Δελτίο Τύπου </w:t>
      </w:r>
    </w:p>
    <w:p w:rsidR="00422FE9" w:rsidRDefault="00E11616" w:rsidP="00E11616">
      <w:pPr>
        <w:jc w:val="right"/>
        <w:rPr>
          <w:b/>
        </w:rPr>
      </w:pPr>
      <w:r>
        <w:rPr>
          <w:b/>
        </w:rPr>
        <w:t>28/5/2019</w:t>
      </w:r>
    </w:p>
    <w:p w:rsidR="00E11616" w:rsidRPr="00E11616" w:rsidRDefault="00E11616" w:rsidP="00E11616">
      <w:pPr>
        <w:jc w:val="right"/>
        <w:rPr>
          <w:b/>
        </w:rPr>
      </w:pPr>
    </w:p>
    <w:p w:rsidR="00E649A1" w:rsidRPr="00413C55" w:rsidRDefault="00E649A1" w:rsidP="00F44B26">
      <w:pPr>
        <w:jc w:val="center"/>
        <w:rPr>
          <w:b/>
        </w:rPr>
      </w:pPr>
      <w:r w:rsidRPr="00413C55">
        <w:rPr>
          <w:b/>
        </w:rPr>
        <w:t xml:space="preserve">Κλείνουν οι αιτήσεις για 5 </w:t>
      </w:r>
      <w:r w:rsidR="00F30E4B" w:rsidRPr="00413C55">
        <w:rPr>
          <w:b/>
        </w:rPr>
        <w:t>Ιδρύματα στο πρόγραμμα «Σπουδάζω με Υποτροφία»</w:t>
      </w:r>
    </w:p>
    <w:p w:rsidR="00E649A1" w:rsidRDefault="00E649A1" w:rsidP="00F44B26">
      <w:pPr>
        <w:jc w:val="both"/>
      </w:pPr>
    </w:p>
    <w:p w:rsidR="00287662" w:rsidRDefault="007F6127" w:rsidP="00F44B26">
      <w:pPr>
        <w:jc w:val="both"/>
      </w:pPr>
      <w:r>
        <w:t xml:space="preserve">Σε λίγες </w:t>
      </w:r>
      <w:r w:rsidR="00F30E4B">
        <w:t>ημέρες κλείνουν οι αιτήσεις για</w:t>
      </w:r>
      <w:r w:rsidR="00EB6FF8">
        <w:t xml:space="preserve"> </w:t>
      </w:r>
      <w:r w:rsidR="00037C55">
        <w:t xml:space="preserve">τα </w:t>
      </w:r>
      <w:r w:rsidR="00F30E4B">
        <w:t xml:space="preserve"> πέντε </w:t>
      </w:r>
      <w:r w:rsidR="00E8778F">
        <w:t>από τα Ιδρύματα</w:t>
      </w:r>
      <w:r w:rsidR="00037C55">
        <w:t xml:space="preserve"> </w:t>
      </w:r>
      <w:r w:rsidR="00F30E4B">
        <w:t xml:space="preserve">που συμμετέχουν στο πρόγραμμα Σπουδάζω με Υποτροφία της </w:t>
      </w:r>
      <w:proofErr w:type="spellStart"/>
      <w:r w:rsidR="00F30E4B" w:rsidRPr="00287662">
        <w:t>Equal</w:t>
      </w:r>
      <w:proofErr w:type="spellEnd"/>
      <w:r w:rsidR="00F30E4B" w:rsidRPr="00F30E4B">
        <w:t xml:space="preserve"> </w:t>
      </w:r>
      <w:proofErr w:type="spellStart"/>
      <w:r w:rsidR="00F30E4B" w:rsidRPr="00287662">
        <w:t>Society</w:t>
      </w:r>
      <w:proofErr w:type="spellEnd"/>
      <w:r w:rsidR="00F30E4B" w:rsidRPr="00F30E4B">
        <w:t xml:space="preserve">. </w:t>
      </w:r>
      <w:r w:rsidR="00287662" w:rsidRPr="00287662">
        <w:t xml:space="preserve"> </w:t>
      </w:r>
      <w:r w:rsidR="00287662">
        <w:t xml:space="preserve">Για όγδοη συνεχόμενη χρονιά </w:t>
      </w:r>
      <w:r w:rsidR="00F44B26">
        <w:t xml:space="preserve">ο Οργανισμός προσφέρει  υποτροφίες μεταπτυχιακών και προπτυχιακών σπουδών σε συνεργασία με τα μεγαλύτερα εκπαιδευτικά Ιδρύματα της χώρας. </w:t>
      </w:r>
      <w:r w:rsidR="00413C55">
        <w:t>Πρόκειται για μια πρωτο</w:t>
      </w:r>
      <w:r w:rsidR="002D6560">
        <w:t xml:space="preserve">βουλία που προσφέρει σε νέους και νέες την ευκαιρία να φοιτήσαν δωρεάν στα κορυφαία  </w:t>
      </w:r>
      <w:r w:rsidR="002D6560" w:rsidRPr="002D6560">
        <w:t>δημόσια και ιδιωτικά εκπαιδευτικά Ιδρύματα της επιλογής τους σε μεταπτυχιακές ή προπτυχιακές σπουδές</w:t>
      </w:r>
      <w:r w:rsidR="002D6560">
        <w:t>.</w:t>
      </w:r>
    </w:p>
    <w:p w:rsidR="002D6560" w:rsidRDefault="00117113" w:rsidP="00F44B26">
      <w:pPr>
        <w:jc w:val="both"/>
      </w:pPr>
      <w:r w:rsidRPr="005558A0">
        <w:t>Οι υποψήφιοι καλούνται να συμπληρώσουν ηλεκτρονικά την αίτηση συμμετοχής τους και όπου αυτό  απαιτείται, την αίτηση του εκπαιδευτικού Ιδρύματος. Η επιλογή των υποψηφίων γίνεται με βάση κοινωνικά, ακαδημαϊκά και οικονομικά κριτήρια. Αναλυτικότερα, οι αιτούντες κατατάσσονται ανάλογα  της συνολικής βαθμολογίας  που έχουν συγκεντρώσει βάσει του </w:t>
      </w:r>
      <w:hyperlink r:id="rId8" w:tgtFrame="_blank" w:history="1">
        <w:r w:rsidRPr="005558A0">
          <w:t>πίνακα κριτηρίων</w:t>
        </w:r>
      </w:hyperlink>
      <w:r w:rsidR="00EB6FF8">
        <w:t xml:space="preserve">. </w:t>
      </w:r>
    </w:p>
    <w:p w:rsidR="00117113" w:rsidRDefault="00117113" w:rsidP="00F44B26">
      <w:pPr>
        <w:jc w:val="both"/>
        <w:rPr>
          <w:rStyle w:val="-"/>
        </w:rPr>
      </w:pPr>
      <w:r>
        <w:t xml:space="preserve">Οι ενδιαφερόμενοι </w:t>
      </w:r>
      <w:r w:rsidRPr="005F075D">
        <w:t xml:space="preserve"> </w:t>
      </w:r>
      <w:r>
        <w:t xml:space="preserve">μπορούν αν αιτηθούν  για τις υποτροφίες στον παρακάτω σύνδεσμο    </w:t>
      </w:r>
      <w:hyperlink r:id="rId9" w:history="1">
        <w:r w:rsidRPr="00545FB8">
          <w:rPr>
            <w:rStyle w:val="-"/>
            <w:lang w:val="en-US"/>
          </w:rPr>
          <w:t>www</w:t>
        </w:r>
        <w:r w:rsidRPr="00545FB8">
          <w:rPr>
            <w:rStyle w:val="-"/>
          </w:rPr>
          <w:t>.</w:t>
        </w:r>
        <w:r w:rsidRPr="00545FB8">
          <w:rPr>
            <w:rStyle w:val="-"/>
            <w:lang w:val="en-US"/>
          </w:rPr>
          <w:t>e</w:t>
        </w:r>
        <w:r w:rsidRPr="00545FB8">
          <w:rPr>
            <w:rStyle w:val="-"/>
          </w:rPr>
          <w:t>-</w:t>
        </w:r>
        <w:r w:rsidRPr="00545FB8">
          <w:rPr>
            <w:rStyle w:val="-"/>
            <w:lang w:val="en-US"/>
          </w:rPr>
          <w:t>gnosis</w:t>
        </w:r>
        <w:r w:rsidRPr="00545FB8">
          <w:rPr>
            <w:rStyle w:val="-"/>
          </w:rPr>
          <w:t>.</w:t>
        </w:r>
        <w:r w:rsidRPr="00545FB8">
          <w:rPr>
            <w:rStyle w:val="-"/>
            <w:lang w:val="en-US"/>
          </w:rPr>
          <w:t>gr</w:t>
        </w:r>
      </w:hyperlink>
    </w:p>
    <w:p w:rsidR="00F15038" w:rsidRPr="00F15038" w:rsidRDefault="00F15038" w:rsidP="00F44B26">
      <w:pPr>
        <w:jc w:val="both"/>
        <w:rPr>
          <w:color w:val="000000" w:themeColor="text1"/>
        </w:rPr>
      </w:pPr>
      <w:r>
        <w:rPr>
          <w:rStyle w:val="-"/>
          <w:color w:val="000000" w:themeColor="text1"/>
          <w:u w:val="none"/>
        </w:rPr>
        <w:t xml:space="preserve">Αναλυτικά οι προσφερόμενες Υποτροφίες και οι καταληκτικές ημερομηνίες </w:t>
      </w:r>
      <w:r w:rsidR="00A84F95">
        <w:rPr>
          <w:rStyle w:val="-"/>
          <w:color w:val="000000" w:themeColor="text1"/>
          <w:u w:val="none"/>
        </w:rPr>
        <w:t xml:space="preserve">των </w:t>
      </w:r>
      <w:r>
        <w:rPr>
          <w:rStyle w:val="-"/>
          <w:color w:val="000000" w:themeColor="text1"/>
          <w:u w:val="none"/>
        </w:rPr>
        <w:t>αιτήσεων:</w:t>
      </w:r>
    </w:p>
    <w:p w:rsidR="002D47C8" w:rsidRDefault="00F15038" w:rsidP="00F44B26">
      <w:pPr>
        <w:jc w:val="both"/>
      </w:pPr>
      <w:r>
        <w:t>Καταληκτική ημερομηνία αιτήσεων</w:t>
      </w:r>
      <w:r w:rsidR="00F44B26">
        <w:t xml:space="preserve"> </w:t>
      </w:r>
      <w:r w:rsidR="007F6127" w:rsidRPr="007F6127">
        <w:rPr>
          <w:b/>
        </w:rPr>
        <w:t>10</w:t>
      </w:r>
      <w:r w:rsidR="00F064D3">
        <w:rPr>
          <w:b/>
        </w:rPr>
        <w:t xml:space="preserve"> </w:t>
      </w:r>
      <w:r w:rsidR="007F6127" w:rsidRPr="007F6127">
        <w:rPr>
          <w:b/>
        </w:rPr>
        <w:t xml:space="preserve"> Ιουνίου 2019</w:t>
      </w:r>
      <w:r w:rsidR="007F6127">
        <w:t>:</w:t>
      </w:r>
    </w:p>
    <w:p w:rsidR="007F6127" w:rsidRPr="00282E1F" w:rsidRDefault="007F6127" w:rsidP="00F44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 xml:space="preserve">Μία (1) υποτροφία για το </w:t>
      </w:r>
      <w:proofErr w:type="spellStart"/>
      <w:r w:rsidRPr="00282E1F">
        <w:t>full</w:t>
      </w:r>
      <w:proofErr w:type="spellEnd"/>
      <w:r w:rsidRPr="00282E1F">
        <w:t xml:space="preserve"> </w:t>
      </w:r>
      <w:proofErr w:type="spellStart"/>
      <w:r w:rsidRPr="00282E1F">
        <w:t>time</w:t>
      </w:r>
      <w:proofErr w:type="spellEnd"/>
      <w:r w:rsidRPr="00282E1F">
        <w:t xml:space="preserve"> πρόγραμμα του MBA </w:t>
      </w:r>
      <w:proofErr w:type="spellStart"/>
      <w:r w:rsidRPr="00282E1F">
        <w:t>International</w:t>
      </w:r>
      <w:proofErr w:type="spellEnd"/>
      <w:r w:rsidRPr="00282E1F">
        <w:t xml:space="preserve"> </w:t>
      </w:r>
      <w:proofErr w:type="spellStart"/>
      <w:r w:rsidRPr="00282E1F">
        <w:t>Program</w:t>
      </w:r>
      <w:proofErr w:type="spellEnd"/>
      <w:r w:rsidRPr="00282E1F">
        <w:t xml:space="preserve"> στο Οικονομικό Πανεπιστήμιο Αθηνών</w:t>
      </w:r>
    </w:p>
    <w:p w:rsidR="007F6127" w:rsidRDefault="007F6127" w:rsidP="00F44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 xml:space="preserve">Μία (1) υποτροφία για το </w:t>
      </w:r>
      <w:proofErr w:type="spellStart"/>
      <w:r w:rsidRPr="00282E1F">
        <w:t>full</w:t>
      </w:r>
      <w:proofErr w:type="spellEnd"/>
      <w:r w:rsidRPr="00282E1F">
        <w:t xml:space="preserve"> </w:t>
      </w:r>
      <w:proofErr w:type="spellStart"/>
      <w:r w:rsidRPr="00282E1F">
        <w:t>time</w:t>
      </w:r>
      <w:proofErr w:type="spellEnd"/>
      <w:r w:rsidRPr="00282E1F">
        <w:t xml:space="preserve"> πρόγραμμα </w:t>
      </w:r>
      <w:proofErr w:type="spellStart"/>
      <w:r w:rsidRPr="00282E1F">
        <w:t>MSc</w:t>
      </w:r>
      <w:proofErr w:type="spellEnd"/>
      <w:r w:rsidRPr="00282E1F">
        <w:t xml:space="preserve"> </w:t>
      </w:r>
      <w:proofErr w:type="spellStart"/>
      <w:r w:rsidRPr="00282E1F">
        <w:t>in</w:t>
      </w:r>
      <w:proofErr w:type="spellEnd"/>
      <w:r w:rsidRPr="00282E1F">
        <w:t xml:space="preserve"> </w:t>
      </w:r>
      <w:proofErr w:type="spellStart"/>
      <w:r w:rsidRPr="00282E1F">
        <w:t>International</w:t>
      </w:r>
      <w:proofErr w:type="spellEnd"/>
      <w:r w:rsidRPr="00282E1F">
        <w:t xml:space="preserve"> </w:t>
      </w:r>
      <w:proofErr w:type="spellStart"/>
      <w:r w:rsidRPr="00282E1F">
        <w:t>Shipping</w:t>
      </w:r>
      <w:proofErr w:type="spellEnd"/>
      <w:r w:rsidRPr="00282E1F">
        <w:t xml:space="preserve">, </w:t>
      </w:r>
      <w:proofErr w:type="spellStart"/>
      <w:r w:rsidRPr="00282E1F">
        <w:t>Finance</w:t>
      </w:r>
      <w:proofErr w:type="spellEnd"/>
      <w:r w:rsidRPr="00282E1F">
        <w:t xml:space="preserve"> </w:t>
      </w:r>
      <w:proofErr w:type="spellStart"/>
      <w:r w:rsidRPr="00282E1F">
        <w:t>and</w:t>
      </w:r>
      <w:proofErr w:type="spellEnd"/>
      <w:r w:rsidRPr="00282E1F">
        <w:t xml:space="preserve"> </w:t>
      </w:r>
      <w:proofErr w:type="spellStart"/>
      <w:r w:rsidRPr="00282E1F">
        <w:t>Management</w:t>
      </w:r>
      <w:proofErr w:type="spellEnd"/>
      <w:r w:rsidRPr="00282E1F">
        <w:t xml:space="preserve"> στο Οικονομικό Πανεπιστήμιο Αθηνών</w:t>
      </w:r>
    </w:p>
    <w:p w:rsidR="007F6127" w:rsidRPr="00717E60" w:rsidRDefault="007F6127" w:rsidP="00F44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val="en-US"/>
        </w:rPr>
      </w:pPr>
      <w:r w:rsidRPr="00282E1F">
        <w:t>Τρείς</w:t>
      </w:r>
      <w:r w:rsidRPr="00717E60">
        <w:rPr>
          <w:lang w:val="en-US"/>
        </w:rPr>
        <w:t xml:space="preserve"> (3) </w:t>
      </w:r>
      <w:r w:rsidRPr="00282E1F">
        <w:t>υποτροφίες</w:t>
      </w:r>
      <w:r w:rsidRPr="00717E60">
        <w:rPr>
          <w:lang w:val="en-US"/>
        </w:rPr>
        <w:t xml:space="preserve"> </w:t>
      </w:r>
      <w:r w:rsidRPr="00282E1F">
        <w:t>για</w:t>
      </w:r>
      <w:r w:rsidRPr="00717E60">
        <w:rPr>
          <w:lang w:val="en-US"/>
        </w:rPr>
        <w:t xml:space="preserve"> </w:t>
      </w:r>
      <w:r w:rsidRPr="00282E1F">
        <w:t>τα</w:t>
      </w:r>
      <w:r w:rsidRPr="00717E60">
        <w:rPr>
          <w:lang w:val="en-US"/>
        </w:rPr>
        <w:t xml:space="preserve"> </w:t>
      </w:r>
      <w:r w:rsidRPr="00282E1F">
        <w:t>μεταπτυχιακά</w:t>
      </w:r>
      <w:r w:rsidRPr="00717E60">
        <w:rPr>
          <w:lang w:val="en-US"/>
        </w:rPr>
        <w:t xml:space="preserve"> </w:t>
      </w:r>
      <w:r w:rsidRPr="00282E1F">
        <w:t>προγράμματα</w:t>
      </w:r>
      <w:r w:rsidRPr="00717E60">
        <w:rPr>
          <w:lang w:val="en-US"/>
        </w:rPr>
        <w:t xml:space="preserve">: MSc in Business for Lawyers , MSc in Finance </w:t>
      </w:r>
      <w:r w:rsidRPr="00282E1F">
        <w:t>και</w:t>
      </w:r>
      <w:r w:rsidRPr="00717E60">
        <w:rPr>
          <w:lang w:val="en-US"/>
        </w:rPr>
        <w:t xml:space="preserve"> MSc in Entrepreneurship </w:t>
      </w:r>
      <w:r w:rsidRPr="00282E1F">
        <w:t>στο</w:t>
      </w:r>
      <w:r w:rsidRPr="00717E60">
        <w:rPr>
          <w:lang w:val="en-US"/>
        </w:rPr>
        <w:t xml:space="preserve"> ALBA Graduate Business School ,The American College of Greece</w:t>
      </w:r>
    </w:p>
    <w:p w:rsidR="007F6127" w:rsidRPr="00282E1F" w:rsidRDefault="007F6127" w:rsidP="00F44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>Μία (1) υποτροφία πλήρους φοίτησης  στο Τμήμα Λογιστικής και Χρηματοοικονομικής στο Πανεπιστήμιο Μακεδονίας</w:t>
      </w:r>
    </w:p>
    <w:p w:rsidR="007F6127" w:rsidRDefault="007F6127" w:rsidP="00F44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 xml:space="preserve">Δύο (2) υποτροφίες επιλογής του υποψηφίου στο </w:t>
      </w:r>
      <w:proofErr w:type="spellStart"/>
      <w:r w:rsidRPr="00282E1F">
        <w:t>Mediterranean</w:t>
      </w:r>
      <w:proofErr w:type="spellEnd"/>
      <w:r w:rsidRPr="00282E1F">
        <w:t xml:space="preserve"> </w:t>
      </w:r>
      <w:proofErr w:type="spellStart"/>
      <w:r w:rsidRPr="00282E1F">
        <w:t>College</w:t>
      </w:r>
      <w:proofErr w:type="spellEnd"/>
    </w:p>
    <w:p w:rsidR="00E11616" w:rsidRDefault="00E11616" w:rsidP="00E11616">
      <w:pPr>
        <w:shd w:val="clear" w:color="auto" w:fill="FFFFFF"/>
        <w:spacing w:before="100" w:beforeAutospacing="1" w:after="100" w:afterAutospacing="1" w:line="300" w:lineRule="atLeast"/>
        <w:jc w:val="both"/>
      </w:pPr>
    </w:p>
    <w:p w:rsidR="00E11616" w:rsidRDefault="00E11616" w:rsidP="00E11616">
      <w:pPr>
        <w:shd w:val="clear" w:color="auto" w:fill="FFFFFF"/>
        <w:spacing w:before="100" w:beforeAutospacing="1" w:after="100" w:afterAutospacing="1" w:line="300" w:lineRule="atLeast"/>
        <w:jc w:val="both"/>
      </w:pPr>
    </w:p>
    <w:p w:rsidR="00E11616" w:rsidRDefault="00E11616" w:rsidP="00E11616">
      <w:pPr>
        <w:shd w:val="clear" w:color="auto" w:fill="FFFFFF"/>
        <w:spacing w:before="100" w:beforeAutospacing="1" w:after="100" w:afterAutospacing="1" w:line="300" w:lineRule="atLeast"/>
        <w:jc w:val="both"/>
      </w:pPr>
    </w:p>
    <w:p w:rsidR="007F6127" w:rsidRDefault="00F15038" w:rsidP="00F44B26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b/>
        </w:rPr>
      </w:pPr>
      <w:r>
        <w:t xml:space="preserve">Καταληκτική ημερομηνία αιτήσεων  </w:t>
      </w:r>
      <w:r w:rsidR="007F6127" w:rsidRPr="007F6127">
        <w:rPr>
          <w:b/>
        </w:rPr>
        <w:t>15</w:t>
      </w:r>
      <w:r w:rsidR="00F064D3">
        <w:rPr>
          <w:b/>
        </w:rPr>
        <w:t xml:space="preserve"> </w:t>
      </w:r>
      <w:r w:rsidR="007F6127" w:rsidRPr="007F6127">
        <w:rPr>
          <w:b/>
        </w:rPr>
        <w:t xml:space="preserve"> Ιουλίου 2019:</w:t>
      </w:r>
    </w:p>
    <w:p w:rsidR="007F6127" w:rsidRPr="00282E1F" w:rsidRDefault="007F6127" w:rsidP="00F44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>Τέσσερις (4) υποτροφίες στο τμήμα επιλογής του υποψηφίου στο Διεθνές Πανεπιστήμιο της Ελλάδος (Θεσσαλονίκη)</w:t>
      </w:r>
    </w:p>
    <w:p w:rsidR="007F6127" w:rsidRDefault="00F15038" w:rsidP="00F44B26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b/>
        </w:rPr>
      </w:pPr>
      <w:r>
        <w:t xml:space="preserve">Καταληκτική ημερομηνία αιτήσεων </w:t>
      </w:r>
      <w:r w:rsidR="00F44B26" w:rsidRPr="00F44B26">
        <w:rPr>
          <w:b/>
        </w:rPr>
        <w:t>1</w:t>
      </w:r>
      <w:r w:rsidRPr="00F44B26">
        <w:rPr>
          <w:b/>
        </w:rPr>
        <w:t xml:space="preserve"> Σεπτεμβρίου</w:t>
      </w:r>
      <w:r w:rsidR="00F44B26" w:rsidRPr="00F44B26">
        <w:rPr>
          <w:b/>
        </w:rPr>
        <w:t xml:space="preserve"> 2019</w:t>
      </w:r>
      <w:r w:rsidR="00F064D3" w:rsidRPr="00F44B26">
        <w:rPr>
          <w:b/>
        </w:rPr>
        <w:t>:</w:t>
      </w:r>
    </w:p>
    <w:p w:rsidR="00F15038" w:rsidRDefault="00F15038" w:rsidP="00F44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 xml:space="preserve">Μία (1) υποτροφία </w:t>
      </w:r>
      <w:r w:rsidR="00E11616">
        <w:t xml:space="preserve">για </w:t>
      </w:r>
      <w:r w:rsidRPr="00282E1F">
        <w:t>μεταπτυχιακ</w:t>
      </w:r>
      <w:r w:rsidR="00E11616">
        <w:t xml:space="preserve">ό </w:t>
      </w:r>
      <w:r w:rsidRPr="00282E1F">
        <w:t xml:space="preserve"> πρ</w:t>
      </w:r>
      <w:r w:rsidR="00E11616">
        <w:t>όγραμμα</w:t>
      </w:r>
      <w:bookmarkStart w:id="0" w:name="_GoBack"/>
      <w:bookmarkEnd w:id="0"/>
      <w:r w:rsidRPr="00282E1F">
        <w:t xml:space="preserve"> επιλογής του υποψηφίου στο ΒCA Οικονομικό Κολλέγιο Αθηνών</w:t>
      </w:r>
    </w:p>
    <w:p w:rsidR="00F15038" w:rsidRPr="00F44B26" w:rsidRDefault="00F44B26" w:rsidP="00F44B26">
      <w:pPr>
        <w:shd w:val="clear" w:color="auto" w:fill="FFFFFF"/>
        <w:spacing w:before="100" w:beforeAutospacing="1" w:after="100" w:afterAutospacing="1" w:line="300" w:lineRule="atLeast"/>
        <w:ind w:left="15"/>
        <w:jc w:val="both"/>
      </w:pPr>
      <w:r w:rsidRPr="00F44B26">
        <w:t xml:space="preserve">Καταληκτική ημερομηνία αιτήσεων </w:t>
      </w:r>
      <w:r w:rsidRPr="00F44B26">
        <w:rPr>
          <w:b/>
        </w:rPr>
        <w:t>15 Σεπτεμβρίου 2019:</w:t>
      </w:r>
    </w:p>
    <w:p w:rsidR="00F064D3" w:rsidRPr="00282E1F" w:rsidRDefault="00F064D3" w:rsidP="00F44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>Μία (1) υποτροφία για το Μεταπτυχιακό Πρόγραμμα «Εφαρμοσμένες Πολιτικές και Τεχνικές Προστασίας Περιβάλλοντος» στο Πανεπιστήμιο Δυτικής Αττικής</w:t>
      </w:r>
    </w:p>
    <w:p w:rsidR="00F064D3" w:rsidRPr="00717E60" w:rsidRDefault="00F064D3" w:rsidP="00F44B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val="en-US"/>
        </w:rPr>
      </w:pPr>
      <w:r w:rsidRPr="00282E1F">
        <w:t>Μία</w:t>
      </w:r>
      <w:r w:rsidRPr="00717E60">
        <w:rPr>
          <w:lang w:val="en-US"/>
        </w:rPr>
        <w:t xml:space="preserve"> (1) </w:t>
      </w:r>
      <w:r w:rsidRPr="00282E1F">
        <w:t>υποτροφία</w:t>
      </w:r>
      <w:r w:rsidRPr="00717E60">
        <w:rPr>
          <w:lang w:val="en-US"/>
        </w:rPr>
        <w:t xml:space="preserve">  </w:t>
      </w:r>
      <w:r w:rsidRPr="00282E1F">
        <w:t>στο</w:t>
      </w:r>
      <w:r w:rsidRPr="00717E60">
        <w:rPr>
          <w:lang w:val="en-US"/>
        </w:rPr>
        <w:t xml:space="preserve"> Athens Tech College</w:t>
      </w:r>
    </w:p>
    <w:p w:rsidR="00F064D3" w:rsidRPr="00A84F95" w:rsidRDefault="00F064D3" w:rsidP="00A84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 xml:space="preserve">Δεκαπέντε (15) υποτροφίες στην κατεύθυνση του Project </w:t>
      </w:r>
      <w:proofErr w:type="spellStart"/>
      <w:r w:rsidRPr="00282E1F">
        <w:t>Management</w:t>
      </w:r>
      <w:proofErr w:type="spellEnd"/>
      <w:r w:rsidRPr="00282E1F">
        <w:t xml:space="preserve"> στο Πανεπι</w:t>
      </w:r>
      <w:r>
        <w:t xml:space="preserve">στήμιο Πειραιώς - Κέντρο Ερευνών </w:t>
      </w:r>
    </w:p>
    <w:p w:rsidR="00F064D3" w:rsidRPr="00282E1F" w:rsidRDefault="00F064D3" w:rsidP="00F44B26">
      <w:pPr>
        <w:shd w:val="clear" w:color="auto" w:fill="FFFFFF"/>
        <w:spacing w:after="150" w:line="240" w:lineRule="auto"/>
        <w:jc w:val="both"/>
      </w:pPr>
      <w:r w:rsidRPr="00282E1F">
        <w:t>Προπτυχιακές Σπουδές</w:t>
      </w:r>
    </w:p>
    <w:p w:rsidR="00F064D3" w:rsidRPr="00282E1F" w:rsidRDefault="00F064D3" w:rsidP="00F44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>Μία (1) Υποτροφία στην Ανωτέρα Δραματική Σχολή ΙΑΣΜΟΣ - Μία (1)  Υποτροφία στο Θεατρικό Εργαστήρι Αθηνών ΙΑΣΜΟΣ - Μία (1) Υποτροφία στο Θεατρικό Εργαστήρι Θεσσαλονίκης ΙΑΣΜΟΣ</w:t>
      </w:r>
    </w:p>
    <w:p w:rsidR="00F064D3" w:rsidRPr="00282E1F" w:rsidRDefault="00F064D3" w:rsidP="00F44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>Μία (1) Υποτροφία επιλογής του υποψηφίου στο BCA Οικονομικό Κολλέγιο Αθηνών</w:t>
      </w:r>
    </w:p>
    <w:p w:rsidR="00F064D3" w:rsidRPr="00282E1F" w:rsidRDefault="00F064D3" w:rsidP="00F44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>Πέντε (5) Υποτροφίες επιλογής του υποψήφιου στο ΙΕΚ ΔΕΛΤΑ</w:t>
      </w:r>
    </w:p>
    <w:p w:rsidR="00F064D3" w:rsidRPr="00282E1F" w:rsidRDefault="00F064D3" w:rsidP="00F44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282E1F">
        <w:t>Δύο (2) υποτροφίες επιλογής του υποψηφίου στο ΙΙΕΚ NEW YORK</w:t>
      </w:r>
    </w:p>
    <w:p w:rsidR="00F064D3" w:rsidRDefault="00F064D3" w:rsidP="00F44B26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b/>
        </w:rPr>
      </w:pPr>
    </w:p>
    <w:p w:rsidR="00F064D3" w:rsidRPr="00465970" w:rsidRDefault="00F064D3" w:rsidP="00F44B26">
      <w:pPr>
        <w:jc w:val="both"/>
      </w:pPr>
      <w:r>
        <w:t xml:space="preserve">Περισσότερες πληροφορίες για το πρόγραμμα  στο </w:t>
      </w:r>
      <w:r w:rsidRPr="00F064D3">
        <w:rPr>
          <w:b/>
        </w:rPr>
        <w:t>2117051841</w:t>
      </w:r>
    </w:p>
    <w:p w:rsidR="00F064D3" w:rsidRPr="007F6127" w:rsidRDefault="00F064D3" w:rsidP="00F44B26">
      <w:pPr>
        <w:shd w:val="clear" w:color="auto" w:fill="FFFFFF"/>
        <w:spacing w:before="100" w:beforeAutospacing="1" w:after="100" w:afterAutospacing="1" w:line="300" w:lineRule="atLeast"/>
        <w:ind w:left="15"/>
        <w:jc w:val="both"/>
      </w:pPr>
    </w:p>
    <w:p w:rsidR="007F6127" w:rsidRPr="007F6127" w:rsidRDefault="007F6127" w:rsidP="00F44B26">
      <w:pPr>
        <w:jc w:val="both"/>
      </w:pPr>
    </w:p>
    <w:p w:rsidR="007F6127" w:rsidRPr="007F6127" w:rsidRDefault="007F6127" w:rsidP="00F44B26">
      <w:pPr>
        <w:jc w:val="both"/>
      </w:pPr>
    </w:p>
    <w:sectPr w:rsidR="007F6127" w:rsidRPr="007F612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B3" w:rsidRDefault="00517FB3" w:rsidP="00422FE9">
      <w:pPr>
        <w:spacing w:after="0" w:line="240" w:lineRule="auto"/>
      </w:pPr>
      <w:r>
        <w:separator/>
      </w:r>
    </w:p>
  </w:endnote>
  <w:endnote w:type="continuationSeparator" w:id="0">
    <w:p w:rsidR="00517FB3" w:rsidRDefault="00517FB3" w:rsidP="0042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B3" w:rsidRDefault="00517FB3" w:rsidP="00422FE9">
      <w:pPr>
        <w:spacing w:after="0" w:line="240" w:lineRule="auto"/>
      </w:pPr>
      <w:r>
        <w:separator/>
      </w:r>
    </w:p>
  </w:footnote>
  <w:footnote w:type="continuationSeparator" w:id="0">
    <w:p w:rsidR="00517FB3" w:rsidRDefault="00517FB3" w:rsidP="0042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E9" w:rsidRDefault="00422FE9" w:rsidP="00422FE9">
    <w:pPr>
      <w:pStyle w:val="a3"/>
      <w:jc w:val="center"/>
    </w:pPr>
    <w:r>
      <w:rPr>
        <w:noProof/>
        <w:lang w:eastAsia="el-GR"/>
      </w:rPr>
      <w:drawing>
        <wp:inline distT="0" distB="0" distL="0" distR="0" wp14:anchorId="25960D08" wp14:editId="087EA6E1">
          <wp:extent cx="2383155" cy="895350"/>
          <wp:effectExtent l="0" t="0" r="0" b="0"/>
          <wp:docPr id="1" name="Εικόνα 1" descr="C:\Users\fotis\Desktop\logo Eq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C:\Users\fotis\Desktop\logo Eq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77C"/>
    <w:multiLevelType w:val="multilevel"/>
    <w:tmpl w:val="301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91BF1"/>
    <w:multiLevelType w:val="multilevel"/>
    <w:tmpl w:val="4D4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C3"/>
    <w:rsid w:val="0001298B"/>
    <w:rsid w:val="00037C55"/>
    <w:rsid w:val="00117113"/>
    <w:rsid w:val="00220DF6"/>
    <w:rsid w:val="00287662"/>
    <w:rsid w:val="002A765B"/>
    <w:rsid w:val="002D47C8"/>
    <w:rsid w:val="002D6560"/>
    <w:rsid w:val="00413C55"/>
    <w:rsid w:val="00422FE9"/>
    <w:rsid w:val="00517FB3"/>
    <w:rsid w:val="00543829"/>
    <w:rsid w:val="00795880"/>
    <w:rsid w:val="007F6127"/>
    <w:rsid w:val="00A346C3"/>
    <w:rsid w:val="00A84F95"/>
    <w:rsid w:val="00BC1FEC"/>
    <w:rsid w:val="00DC4528"/>
    <w:rsid w:val="00E11616"/>
    <w:rsid w:val="00E649A1"/>
    <w:rsid w:val="00E8778F"/>
    <w:rsid w:val="00EB6FF8"/>
    <w:rsid w:val="00F064D3"/>
    <w:rsid w:val="00F15038"/>
    <w:rsid w:val="00F30E4B"/>
    <w:rsid w:val="00F44B26"/>
    <w:rsid w:val="00F87B7C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113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2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2FE9"/>
  </w:style>
  <w:style w:type="paragraph" w:styleId="a4">
    <w:name w:val="footer"/>
    <w:basedOn w:val="a"/>
    <w:link w:val="Char0"/>
    <w:uiPriority w:val="99"/>
    <w:unhideWhenUsed/>
    <w:rsid w:val="0042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22FE9"/>
  </w:style>
  <w:style w:type="paragraph" w:styleId="a5">
    <w:name w:val="Balloon Text"/>
    <w:basedOn w:val="a"/>
    <w:link w:val="Char1"/>
    <w:uiPriority w:val="99"/>
    <w:semiHidden/>
    <w:unhideWhenUsed/>
    <w:rsid w:val="0042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2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113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2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2FE9"/>
  </w:style>
  <w:style w:type="paragraph" w:styleId="a4">
    <w:name w:val="footer"/>
    <w:basedOn w:val="a"/>
    <w:link w:val="Char0"/>
    <w:uiPriority w:val="99"/>
    <w:unhideWhenUsed/>
    <w:rsid w:val="0042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22FE9"/>
  </w:style>
  <w:style w:type="paragraph" w:styleId="a5">
    <w:name w:val="Balloon Text"/>
    <w:basedOn w:val="a"/>
    <w:link w:val="Char1"/>
    <w:uiPriority w:val="99"/>
    <w:semiHidden/>
    <w:unhideWhenUsed/>
    <w:rsid w:val="0042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22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nosis.gr/images/eggrafa_spoudazo/pinakas_kritirion_spoudaz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gnos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vasiliki</dc:creator>
  <cp:keywords/>
  <dc:description/>
  <cp:lastModifiedBy>vasiliki vasiliki</cp:lastModifiedBy>
  <cp:revision>22</cp:revision>
  <dcterms:created xsi:type="dcterms:W3CDTF">2019-05-14T07:51:00Z</dcterms:created>
  <dcterms:modified xsi:type="dcterms:W3CDTF">2019-05-28T12:17:00Z</dcterms:modified>
</cp:coreProperties>
</file>