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27E" w:rsidRPr="000F0AEA" w:rsidRDefault="0009627E" w:rsidP="0009627E">
      <w:pPr>
        <w:jc w:val="center"/>
        <w:rPr>
          <w:rFonts w:ascii="Garamond" w:hAnsi="Garamond"/>
          <w:lang w:val="en-US"/>
        </w:rPr>
      </w:pPr>
      <w:r w:rsidRPr="00EA4176">
        <w:rPr>
          <w:rFonts w:ascii="Garamond" w:hAnsi="Garamond"/>
          <w:noProof/>
          <w:sz w:val="24"/>
          <w:lang w:eastAsia="el-GR"/>
        </w:rPr>
        <w:drawing>
          <wp:inline distT="0" distB="0" distL="0" distR="0">
            <wp:extent cx="1962150" cy="518743"/>
            <wp:effectExtent l="0" t="0" r="0" b="0"/>
            <wp:docPr id="5" name="Εικόνα 1" descr="Πανεπιστήμιο Πελοποννήσο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ανεπιστήμιο Πελοποννήσου"/>
                    <pic:cNvPicPr>
                      <a:picLocks noChangeAspect="1" noChangeArrowheads="1"/>
                    </pic:cNvPicPr>
                  </pic:nvPicPr>
                  <pic:blipFill>
                    <a:blip r:embed="rId4" cstate="print"/>
                    <a:srcRect/>
                    <a:stretch>
                      <a:fillRect/>
                    </a:stretch>
                  </pic:blipFill>
                  <pic:spPr bwMode="auto">
                    <a:xfrm>
                      <a:off x="0" y="0"/>
                      <a:ext cx="2008235" cy="530927"/>
                    </a:xfrm>
                    <a:prstGeom prst="rect">
                      <a:avLst/>
                    </a:prstGeom>
                    <a:noFill/>
                    <a:ln w="9525">
                      <a:noFill/>
                      <a:miter lim="800000"/>
                      <a:headEnd/>
                      <a:tailEnd/>
                    </a:ln>
                  </pic:spPr>
                </pic:pic>
              </a:graphicData>
            </a:graphic>
          </wp:inline>
        </w:drawing>
      </w:r>
    </w:p>
    <w:p w:rsidR="003C645C" w:rsidRDefault="00136EFF" w:rsidP="0009627E">
      <w:pPr>
        <w:spacing w:after="0"/>
        <w:jc w:val="center"/>
        <w:rPr>
          <w:rFonts w:ascii="Comic Sans MS" w:hAnsi="Comic Sans MS" w:cs="Comic Sans MS"/>
          <w:color w:val="000000"/>
          <w:sz w:val="28"/>
          <w:szCs w:val="28"/>
          <w:lang w:val="en-US"/>
        </w:rPr>
      </w:pPr>
      <w:r>
        <w:rPr>
          <w:rFonts w:ascii="Comic Sans MS" w:hAnsi="Comic Sans MS" w:cs="Comic Sans MS"/>
          <w:noProof/>
          <w:color w:val="000000"/>
          <w:sz w:val="28"/>
          <w:szCs w:val="28"/>
          <w:lang w:eastAsia="el-GR"/>
        </w:rPr>
        <w:drawing>
          <wp:anchor distT="0" distB="0" distL="114300" distR="114300" simplePos="0" relativeHeight="251659264" behindDoc="0" locked="0" layoutInCell="1" allowOverlap="1">
            <wp:simplePos x="0" y="0"/>
            <wp:positionH relativeFrom="margin">
              <wp:align>center</wp:align>
            </wp:positionH>
            <wp:positionV relativeFrom="paragraph">
              <wp:posOffset>132715</wp:posOffset>
            </wp:positionV>
            <wp:extent cx="4398645" cy="1023620"/>
            <wp:effectExtent l="0" t="0" r="1905" b="5080"/>
            <wp:wrapSquare wrapText="right"/>
            <wp:docPr id="3" name="Εικόνα 3" descr="cid:image001.png@01D2BD10.6944D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png@01D2BD10.6944D21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4398645" cy="1023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6EFF" w:rsidRDefault="00136EFF" w:rsidP="0009627E">
      <w:pPr>
        <w:spacing w:after="0"/>
        <w:jc w:val="center"/>
        <w:rPr>
          <w:rFonts w:ascii="Comic Sans MS" w:hAnsi="Comic Sans MS" w:cs="Comic Sans MS"/>
          <w:color w:val="000000"/>
          <w:sz w:val="28"/>
          <w:szCs w:val="28"/>
          <w:lang w:val="en-US"/>
        </w:rPr>
      </w:pPr>
    </w:p>
    <w:p w:rsidR="00136EFF" w:rsidRDefault="00136EFF" w:rsidP="0009627E">
      <w:pPr>
        <w:spacing w:after="0"/>
        <w:jc w:val="center"/>
        <w:rPr>
          <w:rFonts w:ascii="Comic Sans MS" w:hAnsi="Comic Sans MS" w:cs="Comic Sans MS"/>
          <w:color w:val="000000"/>
          <w:sz w:val="28"/>
          <w:szCs w:val="28"/>
          <w:lang w:val="en-US"/>
        </w:rPr>
      </w:pPr>
    </w:p>
    <w:p w:rsidR="00136EFF" w:rsidRDefault="00136EFF" w:rsidP="0009627E">
      <w:pPr>
        <w:spacing w:after="0"/>
        <w:jc w:val="center"/>
        <w:rPr>
          <w:rFonts w:ascii="Comic Sans MS" w:hAnsi="Comic Sans MS" w:cs="Comic Sans MS"/>
          <w:color w:val="000000"/>
          <w:sz w:val="28"/>
          <w:szCs w:val="28"/>
          <w:lang w:val="en-US"/>
        </w:rPr>
      </w:pPr>
    </w:p>
    <w:p w:rsidR="00136EFF" w:rsidRPr="00665A28" w:rsidRDefault="00136EFF" w:rsidP="0009627E">
      <w:pPr>
        <w:spacing w:after="0"/>
        <w:jc w:val="center"/>
        <w:rPr>
          <w:rFonts w:ascii="Comic Sans MS" w:hAnsi="Comic Sans MS" w:cs="Comic Sans MS"/>
          <w:color w:val="000000"/>
          <w:sz w:val="28"/>
          <w:szCs w:val="28"/>
          <w:lang w:val="en-US"/>
        </w:rPr>
      </w:pPr>
    </w:p>
    <w:p w:rsidR="000F0AEA" w:rsidRPr="00FE150E" w:rsidRDefault="003C645C" w:rsidP="0009627E">
      <w:pPr>
        <w:spacing w:after="0"/>
        <w:jc w:val="center"/>
        <w:rPr>
          <w:rFonts w:ascii="Garamond" w:hAnsi="Garamond"/>
          <w:sz w:val="32"/>
          <w:szCs w:val="24"/>
        </w:rPr>
      </w:pPr>
      <w:r w:rsidRPr="00FE150E">
        <w:rPr>
          <w:rFonts w:ascii="Garamond" w:hAnsi="Garamond"/>
          <w:sz w:val="32"/>
        </w:rPr>
        <w:t xml:space="preserve">Το </w:t>
      </w:r>
      <w:hyperlink r:id="rId7" w:history="1">
        <w:r w:rsidRPr="00FE150E">
          <w:rPr>
            <w:rStyle w:val="-"/>
            <w:rFonts w:ascii="Garamond" w:hAnsi="Garamond"/>
            <w:sz w:val="32"/>
          </w:rPr>
          <w:t xml:space="preserve">Ευρωπαϊκό Κέντρο Αριστείας </w:t>
        </w:r>
        <w:r w:rsidRPr="00FE150E">
          <w:rPr>
            <w:rStyle w:val="-"/>
            <w:rFonts w:ascii="Garamond" w:hAnsi="Garamond"/>
            <w:sz w:val="32"/>
            <w:lang w:val="en-US"/>
          </w:rPr>
          <w:t>Jean</w:t>
        </w:r>
        <w:r w:rsidRPr="00FE150E">
          <w:rPr>
            <w:rStyle w:val="-"/>
            <w:rFonts w:ascii="Garamond" w:hAnsi="Garamond"/>
            <w:sz w:val="32"/>
          </w:rPr>
          <w:t xml:space="preserve"> </w:t>
        </w:r>
        <w:r w:rsidRPr="00FE150E">
          <w:rPr>
            <w:rStyle w:val="-"/>
            <w:rFonts w:ascii="Garamond" w:hAnsi="Garamond"/>
            <w:sz w:val="32"/>
            <w:lang w:val="en-US"/>
          </w:rPr>
          <w:t>Monnet</w:t>
        </w:r>
        <w:r w:rsidRPr="00FE150E">
          <w:rPr>
            <w:rStyle w:val="-"/>
            <w:rFonts w:ascii="Garamond" w:hAnsi="Garamond"/>
            <w:sz w:val="32"/>
          </w:rPr>
          <w:t xml:space="preserve"> για τη Διακυβέρνηση</w:t>
        </w:r>
      </w:hyperlink>
      <w:r w:rsidRPr="00FE150E">
        <w:rPr>
          <w:rFonts w:ascii="Garamond" w:hAnsi="Garamond"/>
          <w:sz w:val="32"/>
        </w:rPr>
        <w:t xml:space="preserve"> του Πανεπιστημίου Πελοποννήσου</w:t>
      </w:r>
      <w:r w:rsidRPr="00FE150E">
        <w:rPr>
          <w:rFonts w:ascii="Garamond" w:hAnsi="Garamond" w:cs="Comic Sans MS"/>
          <w:b/>
          <w:bCs/>
          <w:color w:val="000000"/>
          <w:sz w:val="32"/>
          <w:szCs w:val="24"/>
        </w:rPr>
        <w:t xml:space="preserve"> </w:t>
      </w:r>
      <w:r w:rsidRPr="00FE150E">
        <w:rPr>
          <w:rFonts w:ascii="Garamond" w:hAnsi="Garamond" w:cs="Comic Sans MS"/>
          <w:bCs/>
          <w:color w:val="000000"/>
          <w:sz w:val="32"/>
          <w:szCs w:val="24"/>
        </w:rPr>
        <w:t xml:space="preserve">&amp; το ΠΜΣ </w:t>
      </w:r>
      <w:r w:rsidRPr="00FE150E">
        <w:rPr>
          <w:rFonts w:ascii="Garamond" w:hAnsi="Garamond" w:cs="Comic Sans MS"/>
          <w:color w:val="000000"/>
          <w:sz w:val="32"/>
          <w:szCs w:val="24"/>
        </w:rPr>
        <w:t>στην «</w:t>
      </w:r>
      <w:hyperlink r:id="rId8" w:history="1">
        <w:r w:rsidRPr="00FE150E">
          <w:rPr>
            <w:rStyle w:val="-"/>
            <w:rFonts w:ascii="Garamond" w:hAnsi="Garamond" w:cs="Comic Sans MS"/>
            <w:sz w:val="32"/>
            <w:szCs w:val="24"/>
          </w:rPr>
          <w:t>Οργάνωση και Διοίκηση Δημοσίων Υπηρεσιών, Δημοσίων Οργανισμών και Επιχειρήσεων»</w:t>
        </w:r>
      </w:hyperlink>
      <w:r w:rsidRPr="00FE150E">
        <w:rPr>
          <w:rFonts w:ascii="Garamond" w:hAnsi="Garamond" w:cs="Comic Sans MS"/>
          <w:color w:val="000000"/>
          <w:sz w:val="32"/>
          <w:szCs w:val="24"/>
        </w:rPr>
        <w:t xml:space="preserve"> του Τμήματος Οικονομικών Επιστημών</w:t>
      </w:r>
    </w:p>
    <w:p w:rsidR="004E2989" w:rsidRPr="00FE150E" w:rsidRDefault="004E2989" w:rsidP="00951A73">
      <w:pPr>
        <w:spacing w:after="0"/>
        <w:jc w:val="both"/>
        <w:rPr>
          <w:rFonts w:ascii="Garamond" w:hAnsi="Garamond"/>
          <w:sz w:val="28"/>
        </w:rPr>
      </w:pPr>
    </w:p>
    <w:p w:rsidR="00EE0F1F" w:rsidRPr="00FE150E" w:rsidRDefault="00CB6550" w:rsidP="00136EFF">
      <w:pPr>
        <w:spacing w:after="0"/>
        <w:jc w:val="center"/>
        <w:rPr>
          <w:rFonts w:ascii="Garamond" w:hAnsi="Garamond"/>
          <w:sz w:val="32"/>
        </w:rPr>
      </w:pPr>
      <w:r w:rsidRPr="00FE150E">
        <w:rPr>
          <w:rFonts w:ascii="Garamond" w:hAnsi="Garamond"/>
          <w:sz w:val="32"/>
        </w:rPr>
        <w:t>σας προσκαλούν</w:t>
      </w:r>
      <w:r w:rsidR="00951A73" w:rsidRPr="00FE150E">
        <w:rPr>
          <w:rFonts w:ascii="Garamond" w:hAnsi="Garamond"/>
          <w:sz w:val="32"/>
        </w:rPr>
        <w:t xml:space="preserve"> </w:t>
      </w:r>
      <w:r w:rsidR="003C645C" w:rsidRPr="00FE150E">
        <w:rPr>
          <w:rFonts w:ascii="Garamond" w:hAnsi="Garamond"/>
          <w:sz w:val="32"/>
        </w:rPr>
        <w:t xml:space="preserve">σε </w:t>
      </w:r>
      <w:r w:rsidR="00136EFF" w:rsidRPr="00FE150E">
        <w:rPr>
          <w:rFonts w:ascii="Garamond" w:hAnsi="Garamond"/>
          <w:sz w:val="32"/>
        </w:rPr>
        <w:t xml:space="preserve">εκδήλωση </w:t>
      </w:r>
      <w:r w:rsidR="00ED1107" w:rsidRPr="00FE150E">
        <w:rPr>
          <w:rFonts w:ascii="Garamond" w:hAnsi="Garamond"/>
          <w:sz w:val="32"/>
        </w:rPr>
        <w:t xml:space="preserve">του Κύκλου </w:t>
      </w:r>
      <w:r w:rsidR="009B04DD" w:rsidRPr="00FE150E">
        <w:rPr>
          <w:rFonts w:ascii="Garamond" w:hAnsi="Garamond"/>
          <w:sz w:val="32"/>
        </w:rPr>
        <w:t>Ανοικτών</w:t>
      </w:r>
      <w:r w:rsidR="00ED1107" w:rsidRPr="00FE150E">
        <w:rPr>
          <w:rFonts w:ascii="Garamond" w:hAnsi="Garamond"/>
          <w:sz w:val="32"/>
        </w:rPr>
        <w:t xml:space="preserve"> Διαλέξεων </w:t>
      </w:r>
      <w:r w:rsidR="00951A73" w:rsidRPr="00FE150E">
        <w:rPr>
          <w:rFonts w:ascii="Garamond" w:hAnsi="Garamond"/>
          <w:sz w:val="32"/>
        </w:rPr>
        <w:t>με θέμα</w:t>
      </w:r>
      <w:r w:rsidR="004E2989" w:rsidRPr="00FE150E">
        <w:rPr>
          <w:rFonts w:ascii="Garamond" w:hAnsi="Garamond"/>
          <w:sz w:val="32"/>
        </w:rPr>
        <w:t>:</w:t>
      </w:r>
    </w:p>
    <w:p w:rsidR="004E2989" w:rsidRPr="00FE150E" w:rsidRDefault="004E2989" w:rsidP="00EE0F1F">
      <w:pPr>
        <w:spacing w:after="0"/>
        <w:jc w:val="center"/>
        <w:rPr>
          <w:rFonts w:ascii="Garamond" w:hAnsi="Garamond"/>
          <w:b/>
          <w:sz w:val="32"/>
        </w:rPr>
      </w:pPr>
    </w:p>
    <w:p w:rsidR="00ED1107" w:rsidRPr="00FE150E" w:rsidRDefault="00ED1107" w:rsidP="00ED1107">
      <w:pPr>
        <w:spacing w:after="0"/>
        <w:jc w:val="center"/>
        <w:rPr>
          <w:rFonts w:ascii="Garamond" w:hAnsi="Garamond"/>
          <w:b/>
          <w:sz w:val="32"/>
          <w:lang w:val="en-US"/>
        </w:rPr>
      </w:pPr>
      <w:r w:rsidRPr="00FE150E">
        <w:rPr>
          <w:rFonts w:ascii="Garamond" w:hAnsi="Garamond"/>
          <w:b/>
          <w:sz w:val="32"/>
          <w:lang w:val="en-US"/>
        </w:rPr>
        <w:t xml:space="preserve">Building Regional Resilience in the EU through </w:t>
      </w:r>
    </w:p>
    <w:p w:rsidR="00EE0F1F" w:rsidRPr="00FE150E" w:rsidRDefault="00ED1107" w:rsidP="00ED1107">
      <w:pPr>
        <w:spacing w:after="0"/>
        <w:jc w:val="center"/>
        <w:rPr>
          <w:rFonts w:ascii="Garamond" w:hAnsi="Garamond"/>
          <w:b/>
          <w:sz w:val="32"/>
          <w:lang w:val="en-US"/>
        </w:rPr>
      </w:pPr>
      <w:r w:rsidRPr="00FE150E">
        <w:rPr>
          <w:rFonts w:ascii="Garamond" w:hAnsi="Garamond"/>
          <w:b/>
          <w:sz w:val="32"/>
          <w:lang w:val="en-US"/>
        </w:rPr>
        <w:t>Interaction and Innovation</w:t>
      </w:r>
    </w:p>
    <w:p w:rsidR="00ED1107" w:rsidRPr="00FE150E" w:rsidRDefault="00ED1107" w:rsidP="000F0AEA">
      <w:pPr>
        <w:spacing w:after="0"/>
        <w:jc w:val="center"/>
        <w:rPr>
          <w:rFonts w:ascii="Garamond" w:hAnsi="Garamond"/>
          <w:sz w:val="32"/>
        </w:rPr>
      </w:pPr>
    </w:p>
    <w:p w:rsidR="000F0AEA" w:rsidRPr="00FE150E" w:rsidRDefault="00ED1107" w:rsidP="000F0AEA">
      <w:pPr>
        <w:spacing w:after="0"/>
        <w:jc w:val="center"/>
        <w:rPr>
          <w:rFonts w:ascii="Garamond" w:hAnsi="Garamond"/>
          <w:sz w:val="32"/>
          <w:lang w:val="en-US"/>
        </w:rPr>
      </w:pPr>
      <w:r w:rsidRPr="00FE150E">
        <w:rPr>
          <w:rFonts w:ascii="Garamond" w:hAnsi="Garamond"/>
          <w:sz w:val="32"/>
        </w:rPr>
        <w:t>Κεντρική</w:t>
      </w:r>
      <w:r w:rsidRPr="00FE150E">
        <w:rPr>
          <w:rFonts w:ascii="Garamond" w:hAnsi="Garamond"/>
          <w:sz w:val="32"/>
          <w:lang w:val="en-US"/>
        </w:rPr>
        <w:t xml:space="preserve"> </w:t>
      </w:r>
      <w:r w:rsidRPr="00FE150E">
        <w:rPr>
          <w:rFonts w:ascii="Garamond" w:hAnsi="Garamond"/>
          <w:sz w:val="32"/>
        </w:rPr>
        <w:t>Ομιλήτρια</w:t>
      </w:r>
      <w:r w:rsidR="000F0AEA" w:rsidRPr="00FE150E">
        <w:rPr>
          <w:rFonts w:ascii="Garamond" w:hAnsi="Garamond"/>
          <w:sz w:val="32"/>
          <w:lang w:val="en-US"/>
        </w:rPr>
        <w:t>:</w:t>
      </w:r>
    </w:p>
    <w:p w:rsidR="00951A73" w:rsidRPr="00FE150E" w:rsidRDefault="00ED1107" w:rsidP="00136EFF">
      <w:pPr>
        <w:spacing w:after="0"/>
        <w:jc w:val="center"/>
        <w:rPr>
          <w:rFonts w:ascii="Garamond" w:hAnsi="Garamond"/>
          <w:b/>
          <w:sz w:val="32"/>
          <w:highlight w:val="yellow"/>
          <w:lang w:val="en-US"/>
        </w:rPr>
      </w:pPr>
      <w:r w:rsidRPr="00FE150E">
        <w:rPr>
          <w:rFonts w:ascii="Garamond" w:hAnsi="Garamond"/>
          <w:b/>
          <w:sz w:val="32"/>
          <w:lang w:val="en-US"/>
        </w:rPr>
        <w:t xml:space="preserve">Professor Heather </w:t>
      </w:r>
      <w:proofErr w:type="spellStart"/>
      <w:r w:rsidRPr="00FE150E">
        <w:rPr>
          <w:rFonts w:ascii="Garamond" w:hAnsi="Garamond"/>
          <w:b/>
          <w:sz w:val="32"/>
          <w:lang w:val="en-US"/>
        </w:rPr>
        <w:t>Fulford</w:t>
      </w:r>
      <w:proofErr w:type="spellEnd"/>
      <w:r w:rsidR="00136EFF" w:rsidRPr="00FE150E">
        <w:rPr>
          <w:rFonts w:ascii="Garamond" w:hAnsi="Garamond"/>
          <w:b/>
          <w:sz w:val="32"/>
          <w:lang w:val="en-US"/>
        </w:rPr>
        <w:t>,</w:t>
      </w:r>
    </w:p>
    <w:p w:rsidR="000F0AEA" w:rsidRPr="00FE150E" w:rsidRDefault="00ED1107" w:rsidP="00136EFF">
      <w:pPr>
        <w:spacing w:after="0"/>
        <w:jc w:val="center"/>
        <w:rPr>
          <w:rFonts w:ascii="Garamond" w:hAnsi="Garamond"/>
          <w:sz w:val="32"/>
          <w:lang w:val="en-US"/>
        </w:rPr>
      </w:pPr>
      <w:r w:rsidRPr="00FE150E">
        <w:rPr>
          <w:rFonts w:ascii="Garamond" w:hAnsi="Garamond"/>
          <w:sz w:val="32"/>
          <w:lang w:val="en-US"/>
        </w:rPr>
        <w:t>Robert Gordon University, U.K.</w:t>
      </w:r>
    </w:p>
    <w:p w:rsidR="00136EFF" w:rsidRPr="00FE150E" w:rsidRDefault="00136EFF" w:rsidP="00136EFF">
      <w:pPr>
        <w:spacing w:after="0"/>
        <w:rPr>
          <w:rFonts w:ascii="Garamond" w:hAnsi="Garamond"/>
          <w:sz w:val="32"/>
        </w:rPr>
      </w:pPr>
      <w:bookmarkStart w:id="0" w:name="_GoBack"/>
    </w:p>
    <w:bookmarkEnd w:id="0"/>
    <w:p w:rsidR="00136EFF" w:rsidRPr="00FE150E" w:rsidRDefault="00136EFF" w:rsidP="00EE0F1F">
      <w:pPr>
        <w:spacing w:after="0"/>
        <w:jc w:val="center"/>
        <w:rPr>
          <w:rFonts w:ascii="Garamond" w:hAnsi="Garamond"/>
          <w:b/>
          <w:sz w:val="32"/>
        </w:rPr>
      </w:pPr>
    </w:p>
    <w:p w:rsidR="00ED1107" w:rsidRPr="00FE150E" w:rsidRDefault="00ED1107" w:rsidP="00ED1107">
      <w:pPr>
        <w:spacing w:after="0"/>
        <w:jc w:val="center"/>
        <w:rPr>
          <w:rFonts w:ascii="Garamond" w:hAnsi="Garamond"/>
          <w:b/>
          <w:sz w:val="32"/>
        </w:rPr>
      </w:pPr>
      <w:r w:rsidRPr="00FE150E">
        <w:rPr>
          <w:rFonts w:ascii="Garamond" w:hAnsi="Garamond"/>
          <w:b/>
          <w:sz w:val="32"/>
        </w:rPr>
        <w:t>Παρασκευή</w:t>
      </w:r>
      <w:r w:rsidRPr="00FE150E">
        <w:rPr>
          <w:rFonts w:ascii="Garamond" w:hAnsi="Garamond"/>
          <w:b/>
          <w:sz w:val="32"/>
        </w:rPr>
        <w:t xml:space="preserve">, </w:t>
      </w:r>
      <w:r w:rsidR="009B04DD" w:rsidRPr="00FE150E">
        <w:rPr>
          <w:rFonts w:ascii="Garamond" w:hAnsi="Garamond"/>
          <w:b/>
          <w:sz w:val="32"/>
        </w:rPr>
        <w:t>15</w:t>
      </w:r>
      <w:r w:rsidRPr="00FE150E">
        <w:rPr>
          <w:rFonts w:ascii="Garamond" w:hAnsi="Garamond"/>
          <w:b/>
          <w:sz w:val="32"/>
        </w:rPr>
        <w:t xml:space="preserve"> </w:t>
      </w:r>
      <w:r w:rsidR="009B04DD" w:rsidRPr="00FE150E">
        <w:rPr>
          <w:rFonts w:ascii="Garamond" w:hAnsi="Garamond"/>
          <w:b/>
          <w:sz w:val="32"/>
        </w:rPr>
        <w:t>Δεκεμβρίου</w:t>
      </w:r>
      <w:r w:rsidRPr="00FE150E">
        <w:rPr>
          <w:rFonts w:ascii="Garamond" w:hAnsi="Garamond"/>
          <w:b/>
          <w:sz w:val="32"/>
        </w:rPr>
        <w:t xml:space="preserve"> 2017 </w:t>
      </w:r>
    </w:p>
    <w:p w:rsidR="00ED1107" w:rsidRPr="00FE150E" w:rsidRDefault="00ED1107" w:rsidP="00ED1107">
      <w:pPr>
        <w:spacing w:after="0"/>
        <w:jc w:val="center"/>
        <w:rPr>
          <w:rFonts w:ascii="Garamond" w:hAnsi="Garamond"/>
          <w:b/>
          <w:sz w:val="32"/>
        </w:rPr>
      </w:pPr>
      <w:r w:rsidRPr="00FE150E">
        <w:rPr>
          <w:rFonts w:ascii="Garamond" w:hAnsi="Garamond"/>
          <w:b/>
          <w:sz w:val="32"/>
        </w:rPr>
        <w:t>ώρα 1</w:t>
      </w:r>
      <w:r w:rsidR="009B04DD" w:rsidRPr="00FE150E">
        <w:rPr>
          <w:rFonts w:ascii="Garamond" w:hAnsi="Garamond"/>
          <w:b/>
          <w:sz w:val="32"/>
        </w:rPr>
        <w:t>5</w:t>
      </w:r>
      <w:r w:rsidRPr="00FE150E">
        <w:rPr>
          <w:rFonts w:ascii="Garamond" w:hAnsi="Garamond"/>
          <w:b/>
          <w:sz w:val="32"/>
        </w:rPr>
        <w:t>.</w:t>
      </w:r>
      <w:r w:rsidR="009B04DD" w:rsidRPr="00FE150E">
        <w:rPr>
          <w:rFonts w:ascii="Garamond" w:hAnsi="Garamond"/>
          <w:b/>
          <w:sz w:val="32"/>
        </w:rPr>
        <w:t>3</w:t>
      </w:r>
      <w:r w:rsidRPr="00FE150E">
        <w:rPr>
          <w:rFonts w:ascii="Garamond" w:hAnsi="Garamond"/>
          <w:b/>
          <w:sz w:val="32"/>
        </w:rPr>
        <w:t xml:space="preserve">0 </w:t>
      </w:r>
    </w:p>
    <w:p w:rsidR="00ED1107" w:rsidRPr="00FE150E" w:rsidRDefault="00ED1107" w:rsidP="00ED1107">
      <w:pPr>
        <w:spacing w:after="0"/>
        <w:jc w:val="center"/>
        <w:rPr>
          <w:rFonts w:ascii="Garamond" w:hAnsi="Garamond"/>
          <w:b/>
          <w:sz w:val="32"/>
        </w:rPr>
      </w:pPr>
    </w:p>
    <w:p w:rsidR="00CB6550" w:rsidRPr="00FE150E" w:rsidRDefault="00CB6550" w:rsidP="00EE0F1F">
      <w:pPr>
        <w:spacing w:after="0"/>
        <w:jc w:val="center"/>
        <w:rPr>
          <w:rFonts w:ascii="Garamond" w:hAnsi="Garamond"/>
          <w:b/>
          <w:sz w:val="32"/>
        </w:rPr>
      </w:pPr>
    </w:p>
    <w:p w:rsidR="00EE0F1F" w:rsidRPr="00FE150E" w:rsidRDefault="00136EFF" w:rsidP="00EE0F1F">
      <w:pPr>
        <w:spacing w:after="0"/>
        <w:jc w:val="center"/>
        <w:rPr>
          <w:rFonts w:ascii="Garamond" w:hAnsi="Garamond"/>
          <w:sz w:val="32"/>
        </w:rPr>
      </w:pPr>
      <w:r w:rsidRPr="00FE150E">
        <w:rPr>
          <w:rFonts w:ascii="Garamond" w:hAnsi="Garamond"/>
          <w:sz w:val="32"/>
        </w:rPr>
        <w:t>Αμφιθέατρο</w:t>
      </w:r>
      <w:r w:rsidR="003C645C" w:rsidRPr="00FE150E">
        <w:rPr>
          <w:rFonts w:ascii="Garamond" w:hAnsi="Garamond"/>
          <w:sz w:val="32"/>
        </w:rPr>
        <w:t xml:space="preserve"> </w:t>
      </w:r>
      <w:r w:rsidRPr="00FE150E">
        <w:rPr>
          <w:rFonts w:ascii="Garamond" w:hAnsi="Garamond"/>
          <w:sz w:val="32"/>
        </w:rPr>
        <w:t>Σχολής Οικονομίας, Διοίκησης και Πληροφορικής</w:t>
      </w:r>
    </w:p>
    <w:p w:rsidR="0009627E" w:rsidRPr="00FE150E" w:rsidRDefault="0009627E" w:rsidP="00B3628F">
      <w:pPr>
        <w:spacing w:after="0"/>
        <w:rPr>
          <w:rFonts w:ascii="Garamond" w:hAnsi="Garamond"/>
          <w:sz w:val="28"/>
        </w:rPr>
      </w:pPr>
    </w:p>
    <w:p w:rsidR="00136EFF" w:rsidRPr="00FE150E" w:rsidRDefault="00136EFF" w:rsidP="00B3628F">
      <w:pPr>
        <w:spacing w:after="0"/>
        <w:rPr>
          <w:rFonts w:ascii="Garamond" w:hAnsi="Garamond"/>
          <w:sz w:val="28"/>
        </w:rPr>
      </w:pPr>
    </w:p>
    <w:p w:rsidR="00136EFF" w:rsidRPr="00FE150E" w:rsidRDefault="00136EFF" w:rsidP="00B3628F">
      <w:pPr>
        <w:spacing w:after="0"/>
        <w:rPr>
          <w:rFonts w:ascii="Garamond" w:hAnsi="Garamond"/>
          <w:sz w:val="28"/>
        </w:rPr>
      </w:pPr>
    </w:p>
    <w:p w:rsidR="009B04DD" w:rsidRPr="00FE150E" w:rsidRDefault="009B04DD" w:rsidP="00B3628F">
      <w:pPr>
        <w:spacing w:after="0"/>
        <w:rPr>
          <w:rFonts w:ascii="Garamond" w:hAnsi="Garamond"/>
          <w:b/>
          <w:sz w:val="28"/>
        </w:rPr>
      </w:pPr>
    </w:p>
    <w:p w:rsidR="00136EFF" w:rsidRPr="002915F8" w:rsidRDefault="00136EFF" w:rsidP="00B3628F">
      <w:pPr>
        <w:spacing w:after="0"/>
        <w:rPr>
          <w:rFonts w:ascii="Garamond" w:hAnsi="Garamond"/>
          <w:b/>
          <w:sz w:val="24"/>
        </w:rPr>
      </w:pPr>
      <w:r w:rsidRPr="002915F8">
        <w:rPr>
          <w:rFonts w:ascii="Garamond" w:hAnsi="Garamond"/>
          <w:b/>
          <w:sz w:val="24"/>
        </w:rPr>
        <w:lastRenderedPageBreak/>
        <w:t xml:space="preserve">Λίγα λόγια για </w:t>
      </w:r>
      <w:r w:rsidR="009B04DD">
        <w:rPr>
          <w:rFonts w:ascii="Garamond" w:hAnsi="Garamond"/>
          <w:b/>
          <w:sz w:val="24"/>
        </w:rPr>
        <w:t>την κεντρική ομιλήτρια:</w:t>
      </w:r>
    </w:p>
    <w:p w:rsidR="00136EFF" w:rsidRDefault="00FE150E" w:rsidP="00136EFF">
      <w:pPr>
        <w:spacing w:before="100" w:beforeAutospacing="1" w:after="100" w:afterAutospacing="1" w:line="240" w:lineRule="auto"/>
        <w:jc w:val="both"/>
        <w:rPr>
          <w:rFonts w:ascii="Garamond" w:eastAsia="Times New Roman" w:hAnsi="Garamond" w:cs="Times New Roman"/>
          <w:sz w:val="32"/>
          <w:szCs w:val="24"/>
          <w:lang w:val="en-US" w:eastAsia="el-GR"/>
        </w:rPr>
      </w:pPr>
      <w:r w:rsidRPr="00FE150E">
        <w:rPr>
          <w:rFonts w:ascii="Garamond" w:hAnsi="Garamond"/>
          <w:noProof/>
          <w:lang w:eastAsia="el-GR"/>
        </w:rPr>
        <w:drawing>
          <wp:anchor distT="0" distB="0" distL="114300" distR="114300" simplePos="0" relativeHeight="251660288" behindDoc="0" locked="0" layoutInCell="1" allowOverlap="1">
            <wp:simplePos x="0" y="0"/>
            <wp:positionH relativeFrom="column">
              <wp:posOffset>33655</wp:posOffset>
            </wp:positionH>
            <wp:positionV relativeFrom="paragraph">
              <wp:posOffset>176530</wp:posOffset>
            </wp:positionV>
            <wp:extent cx="1900555" cy="1995170"/>
            <wp:effectExtent l="0" t="0" r="4445" b="5080"/>
            <wp:wrapSquare wrapText="bothSides"/>
            <wp:docPr id="1" name="Εικόνα 1" descr="Αποτέλεσμα εικόνας για Professor Heather Ful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Αποτέλεσμα εικόνας για Professor Heather Fulfor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0555" cy="1995170"/>
                    </a:xfrm>
                    <a:prstGeom prst="rect">
                      <a:avLst/>
                    </a:prstGeom>
                    <a:noFill/>
                    <a:ln>
                      <a:noFill/>
                    </a:ln>
                  </pic:spPr>
                </pic:pic>
              </a:graphicData>
            </a:graphic>
            <wp14:sizeRelV relativeFrom="margin">
              <wp14:pctHeight>0</wp14:pctHeight>
            </wp14:sizeRelV>
          </wp:anchor>
        </w:drawing>
      </w:r>
      <w:r w:rsidRPr="00FE150E">
        <w:rPr>
          <w:rFonts w:ascii="Garamond" w:hAnsi="Garamond"/>
          <w:noProof/>
          <w:lang w:eastAsia="el-GR"/>
        </w:rPr>
        <w:t xml:space="preserve"> </w:t>
      </w:r>
      <w:r w:rsidRPr="00FE150E">
        <w:rPr>
          <w:rFonts w:ascii="Garamond" w:hAnsi="Garamond"/>
          <w:noProof/>
          <w:sz w:val="28"/>
          <w:lang w:val="en-US" w:eastAsia="el-GR"/>
        </w:rPr>
        <w:t>Professor Heather Fulford teaches and researches at Aberdeen Business School, Robert Gordon University (RGU), Aberdeen in Scotland. She has led a number of enterprise and innovation projects designed to bring universities and small businesses closer together for mutual benefit. She is the Director of the Doctoral of Business Administration programme at RGU and the Acting Research Degrees Coordinator for the Business School.</w:t>
      </w:r>
    </w:p>
    <w:p w:rsidR="00FE150E" w:rsidRDefault="00FE150E" w:rsidP="00FE150E">
      <w:pPr>
        <w:spacing w:after="0"/>
        <w:rPr>
          <w:rFonts w:ascii="Garamond" w:hAnsi="Garamond"/>
          <w:b/>
          <w:sz w:val="24"/>
        </w:rPr>
      </w:pPr>
    </w:p>
    <w:p w:rsidR="00FE150E" w:rsidRPr="002915F8" w:rsidRDefault="00FE150E" w:rsidP="00FE150E">
      <w:pPr>
        <w:spacing w:after="0"/>
        <w:rPr>
          <w:rFonts w:ascii="Garamond" w:hAnsi="Garamond"/>
          <w:b/>
          <w:sz w:val="24"/>
        </w:rPr>
      </w:pPr>
      <w:r w:rsidRPr="002915F8">
        <w:rPr>
          <w:rFonts w:ascii="Garamond" w:hAnsi="Garamond"/>
          <w:b/>
          <w:sz w:val="24"/>
        </w:rPr>
        <w:t xml:space="preserve">Λίγα λόγια για </w:t>
      </w:r>
      <w:r>
        <w:rPr>
          <w:rFonts w:ascii="Garamond" w:hAnsi="Garamond"/>
          <w:b/>
          <w:sz w:val="24"/>
        </w:rPr>
        <w:t>το θέμα της ομιλίας</w:t>
      </w:r>
      <w:r>
        <w:rPr>
          <w:rFonts w:ascii="Garamond" w:hAnsi="Garamond"/>
          <w:b/>
          <w:sz w:val="24"/>
        </w:rPr>
        <w:t>:</w:t>
      </w:r>
    </w:p>
    <w:p w:rsidR="00FE150E" w:rsidRPr="00FE150E" w:rsidRDefault="00FE150E" w:rsidP="00136EFF">
      <w:pPr>
        <w:spacing w:before="100" w:beforeAutospacing="1" w:after="100" w:afterAutospacing="1" w:line="240" w:lineRule="auto"/>
        <w:jc w:val="both"/>
        <w:rPr>
          <w:rFonts w:ascii="Garamond" w:eastAsia="Times New Roman" w:hAnsi="Garamond" w:cs="Times New Roman"/>
          <w:sz w:val="28"/>
          <w:szCs w:val="24"/>
          <w:lang w:val="en-US" w:eastAsia="el-GR"/>
        </w:rPr>
      </w:pPr>
      <w:r w:rsidRPr="00FE150E">
        <w:rPr>
          <w:rFonts w:ascii="Garamond" w:eastAsia="Times New Roman" w:hAnsi="Garamond" w:cs="Times New Roman"/>
          <w:sz w:val="28"/>
          <w:szCs w:val="24"/>
          <w:lang w:val="en-US" w:eastAsia="el-GR"/>
        </w:rPr>
        <w:t xml:space="preserve">Drawing on examples from a number of university-business interaction projects undertaken in Scotland, Professor </w:t>
      </w:r>
      <w:proofErr w:type="spellStart"/>
      <w:r w:rsidRPr="00FE150E">
        <w:rPr>
          <w:rFonts w:ascii="Garamond" w:eastAsia="Times New Roman" w:hAnsi="Garamond" w:cs="Times New Roman"/>
          <w:sz w:val="28"/>
          <w:szCs w:val="24"/>
          <w:lang w:val="en-US" w:eastAsia="el-GR"/>
        </w:rPr>
        <w:t>Fulford</w:t>
      </w:r>
      <w:proofErr w:type="spellEnd"/>
      <w:r w:rsidRPr="00FE150E">
        <w:rPr>
          <w:rFonts w:ascii="Garamond" w:eastAsia="Times New Roman" w:hAnsi="Garamond" w:cs="Times New Roman"/>
          <w:sz w:val="28"/>
          <w:szCs w:val="24"/>
          <w:lang w:val="en-US" w:eastAsia="el-GR"/>
        </w:rPr>
        <w:t xml:space="preserve"> will discuss how the resources within a university, including student talent and academic knowledge can be used to foster small business innovation and growth in the EU surrounding region. The benefits derived from such university-business interaction will be explored, and indications given of the challenges encountered and lessons learned along the way. The projects to be discussed took place against a backdrop of political and economic uncertainty as a result of which new perspectives and approaches were needed to ensure the region could become more resilient ad sustainable. The wider implications of the learning from these projects will be considered for other areas of the EU experiencing similar turbulent times.</w:t>
      </w:r>
    </w:p>
    <w:p w:rsidR="00FE150E" w:rsidRPr="00FE150E" w:rsidRDefault="00FE150E" w:rsidP="00136EFF">
      <w:pPr>
        <w:spacing w:before="100" w:beforeAutospacing="1" w:after="100" w:afterAutospacing="1" w:line="240" w:lineRule="auto"/>
        <w:jc w:val="both"/>
        <w:rPr>
          <w:rFonts w:ascii="Garamond" w:eastAsia="Times New Roman" w:hAnsi="Garamond" w:cs="Times New Roman"/>
          <w:sz w:val="32"/>
          <w:szCs w:val="24"/>
          <w:lang w:val="en-US" w:eastAsia="el-GR"/>
        </w:rPr>
      </w:pPr>
    </w:p>
    <w:sectPr w:rsidR="00FE150E" w:rsidRPr="00FE150E" w:rsidSect="00D64C3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Garamond">
    <w:panose1 w:val="02020404030301010803"/>
    <w:charset w:val="A1"/>
    <w:family w:val="roman"/>
    <w:pitch w:val="variable"/>
    <w:sig w:usb0="00000287" w:usb1="00000000" w:usb2="00000000" w:usb3="00000000" w:csb0="0000009F" w:csb1="00000000"/>
  </w:font>
  <w:font w:name="Comic Sans MS">
    <w:panose1 w:val="030F0702030302020204"/>
    <w:charset w:val="A1"/>
    <w:family w:val="script"/>
    <w:pitch w:val="variable"/>
    <w:sig w:usb0="00000287" w:usb1="40000013"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27E"/>
    <w:rsid w:val="0009627E"/>
    <w:rsid w:val="000C4209"/>
    <w:rsid w:val="000D6E27"/>
    <w:rsid w:val="000F0AEA"/>
    <w:rsid w:val="00136EFF"/>
    <w:rsid w:val="0021189A"/>
    <w:rsid w:val="002915F8"/>
    <w:rsid w:val="002A1B49"/>
    <w:rsid w:val="00333123"/>
    <w:rsid w:val="003C1019"/>
    <w:rsid w:val="003C645C"/>
    <w:rsid w:val="0043643F"/>
    <w:rsid w:val="004E2989"/>
    <w:rsid w:val="005711A3"/>
    <w:rsid w:val="00665A28"/>
    <w:rsid w:val="006D7E3E"/>
    <w:rsid w:val="00713CD3"/>
    <w:rsid w:val="007E68CB"/>
    <w:rsid w:val="008B2E15"/>
    <w:rsid w:val="008F4DC9"/>
    <w:rsid w:val="0094174A"/>
    <w:rsid w:val="00951A73"/>
    <w:rsid w:val="009B04DD"/>
    <w:rsid w:val="00A2555C"/>
    <w:rsid w:val="00AF63CC"/>
    <w:rsid w:val="00B3628F"/>
    <w:rsid w:val="00B8739E"/>
    <w:rsid w:val="00CB6550"/>
    <w:rsid w:val="00D64C3A"/>
    <w:rsid w:val="00D70F6E"/>
    <w:rsid w:val="00E03F81"/>
    <w:rsid w:val="00EA4176"/>
    <w:rsid w:val="00ED1107"/>
    <w:rsid w:val="00EE0F1F"/>
    <w:rsid w:val="00FC46B8"/>
    <w:rsid w:val="00FE150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55B215-D95A-4393-A992-7798DB8BD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27E"/>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09627E"/>
    <w:rPr>
      <w:color w:val="0000FF" w:themeColor="hyperlink"/>
      <w:u w:val="single"/>
    </w:rPr>
  </w:style>
  <w:style w:type="paragraph" w:styleId="a3">
    <w:name w:val="Balloon Text"/>
    <w:basedOn w:val="a"/>
    <w:link w:val="Char"/>
    <w:uiPriority w:val="99"/>
    <w:semiHidden/>
    <w:unhideWhenUsed/>
    <w:rsid w:val="0009627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9627E"/>
    <w:rPr>
      <w:rFonts w:ascii="Tahoma" w:hAnsi="Tahoma" w:cs="Tahoma"/>
      <w:sz w:val="16"/>
      <w:szCs w:val="16"/>
    </w:rPr>
  </w:style>
  <w:style w:type="character" w:styleId="-0">
    <w:name w:val="FollowedHyperlink"/>
    <w:basedOn w:val="a0"/>
    <w:uiPriority w:val="99"/>
    <w:semiHidden/>
    <w:unhideWhenUsed/>
    <w:rsid w:val="000F0AEA"/>
    <w:rPr>
      <w:color w:val="800080" w:themeColor="followedHyperlink"/>
      <w:u w:val="single"/>
    </w:rPr>
  </w:style>
  <w:style w:type="paragraph" w:styleId="Web">
    <w:name w:val="Normal (Web)"/>
    <w:basedOn w:val="a"/>
    <w:uiPriority w:val="99"/>
    <w:semiHidden/>
    <w:unhideWhenUsed/>
    <w:rsid w:val="00FC46B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FC46B8"/>
    <w:rPr>
      <w:b/>
      <w:bCs/>
    </w:rPr>
  </w:style>
  <w:style w:type="character" w:styleId="a5">
    <w:name w:val="Emphasis"/>
    <w:basedOn w:val="a0"/>
    <w:uiPriority w:val="20"/>
    <w:qFormat/>
    <w:rsid w:val="00FC46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737316">
      <w:bodyDiv w:val="1"/>
      <w:marLeft w:val="0"/>
      <w:marRight w:val="0"/>
      <w:marTop w:val="0"/>
      <w:marBottom w:val="0"/>
      <w:divBdr>
        <w:top w:val="none" w:sz="0" w:space="0" w:color="auto"/>
        <w:left w:val="none" w:sz="0" w:space="0" w:color="auto"/>
        <w:bottom w:val="none" w:sz="0" w:space="0" w:color="auto"/>
        <w:right w:val="none" w:sz="0" w:space="0" w:color="auto"/>
      </w:divBdr>
    </w:div>
    <w:div w:id="435832452">
      <w:bodyDiv w:val="1"/>
      <w:marLeft w:val="0"/>
      <w:marRight w:val="0"/>
      <w:marTop w:val="0"/>
      <w:marBottom w:val="0"/>
      <w:divBdr>
        <w:top w:val="none" w:sz="0" w:space="0" w:color="auto"/>
        <w:left w:val="none" w:sz="0" w:space="0" w:color="auto"/>
        <w:bottom w:val="none" w:sz="0" w:space="0" w:color="auto"/>
        <w:right w:val="none" w:sz="0" w:space="0" w:color="auto"/>
      </w:divBdr>
    </w:div>
    <w:div w:id="1659186353">
      <w:bodyDiv w:val="1"/>
      <w:marLeft w:val="0"/>
      <w:marRight w:val="0"/>
      <w:marTop w:val="0"/>
      <w:marBottom w:val="0"/>
      <w:divBdr>
        <w:top w:val="none" w:sz="0" w:space="0" w:color="auto"/>
        <w:left w:val="none" w:sz="0" w:space="0" w:color="auto"/>
        <w:bottom w:val="none" w:sz="0" w:space="0" w:color="auto"/>
        <w:right w:val="none" w:sz="0" w:space="0" w:color="auto"/>
      </w:divBdr>
    </w:div>
    <w:div w:id="213748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apm.uop.gr/" TargetMode="External"/><Relationship Id="rId3" Type="http://schemas.openxmlformats.org/officeDocument/2006/relationships/webSettings" Target="webSettings.xml"/><Relationship Id="rId7" Type="http://schemas.openxmlformats.org/officeDocument/2006/relationships/hyperlink" Target="https://jmcegovernance.wordpres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1.png@01D2BD10.6944D210"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1691</Characters>
  <Application>Microsoft Office Word</Application>
  <DocSecurity>0</DocSecurity>
  <Lines>14</Lines>
  <Paragraphs>3</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IoanMan</dc:creator>
  <cp:lastModifiedBy>Panagiotis</cp:lastModifiedBy>
  <cp:revision>2</cp:revision>
  <cp:lastPrinted>2016-11-27T10:54:00Z</cp:lastPrinted>
  <dcterms:created xsi:type="dcterms:W3CDTF">2017-12-11T19:43:00Z</dcterms:created>
  <dcterms:modified xsi:type="dcterms:W3CDTF">2017-12-11T19:43:00Z</dcterms:modified>
</cp:coreProperties>
</file>