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8E" w:rsidRPr="00043BB6" w:rsidRDefault="0055288E" w:rsidP="0055288E">
      <w:pPr>
        <w:pStyle w:val="Default"/>
        <w:ind w:left="360"/>
        <w:jc w:val="both"/>
        <w:rPr>
          <w:b/>
          <w:bCs/>
          <w:sz w:val="22"/>
          <w:szCs w:val="22"/>
        </w:rPr>
      </w:pPr>
    </w:p>
    <w:p w:rsidR="00AB453B" w:rsidRDefault="0055288E" w:rsidP="00AB453B">
      <w:pPr>
        <w:ind w:left="360"/>
        <w:jc w:val="center"/>
        <w:rPr>
          <w:rFonts w:ascii="Palatino Linotype" w:hAnsi="Palatino Linotype"/>
          <w:b/>
          <w:u w:val="single"/>
        </w:rPr>
      </w:pPr>
      <w:r w:rsidRPr="00043BB6">
        <w:rPr>
          <w:rFonts w:ascii="Palatino Linotype" w:hAnsi="Palatino Linotype"/>
          <w:b/>
          <w:u w:val="single"/>
        </w:rPr>
        <w:t>ΠΡΟΣΚΛΗΣΗ ΕΚΔΗΛΩΣΗΣ ΕΝΔΙΑΦΕΡΟΝΤΟΣ</w:t>
      </w:r>
      <w:r w:rsidR="00AB453B">
        <w:rPr>
          <w:rFonts w:ascii="Palatino Linotype" w:hAnsi="Palatino Linotype"/>
          <w:b/>
          <w:u w:val="single"/>
        </w:rPr>
        <w:t xml:space="preserve"> ΣΥΝΤΗΡΗΣΗΣ ΔΥΟ ΥΔΡΑΥΛΙΚΩΝ ΑΝΕΛΚΥΣΤΗΡΩΝ </w:t>
      </w:r>
    </w:p>
    <w:p w:rsidR="0055288E" w:rsidRPr="00043BB6" w:rsidRDefault="00AB453B" w:rsidP="00AB453B">
      <w:pPr>
        <w:ind w:left="360"/>
        <w:jc w:val="center"/>
        <w:rPr>
          <w:rFonts w:ascii="Palatino Linotype" w:hAnsi="Palatino Linotype"/>
          <w:b/>
          <w:u w:val="single"/>
        </w:rPr>
      </w:pPr>
      <w:r>
        <w:rPr>
          <w:rFonts w:ascii="Palatino Linotype" w:hAnsi="Palatino Linotype"/>
          <w:b/>
          <w:u w:val="single"/>
        </w:rPr>
        <w:t>ΣΤΟ ΠΑΝΕΠΙΣΤΗΜΙΟ ΠΕΛΟΠΟΝΝΗΣΟΥ – ΣΧΟΛΗ ΕΠΙΣΤΗΜΩΝ ΑΝΘΡΩΠΙΝΗΣ ΚΙΝΗΣΗΣ ΚΑΙ ΠΟΙΟΤΗΤΑΣ ΖΩΗΣ</w:t>
      </w:r>
    </w:p>
    <w:p w:rsidR="0055288E" w:rsidRPr="00043BB6" w:rsidRDefault="0055288E" w:rsidP="00AB453B">
      <w:pPr>
        <w:pStyle w:val="a5"/>
        <w:jc w:val="center"/>
        <w:rPr>
          <w:rFonts w:ascii="Palatino Linotype" w:eastAsia="Calibri" w:hAnsi="Palatino Linotype" w:cs="Times New Roman"/>
          <w:b/>
          <w:u w:val="single"/>
        </w:rPr>
      </w:pPr>
    </w:p>
    <w:p w:rsidR="0055288E" w:rsidRPr="004822D7" w:rsidRDefault="0055288E" w:rsidP="0055288E">
      <w:pPr>
        <w:pStyle w:val="Default"/>
        <w:ind w:left="720"/>
        <w:jc w:val="both"/>
        <w:rPr>
          <w:sz w:val="22"/>
          <w:szCs w:val="22"/>
        </w:rPr>
      </w:pPr>
    </w:p>
    <w:p w:rsidR="0055288E" w:rsidRDefault="0055288E" w:rsidP="0055288E">
      <w:pPr>
        <w:pStyle w:val="Default"/>
        <w:ind w:left="360"/>
        <w:jc w:val="both"/>
        <w:rPr>
          <w:b/>
          <w:bCs/>
          <w:sz w:val="22"/>
          <w:szCs w:val="22"/>
        </w:rPr>
      </w:pPr>
      <w:r w:rsidRPr="004822D7">
        <w:rPr>
          <w:b/>
          <w:bCs/>
          <w:sz w:val="22"/>
          <w:szCs w:val="22"/>
        </w:rPr>
        <w:t xml:space="preserve">Θέμα: «Συντήρηση </w:t>
      </w:r>
      <w:r>
        <w:rPr>
          <w:b/>
          <w:bCs/>
          <w:sz w:val="22"/>
          <w:szCs w:val="22"/>
        </w:rPr>
        <w:t>δύο</w:t>
      </w:r>
      <w:r w:rsidRPr="004822D7">
        <w:rPr>
          <w:b/>
          <w:bCs/>
          <w:sz w:val="22"/>
          <w:szCs w:val="22"/>
        </w:rPr>
        <w:t xml:space="preserve"> (</w:t>
      </w:r>
      <w:r>
        <w:rPr>
          <w:b/>
          <w:bCs/>
          <w:sz w:val="22"/>
          <w:szCs w:val="22"/>
        </w:rPr>
        <w:t>2</w:t>
      </w:r>
      <w:r w:rsidRPr="004822D7">
        <w:rPr>
          <w:b/>
          <w:bCs/>
          <w:sz w:val="22"/>
          <w:szCs w:val="22"/>
        </w:rPr>
        <w:t>) υδραυλικ</w:t>
      </w:r>
      <w:r>
        <w:rPr>
          <w:b/>
          <w:bCs/>
          <w:sz w:val="22"/>
          <w:szCs w:val="22"/>
        </w:rPr>
        <w:t xml:space="preserve">ών </w:t>
      </w:r>
      <w:r w:rsidRPr="004822D7">
        <w:rPr>
          <w:b/>
          <w:bCs/>
          <w:sz w:val="22"/>
          <w:szCs w:val="22"/>
        </w:rPr>
        <w:t xml:space="preserve"> ανελκυστήρ</w:t>
      </w:r>
      <w:r>
        <w:rPr>
          <w:b/>
          <w:bCs/>
          <w:sz w:val="22"/>
          <w:szCs w:val="22"/>
        </w:rPr>
        <w:t xml:space="preserve">ων </w:t>
      </w:r>
      <w:r w:rsidRPr="004822D7">
        <w:rPr>
          <w:b/>
          <w:color w:val="auto"/>
          <w:sz w:val="22"/>
          <w:szCs w:val="22"/>
        </w:rPr>
        <w:t>και έκδοση του πιστοποιητικού καλής λειτουργίας του από αναγνωρισμένο φορέα</w:t>
      </w:r>
      <w:r w:rsidRPr="004822D7">
        <w:rPr>
          <w:b/>
          <w:bCs/>
          <w:sz w:val="22"/>
          <w:szCs w:val="22"/>
        </w:rPr>
        <w:t>στο κεντρικό κτίριο της Σχολής Επιστημών Ανθρώπινης Κίνησης και Ποιότητας Ζωής του Πανεπιστήμιου Πελοποννήσου για ένα έτος».</w:t>
      </w:r>
    </w:p>
    <w:p w:rsidR="0055288E" w:rsidRPr="004822D7" w:rsidRDefault="0055288E" w:rsidP="0055288E">
      <w:pPr>
        <w:pStyle w:val="Default"/>
        <w:ind w:left="360"/>
        <w:jc w:val="both"/>
        <w:rPr>
          <w:sz w:val="22"/>
          <w:szCs w:val="22"/>
        </w:rPr>
      </w:pPr>
    </w:p>
    <w:p w:rsidR="0055288E" w:rsidRPr="004822D7" w:rsidRDefault="0055288E" w:rsidP="0055288E">
      <w:pPr>
        <w:pStyle w:val="Default"/>
        <w:ind w:left="360"/>
        <w:jc w:val="both"/>
        <w:rPr>
          <w:sz w:val="22"/>
          <w:szCs w:val="22"/>
        </w:rPr>
      </w:pPr>
    </w:p>
    <w:p w:rsidR="0055288E" w:rsidRDefault="0055288E" w:rsidP="0055288E">
      <w:pPr>
        <w:pStyle w:val="Default"/>
        <w:ind w:left="360"/>
        <w:jc w:val="both"/>
        <w:rPr>
          <w:b/>
          <w:bCs/>
          <w:sz w:val="22"/>
          <w:szCs w:val="22"/>
        </w:rPr>
      </w:pPr>
      <w:r>
        <w:rPr>
          <w:bCs/>
          <w:sz w:val="22"/>
          <w:szCs w:val="22"/>
        </w:rPr>
        <w:t xml:space="preserve"> Η </w:t>
      </w:r>
      <w:r w:rsidRPr="004822D7">
        <w:rPr>
          <w:bCs/>
          <w:sz w:val="22"/>
          <w:szCs w:val="22"/>
        </w:rPr>
        <w:t>Σχολή Επιστημών Ανθρώπινης Κίνησης και Ποιότητας Ζωής του Πανεπιστήμιου Πελοποννήσου</w:t>
      </w:r>
      <w:r w:rsidRPr="004822D7">
        <w:rPr>
          <w:b/>
          <w:bCs/>
          <w:sz w:val="22"/>
          <w:szCs w:val="22"/>
        </w:rPr>
        <w:t xml:space="preserve"> με την παρούσα Πρόσκληση Εκδήλωση Ενδιαφέροντος καλ</w:t>
      </w:r>
      <w:r>
        <w:rPr>
          <w:b/>
          <w:bCs/>
          <w:sz w:val="22"/>
          <w:szCs w:val="22"/>
        </w:rPr>
        <w:t>εί</w:t>
      </w:r>
      <w:r w:rsidRPr="004822D7">
        <w:rPr>
          <w:b/>
          <w:bCs/>
          <w:sz w:val="22"/>
          <w:szCs w:val="22"/>
        </w:rPr>
        <w:t xml:space="preserve"> κάθε ενδιαφερόμενο να καταθέσει οικονομική προσφορά σε σφραγισμένο φάκελο για την ετήσια συντήρηση </w:t>
      </w:r>
      <w:r>
        <w:rPr>
          <w:b/>
          <w:bCs/>
          <w:sz w:val="22"/>
          <w:szCs w:val="22"/>
        </w:rPr>
        <w:t>δύο</w:t>
      </w:r>
      <w:r w:rsidRPr="004822D7">
        <w:rPr>
          <w:b/>
          <w:bCs/>
          <w:sz w:val="22"/>
          <w:szCs w:val="22"/>
        </w:rPr>
        <w:t xml:space="preserve"> (</w:t>
      </w:r>
      <w:r>
        <w:rPr>
          <w:b/>
          <w:bCs/>
          <w:sz w:val="22"/>
          <w:szCs w:val="22"/>
        </w:rPr>
        <w:t>2</w:t>
      </w:r>
      <w:r w:rsidRPr="004822D7">
        <w:rPr>
          <w:b/>
          <w:bCs/>
          <w:sz w:val="22"/>
          <w:szCs w:val="22"/>
        </w:rPr>
        <w:t>) υδραυλικ</w:t>
      </w:r>
      <w:r>
        <w:rPr>
          <w:b/>
          <w:bCs/>
          <w:sz w:val="22"/>
          <w:szCs w:val="22"/>
        </w:rPr>
        <w:t>ών</w:t>
      </w:r>
      <w:r w:rsidRPr="004822D7">
        <w:rPr>
          <w:b/>
          <w:bCs/>
          <w:sz w:val="22"/>
          <w:szCs w:val="22"/>
        </w:rPr>
        <w:t xml:space="preserve"> ανελκυστήρ</w:t>
      </w:r>
      <w:r>
        <w:rPr>
          <w:b/>
          <w:bCs/>
          <w:sz w:val="22"/>
          <w:szCs w:val="22"/>
        </w:rPr>
        <w:t>ων</w:t>
      </w:r>
      <w:r w:rsidRPr="004822D7">
        <w:rPr>
          <w:b/>
          <w:bCs/>
          <w:sz w:val="22"/>
          <w:szCs w:val="22"/>
        </w:rPr>
        <w:t xml:space="preserve"> στο κεντρικό κτίριο της Σχολής Επιστημών Ανθρώπινης Κίνησης και Ποιότητας Ζωής του Πανεπιστήμιου Πελοποννήσου</w:t>
      </w:r>
      <w:r w:rsidRPr="003E29D6">
        <w:rPr>
          <w:b/>
          <w:bCs/>
          <w:sz w:val="22"/>
          <w:szCs w:val="22"/>
        </w:rPr>
        <w:t>.</w:t>
      </w:r>
    </w:p>
    <w:p w:rsidR="0055288E" w:rsidRDefault="0055288E" w:rsidP="0055288E">
      <w:pPr>
        <w:pStyle w:val="Default"/>
        <w:ind w:left="360"/>
        <w:jc w:val="both"/>
        <w:rPr>
          <w:color w:val="auto"/>
          <w:sz w:val="22"/>
          <w:szCs w:val="22"/>
        </w:rPr>
      </w:pPr>
    </w:p>
    <w:p w:rsidR="0055288E" w:rsidRPr="004822D7" w:rsidRDefault="00E56FE4" w:rsidP="0055288E">
      <w:pPr>
        <w:pStyle w:val="Default"/>
        <w:ind w:left="360"/>
        <w:jc w:val="both"/>
        <w:rPr>
          <w:color w:val="auto"/>
          <w:sz w:val="22"/>
          <w:szCs w:val="22"/>
        </w:rPr>
      </w:pPr>
      <w:r w:rsidRPr="008E5556">
        <w:rPr>
          <w:color w:val="auto"/>
          <w:sz w:val="22"/>
          <w:szCs w:val="22"/>
        </w:rPr>
        <w:t>Επίσης,</w:t>
      </w:r>
      <w:r>
        <w:rPr>
          <w:color w:val="auto"/>
          <w:sz w:val="22"/>
          <w:szCs w:val="22"/>
        </w:rPr>
        <w:t xml:space="preserve"> σ</w:t>
      </w:r>
      <w:r w:rsidR="0055288E" w:rsidRPr="004822D7">
        <w:rPr>
          <w:color w:val="auto"/>
          <w:sz w:val="22"/>
          <w:szCs w:val="22"/>
        </w:rPr>
        <w:t xml:space="preserve">ας </w:t>
      </w:r>
      <w:r w:rsidRPr="004822D7">
        <w:rPr>
          <w:color w:val="auto"/>
          <w:sz w:val="22"/>
          <w:szCs w:val="22"/>
        </w:rPr>
        <w:t>γνωστοποιεί</w:t>
      </w:r>
      <w:r w:rsidR="008E5556">
        <w:rPr>
          <w:color w:val="auto"/>
          <w:sz w:val="22"/>
          <w:szCs w:val="22"/>
        </w:rPr>
        <w:t xml:space="preserve"> </w:t>
      </w:r>
      <w:r w:rsidRPr="004822D7">
        <w:rPr>
          <w:color w:val="auto"/>
          <w:sz w:val="22"/>
          <w:szCs w:val="22"/>
        </w:rPr>
        <w:t>ότι</w:t>
      </w:r>
      <w:r w:rsidR="008E5556">
        <w:rPr>
          <w:color w:val="auto"/>
          <w:sz w:val="22"/>
          <w:szCs w:val="22"/>
        </w:rPr>
        <w:t xml:space="preserve"> </w:t>
      </w:r>
      <w:r w:rsidR="0055288E">
        <w:rPr>
          <w:color w:val="auto"/>
          <w:sz w:val="22"/>
          <w:szCs w:val="22"/>
        </w:rPr>
        <w:t xml:space="preserve">στις </w:t>
      </w:r>
      <w:r w:rsidR="0055288E" w:rsidRPr="00AB453B">
        <w:rPr>
          <w:b/>
          <w:color w:val="auto"/>
          <w:sz w:val="22"/>
          <w:szCs w:val="22"/>
          <w:u w:val="single"/>
        </w:rPr>
        <w:t>7 Νοεμβρίου</w:t>
      </w:r>
      <w:r w:rsidR="0055288E" w:rsidRPr="00AB453B">
        <w:rPr>
          <w:b/>
          <w:bCs/>
          <w:color w:val="auto"/>
          <w:sz w:val="22"/>
          <w:szCs w:val="22"/>
          <w:u w:val="single"/>
        </w:rPr>
        <w:t xml:space="preserve">, </w:t>
      </w:r>
      <w:proofErr w:type="spellStart"/>
      <w:r w:rsidR="0055288E" w:rsidRPr="00AB453B">
        <w:rPr>
          <w:b/>
          <w:bCs/>
          <w:color w:val="auto"/>
          <w:sz w:val="22"/>
          <w:szCs w:val="22"/>
          <w:u w:val="single"/>
        </w:rPr>
        <w:t>ημέρα</w:t>
      </w:r>
      <w:proofErr w:type="spellEnd"/>
      <w:r w:rsidR="0055288E" w:rsidRPr="00AB453B">
        <w:rPr>
          <w:b/>
          <w:bCs/>
          <w:color w:val="auto"/>
          <w:sz w:val="22"/>
          <w:szCs w:val="22"/>
          <w:u w:val="single"/>
        </w:rPr>
        <w:t xml:space="preserve"> Δευτέρα</w:t>
      </w:r>
      <w:r w:rsidR="0055288E">
        <w:rPr>
          <w:b/>
          <w:bCs/>
          <w:color w:val="auto"/>
          <w:sz w:val="22"/>
          <w:szCs w:val="22"/>
          <w:u w:val="single"/>
        </w:rPr>
        <w:t xml:space="preserve"> </w:t>
      </w:r>
      <w:r w:rsidR="0055288E" w:rsidRPr="004822D7">
        <w:rPr>
          <w:b/>
          <w:bCs/>
          <w:color w:val="auto"/>
          <w:sz w:val="22"/>
          <w:szCs w:val="22"/>
          <w:u w:val="single"/>
        </w:rPr>
        <w:t xml:space="preserve">και ώρα </w:t>
      </w:r>
      <w:r w:rsidR="0055288E">
        <w:rPr>
          <w:b/>
          <w:bCs/>
          <w:color w:val="auto"/>
          <w:sz w:val="22"/>
          <w:szCs w:val="22"/>
          <w:u w:val="single"/>
        </w:rPr>
        <w:t>12:30 μ.μ.</w:t>
      </w:r>
      <w:r w:rsidR="0055288E" w:rsidRPr="004822D7">
        <w:rPr>
          <w:color w:val="auto"/>
          <w:sz w:val="22"/>
          <w:szCs w:val="22"/>
        </w:rPr>
        <w:t>στο χώρο της Γραμματείας</w:t>
      </w:r>
      <w:r w:rsidR="0055288E">
        <w:rPr>
          <w:color w:val="auto"/>
          <w:sz w:val="22"/>
          <w:szCs w:val="22"/>
        </w:rPr>
        <w:t xml:space="preserve"> της Κοσμητείας </w:t>
      </w:r>
      <w:r w:rsidR="0055288E" w:rsidRPr="004822D7">
        <w:rPr>
          <w:color w:val="auto"/>
          <w:sz w:val="22"/>
          <w:szCs w:val="22"/>
        </w:rPr>
        <w:t xml:space="preserve"> επί της Λεωφόρου Ευσταθίου &amp; Σταματικής Βαλιώτη και Πλαταιών, στη Σπάρτη, θα πραγματοποι</w:t>
      </w:r>
      <w:r w:rsidR="0055288E">
        <w:rPr>
          <w:color w:val="auto"/>
          <w:sz w:val="22"/>
          <w:szCs w:val="22"/>
        </w:rPr>
        <w:t>ηθεί</w:t>
      </w:r>
      <w:r w:rsidR="0055288E" w:rsidRPr="004822D7">
        <w:rPr>
          <w:color w:val="auto"/>
          <w:sz w:val="22"/>
          <w:szCs w:val="22"/>
        </w:rPr>
        <w:t xml:space="preserve"> η αποσφράγιση των σφραγισμένων οικονομικών προσφορών που θα κατατεθούν, προκειμένου να πραγματοποιηθεί η </w:t>
      </w:r>
      <w:r w:rsidR="000F4CCA" w:rsidRPr="004822D7">
        <w:rPr>
          <w:color w:val="auto"/>
          <w:sz w:val="22"/>
          <w:szCs w:val="22"/>
        </w:rPr>
        <w:t>συντήρηση</w:t>
      </w:r>
      <w:r w:rsidR="0055288E" w:rsidRPr="004822D7">
        <w:rPr>
          <w:color w:val="auto"/>
          <w:sz w:val="22"/>
          <w:szCs w:val="22"/>
        </w:rPr>
        <w:t xml:space="preserve"> τ</w:t>
      </w:r>
      <w:r w:rsidR="0055288E">
        <w:rPr>
          <w:color w:val="auto"/>
          <w:sz w:val="22"/>
          <w:szCs w:val="22"/>
        </w:rPr>
        <w:t xml:space="preserve">ων </w:t>
      </w:r>
      <w:r w:rsidR="0055288E" w:rsidRPr="004822D7">
        <w:rPr>
          <w:color w:val="auto"/>
          <w:sz w:val="22"/>
          <w:szCs w:val="22"/>
        </w:rPr>
        <w:t xml:space="preserve"> ανελκυστήρ</w:t>
      </w:r>
      <w:r w:rsidR="0055288E">
        <w:rPr>
          <w:color w:val="auto"/>
          <w:sz w:val="22"/>
          <w:szCs w:val="22"/>
        </w:rPr>
        <w:t>ων</w:t>
      </w:r>
      <w:r w:rsidR="0055288E" w:rsidRPr="004822D7">
        <w:rPr>
          <w:color w:val="auto"/>
          <w:sz w:val="22"/>
          <w:szCs w:val="22"/>
        </w:rPr>
        <w:t xml:space="preserve">. </w:t>
      </w:r>
    </w:p>
    <w:p w:rsidR="0055288E" w:rsidRPr="004822D7" w:rsidRDefault="0055288E" w:rsidP="0055288E">
      <w:pPr>
        <w:pStyle w:val="Default"/>
        <w:ind w:left="360"/>
        <w:jc w:val="both"/>
        <w:rPr>
          <w:color w:val="auto"/>
          <w:sz w:val="22"/>
          <w:szCs w:val="22"/>
        </w:rPr>
      </w:pPr>
    </w:p>
    <w:p w:rsidR="0055288E" w:rsidRDefault="0055288E" w:rsidP="0055288E">
      <w:pPr>
        <w:pStyle w:val="Default"/>
        <w:ind w:left="360"/>
        <w:jc w:val="both"/>
        <w:rPr>
          <w:b/>
          <w:bCs/>
          <w:sz w:val="22"/>
          <w:szCs w:val="22"/>
        </w:rPr>
      </w:pPr>
      <w:r w:rsidRPr="004822D7">
        <w:rPr>
          <w:b/>
          <w:bCs/>
          <w:sz w:val="22"/>
          <w:szCs w:val="22"/>
        </w:rPr>
        <w:t xml:space="preserve">Περιγραφή έργου: Συντήρηση ενός (1) υδραυλικού ανελκυστήρα 8 </w:t>
      </w:r>
      <w:r w:rsidR="008E5556" w:rsidRPr="004822D7">
        <w:rPr>
          <w:b/>
          <w:bCs/>
          <w:sz w:val="22"/>
          <w:szCs w:val="22"/>
        </w:rPr>
        <w:t>προσώπων</w:t>
      </w:r>
      <w:r w:rsidRPr="004822D7">
        <w:rPr>
          <w:b/>
          <w:bCs/>
          <w:sz w:val="22"/>
          <w:szCs w:val="22"/>
        </w:rPr>
        <w:t xml:space="preserve">, 600 </w:t>
      </w:r>
      <w:proofErr w:type="spellStart"/>
      <w:r w:rsidRPr="004822D7">
        <w:rPr>
          <w:b/>
          <w:bCs/>
          <w:sz w:val="22"/>
          <w:szCs w:val="22"/>
        </w:rPr>
        <w:t>κιλών</w:t>
      </w:r>
      <w:proofErr w:type="spellEnd"/>
      <w:r w:rsidRPr="004822D7">
        <w:rPr>
          <w:b/>
          <w:bCs/>
          <w:sz w:val="22"/>
          <w:szCs w:val="22"/>
        </w:rPr>
        <w:t xml:space="preserve"> </w:t>
      </w:r>
      <w:r w:rsidR="008E5556">
        <w:rPr>
          <w:b/>
          <w:bCs/>
          <w:sz w:val="22"/>
          <w:szCs w:val="22"/>
        </w:rPr>
        <w:t xml:space="preserve">2στασεων </w:t>
      </w:r>
      <w:r>
        <w:rPr>
          <w:b/>
          <w:bCs/>
          <w:sz w:val="22"/>
          <w:szCs w:val="22"/>
        </w:rPr>
        <w:t xml:space="preserve"> του κτιρίου</w:t>
      </w:r>
      <w:r w:rsidR="008E5556">
        <w:rPr>
          <w:b/>
          <w:bCs/>
          <w:sz w:val="22"/>
          <w:szCs w:val="22"/>
        </w:rPr>
        <w:t>.</w:t>
      </w:r>
      <w:r>
        <w:rPr>
          <w:b/>
          <w:bCs/>
          <w:sz w:val="22"/>
          <w:szCs w:val="22"/>
        </w:rPr>
        <w:t xml:space="preserve"> </w:t>
      </w:r>
    </w:p>
    <w:p w:rsidR="0055288E" w:rsidRDefault="00F356DC" w:rsidP="0055288E">
      <w:pPr>
        <w:pStyle w:val="Default"/>
        <w:tabs>
          <w:tab w:val="left" w:pos="2143"/>
        </w:tabs>
        <w:ind w:left="360"/>
        <w:jc w:val="both"/>
        <w:rPr>
          <w:b/>
          <w:bCs/>
          <w:sz w:val="22"/>
          <w:szCs w:val="22"/>
        </w:rPr>
      </w:pPr>
      <w:r w:rsidRPr="004822D7">
        <w:rPr>
          <w:b/>
          <w:bCs/>
          <w:sz w:val="22"/>
          <w:szCs w:val="22"/>
        </w:rPr>
        <w:t>Συντήρηση</w:t>
      </w:r>
      <w:r w:rsidR="0055288E" w:rsidRPr="004822D7">
        <w:rPr>
          <w:b/>
          <w:bCs/>
          <w:sz w:val="22"/>
          <w:szCs w:val="22"/>
        </w:rPr>
        <w:t xml:space="preserve"> ενός (1) υδραυλικού ανελκυστήρα 8 προσώπων, 600 </w:t>
      </w:r>
      <w:proofErr w:type="spellStart"/>
      <w:r w:rsidR="0055288E" w:rsidRPr="008E5556">
        <w:rPr>
          <w:b/>
          <w:bCs/>
          <w:sz w:val="22"/>
          <w:szCs w:val="22"/>
        </w:rPr>
        <w:t>κιλών</w:t>
      </w:r>
      <w:proofErr w:type="spellEnd"/>
      <w:r w:rsidR="0055288E" w:rsidRPr="008E5556">
        <w:rPr>
          <w:b/>
          <w:bCs/>
          <w:sz w:val="22"/>
          <w:szCs w:val="22"/>
        </w:rPr>
        <w:t xml:space="preserve"> 3ων  </w:t>
      </w:r>
      <w:r w:rsidR="008E5556" w:rsidRPr="008E5556">
        <w:rPr>
          <w:b/>
          <w:bCs/>
          <w:sz w:val="22"/>
          <w:szCs w:val="22"/>
        </w:rPr>
        <w:t>στάσεων ο</w:t>
      </w:r>
      <w:r w:rsidR="0055288E" w:rsidRPr="008E5556">
        <w:rPr>
          <w:b/>
          <w:bCs/>
          <w:sz w:val="22"/>
          <w:szCs w:val="22"/>
        </w:rPr>
        <w:t>ρόφων του</w:t>
      </w:r>
      <w:r w:rsidR="0055288E">
        <w:rPr>
          <w:b/>
          <w:bCs/>
          <w:sz w:val="22"/>
          <w:szCs w:val="22"/>
        </w:rPr>
        <w:t xml:space="preserve"> κτιρίου.</w:t>
      </w:r>
    </w:p>
    <w:p w:rsidR="0055288E" w:rsidRDefault="0055288E" w:rsidP="0055288E">
      <w:pPr>
        <w:pStyle w:val="Default"/>
        <w:ind w:left="360"/>
        <w:jc w:val="both"/>
        <w:rPr>
          <w:b/>
          <w:bCs/>
          <w:sz w:val="22"/>
          <w:szCs w:val="22"/>
        </w:rPr>
      </w:pP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color w:val="auto"/>
          <w:sz w:val="22"/>
          <w:szCs w:val="22"/>
        </w:rPr>
      </w:pPr>
      <w:r w:rsidRPr="004822D7">
        <w:rPr>
          <w:color w:val="auto"/>
          <w:sz w:val="22"/>
          <w:szCs w:val="22"/>
        </w:rPr>
        <w:t xml:space="preserve">Η επιβαλλόμενη από την ισχύουσα νομοθεσία συντήρηση περιλαμβάνει τον έλεγχο των διατάξεων ασφαλείας κατά τακτά χρονικά διαστήματα του ανελκυστήρα για εξακρίβωση και εκτίμηση μιας τυχόν ανασφαλούς λειτουργίας στην οποία μπορεί να οδηγηθεί η εγκατάσταση του ανελκυστήρα εξαιτίας μιας φθοράς, </w:t>
      </w:r>
      <w:r w:rsidR="000F4CCA" w:rsidRPr="004822D7">
        <w:rPr>
          <w:color w:val="auto"/>
          <w:sz w:val="22"/>
          <w:szCs w:val="22"/>
        </w:rPr>
        <w:t>βλάβης</w:t>
      </w:r>
      <w:r w:rsidRPr="004822D7">
        <w:rPr>
          <w:color w:val="auto"/>
          <w:sz w:val="22"/>
          <w:szCs w:val="22"/>
        </w:rPr>
        <w:t xml:space="preserve"> ή και </w:t>
      </w:r>
      <w:r w:rsidR="000F4CCA" w:rsidRPr="004822D7">
        <w:rPr>
          <w:color w:val="auto"/>
          <w:sz w:val="22"/>
          <w:szCs w:val="22"/>
        </w:rPr>
        <w:t>απορρ</w:t>
      </w:r>
      <w:r w:rsidR="000F4CCA">
        <w:rPr>
          <w:color w:val="auto"/>
          <w:sz w:val="22"/>
          <w:szCs w:val="22"/>
        </w:rPr>
        <w:t>ύθμισης</w:t>
      </w:r>
      <w:r w:rsidRPr="004822D7">
        <w:rPr>
          <w:color w:val="auto"/>
          <w:sz w:val="22"/>
          <w:szCs w:val="22"/>
        </w:rPr>
        <w:t>.</w:t>
      </w: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color w:val="auto"/>
          <w:sz w:val="22"/>
          <w:szCs w:val="22"/>
        </w:rPr>
      </w:pPr>
      <w:r w:rsidRPr="004822D7">
        <w:rPr>
          <w:color w:val="auto"/>
          <w:sz w:val="22"/>
          <w:szCs w:val="22"/>
        </w:rPr>
        <w:t xml:space="preserve">Περιλαμβάνει ακόμη τις απαραίτητες εργασίες για την αποκατάσταση της ασφαλούς λειτουργίας με εξάλειψη των βλαβών και των απορυθμίσεων, καθώς επίσης τον καθαρισμό και την λίπανση όπου χρειάζεται όλων των εξαρτημάτων και γενικά την εκτέλεση των απαραίτητων εργασιών και ενεργειών, σύμφωνα με τους κανόνες της τεχνικής και τις υποδείξεις των κατασκευαστών των εξαρτημάτων ή των διατάξεων, ώστε να εξασφαλίζεται η </w:t>
      </w:r>
      <w:proofErr w:type="spellStart"/>
      <w:r w:rsidRPr="004822D7">
        <w:rPr>
          <w:color w:val="auto"/>
          <w:sz w:val="22"/>
          <w:szCs w:val="22"/>
        </w:rPr>
        <w:t>κανονική</w:t>
      </w:r>
      <w:proofErr w:type="spellEnd"/>
      <w:r w:rsidRPr="004822D7">
        <w:rPr>
          <w:color w:val="auto"/>
          <w:sz w:val="22"/>
          <w:szCs w:val="22"/>
        </w:rPr>
        <w:t xml:space="preserve">, </w:t>
      </w:r>
      <w:r w:rsidR="008E5556" w:rsidRPr="004822D7">
        <w:rPr>
          <w:color w:val="auto"/>
          <w:sz w:val="22"/>
          <w:szCs w:val="22"/>
        </w:rPr>
        <w:t>ομαλή</w:t>
      </w:r>
      <w:r w:rsidRPr="004822D7">
        <w:rPr>
          <w:color w:val="auto"/>
          <w:sz w:val="22"/>
          <w:szCs w:val="22"/>
        </w:rPr>
        <w:t xml:space="preserve"> και </w:t>
      </w:r>
      <w:r w:rsidR="000F4CCA" w:rsidRPr="004822D7">
        <w:rPr>
          <w:color w:val="auto"/>
          <w:sz w:val="22"/>
          <w:szCs w:val="22"/>
        </w:rPr>
        <w:t>ασφαλή</w:t>
      </w:r>
      <w:r w:rsidR="008E5556">
        <w:rPr>
          <w:color w:val="auto"/>
          <w:sz w:val="22"/>
          <w:szCs w:val="22"/>
        </w:rPr>
        <w:t xml:space="preserve"> </w:t>
      </w:r>
      <w:proofErr w:type="spellStart"/>
      <w:r w:rsidR="000F4CCA" w:rsidRPr="004822D7">
        <w:rPr>
          <w:color w:val="auto"/>
          <w:sz w:val="22"/>
          <w:szCs w:val="22"/>
        </w:rPr>
        <w:t>ς</w:t>
      </w:r>
      <w:r w:rsidRPr="004822D7">
        <w:rPr>
          <w:color w:val="auto"/>
          <w:sz w:val="22"/>
          <w:szCs w:val="22"/>
        </w:rPr>
        <w:t>λειτουργία</w:t>
      </w:r>
      <w:proofErr w:type="spellEnd"/>
      <w:r w:rsidR="008E5556">
        <w:rPr>
          <w:color w:val="auto"/>
          <w:sz w:val="22"/>
          <w:szCs w:val="22"/>
        </w:rPr>
        <w:t xml:space="preserve"> </w:t>
      </w:r>
      <w:r w:rsidR="000F4CCA">
        <w:rPr>
          <w:color w:val="auto"/>
          <w:sz w:val="22"/>
          <w:szCs w:val="22"/>
        </w:rPr>
        <w:t xml:space="preserve">του </w:t>
      </w:r>
      <w:r w:rsidR="000F4CCA" w:rsidRPr="008E5556">
        <w:rPr>
          <w:color w:val="auto"/>
          <w:sz w:val="22"/>
          <w:szCs w:val="22"/>
        </w:rPr>
        <w:t>κάθε</w:t>
      </w:r>
      <w:r w:rsidR="008E5556">
        <w:rPr>
          <w:color w:val="auto"/>
          <w:sz w:val="22"/>
          <w:szCs w:val="22"/>
        </w:rPr>
        <w:t xml:space="preserve">  α</w:t>
      </w:r>
      <w:r w:rsidR="000F4CCA" w:rsidRPr="004822D7">
        <w:rPr>
          <w:color w:val="auto"/>
          <w:sz w:val="22"/>
          <w:szCs w:val="22"/>
        </w:rPr>
        <w:t>νελκυστήρα</w:t>
      </w:r>
      <w:r w:rsidRPr="004822D7">
        <w:rPr>
          <w:color w:val="auto"/>
          <w:sz w:val="22"/>
          <w:szCs w:val="22"/>
        </w:rPr>
        <w:t>. Τα υλικά που απαιτούνται για την συντήρηση των ανελκυστήρων θα αποτελούν είδος δαπάνης του ίδιου του συντηρητή.</w:t>
      </w: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color w:val="auto"/>
          <w:sz w:val="22"/>
          <w:szCs w:val="22"/>
        </w:rPr>
      </w:pPr>
      <w:r w:rsidRPr="004822D7">
        <w:rPr>
          <w:color w:val="auto"/>
          <w:sz w:val="22"/>
          <w:szCs w:val="22"/>
        </w:rPr>
        <w:t>Επίσης, η ανάδοχος εταιρεία που θα αναλάβει την συντήρηση τ</w:t>
      </w:r>
      <w:r>
        <w:rPr>
          <w:color w:val="auto"/>
          <w:sz w:val="22"/>
          <w:szCs w:val="22"/>
        </w:rPr>
        <w:t xml:space="preserve">ων </w:t>
      </w:r>
      <w:r w:rsidRPr="004822D7">
        <w:rPr>
          <w:color w:val="auto"/>
          <w:sz w:val="22"/>
          <w:szCs w:val="22"/>
        </w:rPr>
        <w:t xml:space="preserve"> ανελκυστήρ</w:t>
      </w:r>
      <w:r>
        <w:rPr>
          <w:color w:val="auto"/>
          <w:sz w:val="22"/>
          <w:szCs w:val="22"/>
        </w:rPr>
        <w:t xml:space="preserve">ων </w:t>
      </w:r>
      <w:r w:rsidRPr="004822D7">
        <w:rPr>
          <w:color w:val="auto"/>
          <w:sz w:val="22"/>
          <w:szCs w:val="22"/>
        </w:rPr>
        <w:t xml:space="preserve"> έχει την υποχρέωση να προβεί σε όλες τις απαραίτητες εργασίες που απαιτούνται για τον ετήσιο περιοδικό έλεγχο και </w:t>
      </w:r>
      <w:r w:rsidRPr="004822D7">
        <w:rPr>
          <w:b/>
          <w:color w:val="auto"/>
          <w:sz w:val="22"/>
          <w:szCs w:val="22"/>
        </w:rPr>
        <w:t>την έκδοση του πιστοποιητικού καλής λειτουργίας του ανελκυστήρα από αναγνωρισμένο φορέα</w:t>
      </w:r>
      <w:r w:rsidRPr="004822D7">
        <w:rPr>
          <w:color w:val="auto"/>
          <w:sz w:val="22"/>
          <w:szCs w:val="22"/>
        </w:rPr>
        <w:t xml:space="preserve"> ε</w:t>
      </w:r>
      <w:r w:rsidRPr="004822D7">
        <w:rPr>
          <w:b/>
          <w:color w:val="auto"/>
          <w:sz w:val="22"/>
          <w:szCs w:val="22"/>
        </w:rPr>
        <w:t xml:space="preserve">λέγχου </w:t>
      </w:r>
      <w:r w:rsidRPr="004822D7">
        <w:rPr>
          <w:color w:val="auto"/>
          <w:sz w:val="22"/>
          <w:szCs w:val="22"/>
        </w:rPr>
        <w:t>από το Εθνικό Σύστημα Διαπίστευσης Α.Ε. (Ε.ΣΥ.Δ.) σύμφωνα με το άρθρο 10 της Κ.Υ.Α. ΦΑ/9.2/οικ.28425/22.12.2008</w:t>
      </w: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color w:val="auto"/>
          <w:sz w:val="22"/>
          <w:szCs w:val="22"/>
        </w:rPr>
      </w:pPr>
      <w:r w:rsidRPr="004822D7">
        <w:rPr>
          <w:color w:val="auto"/>
          <w:sz w:val="22"/>
          <w:szCs w:val="22"/>
        </w:rPr>
        <w:t xml:space="preserve">Η συντήρηση θα εφαρμοστεί από την υπογραφή της σύμβασης και για διάρκεια ενός έτους σε μηνιαία βάση με δυνατότητα ανανέωσης ακόμα ενός έτους, κατόπιν της σύμφωνης έγγραφης γνώμης και των δύο συμβαλλομένων. </w:t>
      </w: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color w:val="auto"/>
          <w:sz w:val="22"/>
          <w:szCs w:val="22"/>
        </w:rPr>
      </w:pPr>
      <w:r w:rsidRPr="004822D7">
        <w:rPr>
          <w:color w:val="auto"/>
          <w:sz w:val="22"/>
          <w:szCs w:val="22"/>
        </w:rPr>
        <w:t>Η ημερομηνία έναρξης της συντήρησης ορίζεται από την ημερομηνία υπογραφής της Σύμβασης.</w:t>
      </w:r>
    </w:p>
    <w:p w:rsidR="0055288E" w:rsidRPr="004822D7" w:rsidRDefault="0055288E" w:rsidP="0055288E">
      <w:pPr>
        <w:pStyle w:val="Default"/>
        <w:ind w:left="360"/>
        <w:jc w:val="both"/>
        <w:rPr>
          <w:color w:val="auto"/>
          <w:sz w:val="22"/>
          <w:szCs w:val="22"/>
        </w:rPr>
      </w:pPr>
    </w:p>
    <w:p w:rsidR="0055288E" w:rsidRPr="00043BB6" w:rsidRDefault="0055288E" w:rsidP="0055288E">
      <w:pPr>
        <w:widowControl w:val="0"/>
        <w:autoSpaceDE w:val="0"/>
        <w:autoSpaceDN w:val="0"/>
        <w:adjustRightInd w:val="0"/>
        <w:spacing w:before="120"/>
        <w:ind w:left="360"/>
        <w:jc w:val="both"/>
        <w:rPr>
          <w:rFonts w:ascii="Palatino Linotype" w:hAnsi="Palatino Linotype" w:cs="Arial"/>
        </w:rPr>
      </w:pPr>
      <w:r w:rsidRPr="00043BB6">
        <w:rPr>
          <w:rFonts w:ascii="Palatino Linotype" w:hAnsi="Palatino Linotype" w:cs="Arial"/>
        </w:rPr>
        <w:lastRenderedPageBreak/>
        <w:t xml:space="preserve">Η </w:t>
      </w:r>
      <w:r w:rsidRPr="00043BB6">
        <w:rPr>
          <w:rFonts w:ascii="Palatino Linotype" w:hAnsi="Palatino Linotype" w:cs="Arial"/>
          <w:b/>
        </w:rPr>
        <w:t>αμοιβή</w:t>
      </w:r>
      <w:r w:rsidRPr="00043BB6">
        <w:rPr>
          <w:rFonts w:ascii="Palatino Linotype" w:hAnsi="Palatino Linotype" w:cs="Arial"/>
        </w:rPr>
        <w:t xml:space="preserve"> του «Συντηρητή»: </w:t>
      </w:r>
    </w:p>
    <w:p w:rsidR="0055288E" w:rsidRPr="00043BB6" w:rsidRDefault="0055288E" w:rsidP="0055288E">
      <w:pPr>
        <w:widowControl w:val="0"/>
        <w:spacing w:before="120"/>
        <w:ind w:left="360"/>
        <w:jc w:val="both"/>
        <w:rPr>
          <w:rFonts w:ascii="Palatino Linotype" w:hAnsi="Palatino Linotype" w:cs="Arial"/>
        </w:rPr>
      </w:pPr>
      <w:r w:rsidRPr="00043BB6">
        <w:rPr>
          <w:rFonts w:ascii="Palatino Linotype" w:hAnsi="Palatino Linotype" w:cs="Arial"/>
        </w:rPr>
        <w:t xml:space="preserve">Α. Για την εργασία της </w:t>
      </w:r>
      <w:r w:rsidRPr="00043BB6">
        <w:rPr>
          <w:rFonts w:ascii="Palatino Linotype" w:hAnsi="Palatino Linotype" w:cs="Arial"/>
          <w:b/>
        </w:rPr>
        <w:t>μηνιαίας τακτικής συντήρησης του ανελκυστήρα</w:t>
      </w:r>
      <w:r w:rsidRPr="00043BB6">
        <w:rPr>
          <w:rFonts w:ascii="Palatino Linotype" w:hAnsi="Palatino Linotype" w:cs="Arial"/>
        </w:rPr>
        <w:t xml:space="preserve">, ορίζεται ετήσια και η </w:t>
      </w:r>
      <w:r w:rsidRPr="00043BB6">
        <w:rPr>
          <w:rFonts w:ascii="Palatino Linotype" w:hAnsi="Palatino Linotype" w:cs="Arial"/>
          <w:b/>
        </w:rPr>
        <w:t>εξόφληση</w:t>
      </w:r>
      <w:r w:rsidRPr="00043BB6">
        <w:rPr>
          <w:rFonts w:ascii="Palatino Linotype" w:hAnsi="Palatino Linotype" w:cs="Arial"/>
        </w:rPr>
        <w:t xml:space="preserve"> της αμοιβής αυτής θα πραγματοποιείται μηνιαίως, σε δώδεκα (12) ισόποσες δόσεις.</w:t>
      </w:r>
    </w:p>
    <w:p w:rsidR="0055288E" w:rsidRPr="00043BB6" w:rsidRDefault="0055288E" w:rsidP="0055288E">
      <w:pPr>
        <w:widowControl w:val="0"/>
        <w:spacing w:before="120"/>
        <w:ind w:left="360"/>
        <w:jc w:val="both"/>
        <w:rPr>
          <w:rFonts w:ascii="Palatino Linotype" w:hAnsi="Palatino Linotype" w:cs="Arial"/>
        </w:rPr>
      </w:pPr>
      <w:r w:rsidRPr="00043BB6">
        <w:rPr>
          <w:rFonts w:ascii="Palatino Linotype" w:hAnsi="Palatino Linotype" w:cs="Arial"/>
        </w:rPr>
        <w:t>Στην ανωτέρω δαπάνη συντήρησης δεν συμπεριλαμβάνονται οι νόμιμες κρατήσεις.</w:t>
      </w:r>
    </w:p>
    <w:p w:rsidR="0055288E" w:rsidRPr="00043BB6" w:rsidRDefault="0055288E" w:rsidP="0055288E">
      <w:pPr>
        <w:widowControl w:val="0"/>
        <w:spacing w:before="120"/>
        <w:ind w:left="360"/>
        <w:jc w:val="both"/>
        <w:rPr>
          <w:rFonts w:ascii="Palatino Linotype" w:hAnsi="Palatino Linotype" w:cs="Arial"/>
        </w:rPr>
      </w:pPr>
    </w:p>
    <w:p w:rsidR="0055288E" w:rsidRPr="004822D7" w:rsidRDefault="0055288E" w:rsidP="0055288E">
      <w:pPr>
        <w:pStyle w:val="Default"/>
        <w:ind w:left="360"/>
        <w:jc w:val="both"/>
        <w:rPr>
          <w:rFonts w:cs="Arial"/>
          <w:sz w:val="22"/>
          <w:szCs w:val="22"/>
        </w:rPr>
      </w:pPr>
      <w:r w:rsidRPr="004822D7">
        <w:rPr>
          <w:rFonts w:cs="Arial"/>
          <w:sz w:val="22"/>
          <w:szCs w:val="22"/>
        </w:rPr>
        <w:t>Β. Γ</w:t>
      </w:r>
      <w:r w:rsidRPr="004822D7">
        <w:rPr>
          <w:rFonts w:cs="Arial"/>
          <w:b/>
          <w:sz w:val="22"/>
          <w:szCs w:val="22"/>
        </w:rPr>
        <w:t>ια την έκδοση του ετήσιου πιστοποιητικού περιοδικού ελέγχου</w:t>
      </w:r>
      <w:r w:rsidRPr="004822D7">
        <w:rPr>
          <w:rFonts w:cs="Arial"/>
          <w:sz w:val="22"/>
          <w:szCs w:val="22"/>
        </w:rPr>
        <w:t xml:space="preserve"> του ανελκυστήρα από αναγνωρισμένο φορέα, ορίζεται ετήσια </w:t>
      </w:r>
      <w:r>
        <w:rPr>
          <w:rFonts w:cs="Arial"/>
          <w:sz w:val="22"/>
          <w:szCs w:val="22"/>
        </w:rPr>
        <w:t xml:space="preserve">η </w:t>
      </w:r>
      <w:r w:rsidRPr="004822D7">
        <w:rPr>
          <w:rFonts w:cs="Arial"/>
          <w:sz w:val="22"/>
          <w:szCs w:val="22"/>
        </w:rPr>
        <w:t>οποί</w:t>
      </w:r>
      <w:r>
        <w:rPr>
          <w:rFonts w:cs="Arial"/>
          <w:sz w:val="22"/>
          <w:szCs w:val="22"/>
        </w:rPr>
        <w:t>α</w:t>
      </w:r>
      <w:r w:rsidRPr="004822D7">
        <w:rPr>
          <w:rFonts w:cs="Arial"/>
          <w:sz w:val="22"/>
          <w:szCs w:val="22"/>
        </w:rPr>
        <w:t xml:space="preserve"> θα πρέπει να πληρώνεται το αργότερο μέχρι το τέλος του επομένου μήνα μετά την έκδοση του τιμολογίου. Στην ανωτέρω δαπάνη δεν συμπεριλαμβάνονται οι νόμιμες κρατήσεις.</w:t>
      </w:r>
    </w:p>
    <w:p w:rsidR="0055288E" w:rsidRPr="004822D7" w:rsidRDefault="0055288E" w:rsidP="0055288E">
      <w:pPr>
        <w:pStyle w:val="Default"/>
        <w:ind w:left="360"/>
        <w:jc w:val="both"/>
        <w:rPr>
          <w:rFonts w:cs="Arial"/>
          <w:sz w:val="22"/>
          <w:szCs w:val="22"/>
        </w:rPr>
      </w:pPr>
    </w:p>
    <w:p w:rsidR="0055288E" w:rsidRPr="004822D7" w:rsidRDefault="0055288E" w:rsidP="0055288E">
      <w:pPr>
        <w:pStyle w:val="Default"/>
        <w:ind w:left="360"/>
        <w:jc w:val="both"/>
        <w:rPr>
          <w:color w:val="auto"/>
          <w:sz w:val="22"/>
          <w:szCs w:val="22"/>
        </w:rPr>
      </w:pPr>
      <w:r w:rsidRPr="004822D7">
        <w:rPr>
          <w:color w:val="auto"/>
          <w:sz w:val="22"/>
          <w:szCs w:val="22"/>
        </w:rPr>
        <w:t>Η ανωτέρω δαπάνη θα καλυφθεί από τον Τακτικό Προϋπολογισμό του Πανεπιστημίου Πελοποννήσου</w:t>
      </w:r>
      <w:r w:rsidRPr="004822D7">
        <w:rPr>
          <w:sz w:val="22"/>
          <w:szCs w:val="22"/>
        </w:rPr>
        <w:t xml:space="preserve"> με την προϋπόθεση της ακώλυτης ροής των σχετικών πιστώσεων από το Υπουργείο.</w:t>
      </w: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color w:val="auto"/>
          <w:sz w:val="22"/>
          <w:szCs w:val="22"/>
        </w:rPr>
      </w:pPr>
      <w:r w:rsidRPr="004822D7">
        <w:rPr>
          <w:b/>
          <w:color w:val="auto"/>
          <w:sz w:val="22"/>
          <w:szCs w:val="22"/>
        </w:rPr>
        <w:t>Κριτήριο κατακύρωσης</w:t>
      </w:r>
      <w:r w:rsidRPr="004822D7">
        <w:rPr>
          <w:color w:val="auto"/>
          <w:sz w:val="22"/>
          <w:szCs w:val="22"/>
        </w:rPr>
        <w:t xml:space="preserve"> είναι η χαμηλότερη τιμή για την προσφορά η οποία πληροί τους όρους της διακήρυξης και των παραρτημάτων της που αποτελούν αναπόσπαστο τμήμα αυτής.</w:t>
      </w: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sz w:val="22"/>
          <w:szCs w:val="22"/>
        </w:rPr>
      </w:pPr>
      <w:r w:rsidRPr="004822D7">
        <w:rPr>
          <w:b/>
          <w:sz w:val="22"/>
          <w:szCs w:val="22"/>
        </w:rPr>
        <w:t>Δεκτοί στο διαγωνισμό γίνονται</w:t>
      </w:r>
      <w:r w:rsidRPr="004822D7">
        <w:rPr>
          <w:sz w:val="22"/>
          <w:szCs w:val="22"/>
        </w:rPr>
        <w:t xml:space="preserve">: Γραφεία συντηρήσεως ανελκυστήρων αναγνωρισμένα από το Υπουργείο Βιομηχανίας, κατέχοντα την σχετική άδεια και είναι καταχωρημένα στο μητρώο συντήρησης της Υπηρεσίας αυτής. </w:t>
      </w: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color w:val="auto"/>
          <w:sz w:val="22"/>
          <w:szCs w:val="22"/>
        </w:rPr>
      </w:pPr>
    </w:p>
    <w:p w:rsidR="0055288E" w:rsidRPr="004822D7" w:rsidRDefault="0055288E" w:rsidP="0055288E">
      <w:pPr>
        <w:pStyle w:val="Default"/>
        <w:ind w:left="360"/>
        <w:jc w:val="both"/>
        <w:rPr>
          <w:sz w:val="22"/>
          <w:szCs w:val="22"/>
        </w:rPr>
      </w:pPr>
      <w:r w:rsidRPr="004822D7">
        <w:rPr>
          <w:sz w:val="22"/>
          <w:szCs w:val="22"/>
        </w:rPr>
        <w:t xml:space="preserve">Όσοι επιθυμούν να αποστείλουν προσφορά, πρέπει να καταθέσουν έγγραφη προσφορά με τα πλήρη στοιχεία του αποστολέα σε σφραγισμένο φάκελο στην παρακάτω διεύθυνση: </w:t>
      </w:r>
    </w:p>
    <w:p w:rsidR="0055288E" w:rsidRPr="004822D7" w:rsidRDefault="0055288E" w:rsidP="0055288E">
      <w:pPr>
        <w:pStyle w:val="Default"/>
        <w:ind w:left="360"/>
        <w:jc w:val="both"/>
        <w:rPr>
          <w:sz w:val="22"/>
          <w:szCs w:val="22"/>
        </w:rPr>
      </w:pPr>
    </w:p>
    <w:p w:rsidR="0055288E" w:rsidRPr="004822D7" w:rsidRDefault="0055288E" w:rsidP="0055288E">
      <w:pPr>
        <w:pStyle w:val="Default"/>
        <w:ind w:left="360"/>
        <w:jc w:val="both"/>
        <w:rPr>
          <w:sz w:val="22"/>
          <w:szCs w:val="22"/>
        </w:rPr>
      </w:pPr>
      <w:r w:rsidRPr="004822D7">
        <w:rPr>
          <w:b/>
          <w:bCs/>
          <w:sz w:val="22"/>
          <w:szCs w:val="22"/>
        </w:rPr>
        <w:t xml:space="preserve">Πανεπιστήμιο Πελοποννήσου </w:t>
      </w:r>
    </w:p>
    <w:p w:rsidR="0055288E" w:rsidRPr="004822D7" w:rsidRDefault="002F5C5C" w:rsidP="0055288E">
      <w:pPr>
        <w:pStyle w:val="Default"/>
        <w:ind w:left="360"/>
        <w:jc w:val="both"/>
        <w:rPr>
          <w:b/>
          <w:bCs/>
          <w:sz w:val="22"/>
          <w:szCs w:val="22"/>
        </w:rPr>
      </w:pPr>
      <w:r w:rsidRPr="008E5556">
        <w:rPr>
          <w:b/>
          <w:bCs/>
          <w:sz w:val="22"/>
          <w:szCs w:val="22"/>
        </w:rPr>
        <w:t>Κοσμητεία Σχολής Επιστημών Ανθρώπινης Κίνησης και Ποιότητας Ζωής</w:t>
      </w:r>
    </w:p>
    <w:p w:rsidR="0055288E" w:rsidRPr="004822D7" w:rsidRDefault="0055288E" w:rsidP="0055288E">
      <w:pPr>
        <w:pStyle w:val="Default"/>
        <w:ind w:left="360"/>
        <w:jc w:val="both"/>
        <w:rPr>
          <w:b/>
          <w:color w:val="auto"/>
          <w:sz w:val="22"/>
          <w:szCs w:val="22"/>
        </w:rPr>
      </w:pPr>
      <w:r w:rsidRPr="004822D7">
        <w:rPr>
          <w:b/>
          <w:color w:val="auto"/>
          <w:sz w:val="22"/>
          <w:szCs w:val="22"/>
        </w:rPr>
        <w:t xml:space="preserve">Λεωφόρος Ευσταθίου &amp; Σταματικής Βαλιώτη και Πλαταιών </w:t>
      </w:r>
    </w:p>
    <w:p w:rsidR="0055288E" w:rsidRPr="004822D7" w:rsidRDefault="0055288E" w:rsidP="0055288E">
      <w:pPr>
        <w:pStyle w:val="Default"/>
        <w:ind w:left="360"/>
        <w:jc w:val="both"/>
        <w:rPr>
          <w:b/>
          <w:sz w:val="22"/>
          <w:szCs w:val="22"/>
        </w:rPr>
      </w:pPr>
      <w:r w:rsidRPr="004822D7">
        <w:rPr>
          <w:b/>
          <w:color w:val="auto"/>
          <w:sz w:val="22"/>
          <w:szCs w:val="22"/>
        </w:rPr>
        <w:t>ΤΚ 23 100Σπάρτη</w:t>
      </w:r>
    </w:p>
    <w:p w:rsidR="0055288E" w:rsidRPr="004822D7" w:rsidRDefault="0055288E" w:rsidP="0055288E">
      <w:pPr>
        <w:pStyle w:val="Default"/>
        <w:ind w:left="360"/>
        <w:jc w:val="both"/>
        <w:rPr>
          <w:sz w:val="22"/>
          <w:szCs w:val="22"/>
        </w:rPr>
      </w:pPr>
    </w:p>
    <w:p w:rsidR="0055288E" w:rsidRPr="00687CA5" w:rsidRDefault="0055288E" w:rsidP="0055288E">
      <w:pPr>
        <w:pStyle w:val="Default"/>
        <w:ind w:left="360"/>
        <w:jc w:val="both"/>
        <w:rPr>
          <w:b/>
          <w:sz w:val="22"/>
          <w:szCs w:val="22"/>
        </w:rPr>
      </w:pPr>
      <w:r w:rsidRPr="00687CA5">
        <w:rPr>
          <w:b/>
          <w:sz w:val="22"/>
          <w:szCs w:val="22"/>
        </w:rPr>
        <w:t xml:space="preserve">Οι προσφορές μπορούν να κατατεθούν: </w:t>
      </w:r>
    </w:p>
    <w:p w:rsidR="0055288E" w:rsidRPr="004822D7" w:rsidRDefault="0055288E" w:rsidP="0055288E">
      <w:pPr>
        <w:pStyle w:val="Default"/>
        <w:ind w:left="360"/>
        <w:jc w:val="both"/>
        <w:rPr>
          <w:sz w:val="22"/>
          <w:szCs w:val="22"/>
        </w:rPr>
      </w:pPr>
    </w:p>
    <w:p w:rsidR="0055288E" w:rsidRPr="002F5C5C" w:rsidRDefault="0055288E" w:rsidP="002F5C5C">
      <w:pPr>
        <w:pStyle w:val="Default"/>
        <w:spacing w:after="120"/>
        <w:ind w:left="360"/>
        <w:jc w:val="both"/>
        <w:rPr>
          <w:b/>
          <w:bCs/>
          <w:color w:val="auto"/>
          <w:sz w:val="22"/>
          <w:szCs w:val="22"/>
          <w:u w:val="single"/>
        </w:rPr>
      </w:pPr>
      <w:r w:rsidRPr="004822D7">
        <w:rPr>
          <w:sz w:val="22"/>
          <w:szCs w:val="22"/>
        </w:rPr>
        <w:t xml:space="preserve">I. Με απευθείας παράδοση </w:t>
      </w:r>
      <w:r w:rsidRPr="00B147A9">
        <w:rPr>
          <w:b/>
          <w:sz w:val="22"/>
          <w:szCs w:val="22"/>
          <w:u w:val="single"/>
        </w:rPr>
        <w:t>μέχρι την Δευτέρα,</w:t>
      </w:r>
      <w:r w:rsidRPr="00B147A9">
        <w:rPr>
          <w:b/>
          <w:color w:val="auto"/>
          <w:sz w:val="22"/>
          <w:szCs w:val="22"/>
          <w:u w:val="single"/>
        </w:rPr>
        <w:t xml:space="preserve"> 7 Νοεμβρίου</w:t>
      </w:r>
      <w:r w:rsidRPr="00B147A9">
        <w:rPr>
          <w:b/>
          <w:bCs/>
          <w:color w:val="auto"/>
          <w:sz w:val="22"/>
          <w:szCs w:val="22"/>
          <w:u w:val="single"/>
        </w:rPr>
        <w:t>, και ώρα</w:t>
      </w:r>
      <w:r>
        <w:rPr>
          <w:b/>
          <w:bCs/>
          <w:color w:val="auto"/>
          <w:sz w:val="22"/>
          <w:szCs w:val="22"/>
          <w:u w:val="single"/>
        </w:rPr>
        <w:t>12:30 μ.μ</w:t>
      </w:r>
      <w:r>
        <w:rPr>
          <w:sz w:val="22"/>
          <w:szCs w:val="22"/>
        </w:rPr>
        <w:t>.</w:t>
      </w:r>
      <w:r w:rsidRPr="004822D7">
        <w:rPr>
          <w:sz w:val="22"/>
          <w:szCs w:val="22"/>
        </w:rPr>
        <w:t xml:space="preserve"> Τόπος υποβολής προσφορών είναι η Γραμματεία </w:t>
      </w:r>
      <w:r>
        <w:rPr>
          <w:sz w:val="22"/>
          <w:szCs w:val="22"/>
        </w:rPr>
        <w:t xml:space="preserve">της Σχολής Επιστημών ανθρώπινης Κίνησης και Ποιότητας Ζωής </w:t>
      </w:r>
      <w:r w:rsidRPr="004822D7">
        <w:rPr>
          <w:sz w:val="22"/>
          <w:szCs w:val="22"/>
        </w:rPr>
        <w:t xml:space="preserve"> στη παραπάνω διεύθυνση. </w:t>
      </w:r>
    </w:p>
    <w:p w:rsidR="0055288E" w:rsidRPr="004822D7" w:rsidRDefault="0055288E" w:rsidP="0055288E">
      <w:pPr>
        <w:pStyle w:val="Default"/>
        <w:spacing w:after="120"/>
        <w:ind w:left="360"/>
        <w:jc w:val="both"/>
        <w:rPr>
          <w:sz w:val="22"/>
          <w:szCs w:val="22"/>
        </w:rPr>
      </w:pPr>
      <w:r w:rsidRPr="008E5556">
        <w:rPr>
          <w:sz w:val="22"/>
          <w:szCs w:val="22"/>
        </w:rPr>
        <w:t xml:space="preserve">II. Μέσω ΕΛΤΑ με συστημένη επιστολή, ή </w:t>
      </w:r>
      <w:proofErr w:type="spellStart"/>
      <w:r w:rsidRPr="008E5556">
        <w:rPr>
          <w:sz w:val="22"/>
          <w:szCs w:val="22"/>
        </w:rPr>
        <w:t>COURIER</w:t>
      </w:r>
      <w:proofErr w:type="spellEnd"/>
      <w:r w:rsidRPr="008E5556">
        <w:rPr>
          <w:sz w:val="22"/>
          <w:szCs w:val="22"/>
        </w:rPr>
        <w:t xml:space="preserve"> </w:t>
      </w:r>
      <w:proofErr w:type="spellStart"/>
      <w:r w:rsidRPr="008E5556">
        <w:rPr>
          <w:b/>
          <w:sz w:val="22"/>
          <w:szCs w:val="22"/>
        </w:rPr>
        <w:t>μέχρι</w:t>
      </w:r>
      <w:proofErr w:type="spellEnd"/>
      <w:r w:rsidRPr="008E5556">
        <w:rPr>
          <w:b/>
          <w:sz w:val="22"/>
          <w:szCs w:val="22"/>
        </w:rPr>
        <w:t xml:space="preserve"> την </w:t>
      </w:r>
      <w:r w:rsidR="008E5556">
        <w:rPr>
          <w:b/>
          <w:sz w:val="22"/>
          <w:szCs w:val="22"/>
        </w:rPr>
        <w:t xml:space="preserve">Δευτέρα </w:t>
      </w:r>
      <w:r w:rsidRPr="008E5556">
        <w:rPr>
          <w:b/>
          <w:sz w:val="22"/>
          <w:szCs w:val="22"/>
        </w:rPr>
        <w:t xml:space="preserve"> </w:t>
      </w:r>
      <w:r w:rsidR="008E5556" w:rsidRPr="008E5556">
        <w:rPr>
          <w:b/>
          <w:sz w:val="22"/>
          <w:szCs w:val="22"/>
        </w:rPr>
        <w:t>7</w:t>
      </w:r>
      <w:r w:rsidRPr="008E5556">
        <w:rPr>
          <w:b/>
          <w:sz w:val="22"/>
          <w:szCs w:val="22"/>
        </w:rPr>
        <w:t xml:space="preserve">/11/2016 και </w:t>
      </w:r>
      <w:proofErr w:type="spellStart"/>
      <w:r w:rsidRPr="008E5556">
        <w:rPr>
          <w:b/>
          <w:sz w:val="22"/>
          <w:szCs w:val="22"/>
        </w:rPr>
        <w:t>ώρα</w:t>
      </w:r>
      <w:proofErr w:type="spellEnd"/>
      <w:r w:rsidRPr="008E5556">
        <w:rPr>
          <w:b/>
          <w:sz w:val="22"/>
          <w:szCs w:val="22"/>
        </w:rPr>
        <w:t xml:space="preserve"> 12:00 μ.μ</w:t>
      </w:r>
      <w:r w:rsidRPr="008E5556">
        <w:rPr>
          <w:sz w:val="22"/>
          <w:szCs w:val="22"/>
        </w:rPr>
        <w:t>.</w:t>
      </w:r>
    </w:p>
    <w:p w:rsidR="0055288E" w:rsidRPr="004822D7" w:rsidRDefault="0055288E" w:rsidP="0055288E">
      <w:pPr>
        <w:pStyle w:val="Default"/>
        <w:ind w:left="360"/>
        <w:jc w:val="both"/>
        <w:rPr>
          <w:sz w:val="22"/>
          <w:szCs w:val="22"/>
        </w:rPr>
      </w:pPr>
    </w:p>
    <w:p w:rsidR="0055288E" w:rsidRPr="004822D7" w:rsidRDefault="0055288E" w:rsidP="0055288E">
      <w:pPr>
        <w:pStyle w:val="Default"/>
        <w:spacing w:before="60" w:after="120"/>
        <w:ind w:left="360"/>
        <w:jc w:val="both"/>
        <w:rPr>
          <w:sz w:val="22"/>
          <w:szCs w:val="22"/>
        </w:rPr>
      </w:pPr>
      <w:r w:rsidRPr="004822D7">
        <w:rPr>
          <w:sz w:val="22"/>
          <w:szCs w:val="22"/>
        </w:rPr>
        <w:t xml:space="preserve">Στην προσφορά θα πρέπει να αναφέρεται ευκρινώς η φράση: </w:t>
      </w:r>
    </w:p>
    <w:p w:rsidR="0055288E" w:rsidRPr="004822D7" w:rsidRDefault="0055288E" w:rsidP="0055288E">
      <w:pPr>
        <w:pStyle w:val="Default"/>
        <w:ind w:left="360"/>
        <w:jc w:val="both"/>
        <w:rPr>
          <w:b/>
          <w:bCs/>
          <w:sz w:val="22"/>
          <w:szCs w:val="22"/>
        </w:rPr>
      </w:pPr>
    </w:p>
    <w:p w:rsidR="0055288E" w:rsidRDefault="0055288E" w:rsidP="0055288E">
      <w:pPr>
        <w:pStyle w:val="Default"/>
        <w:ind w:left="360"/>
        <w:jc w:val="center"/>
        <w:rPr>
          <w:b/>
          <w:bCs/>
          <w:sz w:val="22"/>
          <w:szCs w:val="22"/>
        </w:rPr>
      </w:pPr>
      <w:r w:rsidRPr="004822D7">
        <w:rPr>
          <w:b/>
          <w:bCs/>
          <w:sz w:val="22"/>
          <w:szCs w:val="22"/>
        </w:rPr>
        <w:t>ΠΡΟΣΦΟΡΑ ΓΙΑ ΤΗΝ ΠΡΟΣΚΛΗΣΗ ΕΝΔΙΑΦΕΡΟΝΤΟΣ</w:t>
      </w:r>
    </w:p>
    <w:p w:rsidR="0055288E" w:rsidRPr="004822D7" w:rsidRDefault="0055288E" w:rsidP="0055288E">
      <w:pPr>
        <w:pStyle w:val="Default"/>
        <w:ind w:left="360"/>
        <w:jc w:val="center"/>
        <w:rPr>
          <w:b/>
          <w:bCs/>
          <w:sz w:val="22"/>
          <w:szCs w:val="22"/>
        </w:rPr>
      </w:pPr>
    </w:p>
    <w:p w:rsidR="0055288E" w:rsidRDefault="0055288E" w:rsidP="0055288E">
      <w:pPr>
        <w:pStyle w:val="Default"/>
        <w:ind w:left="360"/>
        <w:jc w:val="both"/>
        <w:rPr>
          <w:b/>
          <w:bCs/>
          <w:sz w:val="22"/>
          <w:szCs w:val="22"/>
        </w:rPr>
      </w:pPr>
      <w:r w:rsidRPr="004822D7">
        <w:rPr>
          <w:b/>
          <w:bCs/>
          <w:sz w:val="22"/>
          <w:szCs w:val="22"/>
        </w:rPr>
        <w:t xml:space="preserve">με τίτλο: «Συντήρηση </w:t>
      </w:r>
      <w:r>
        <w:rPr>
          <w:b/>
          <w:bCs/>
          <w:sz w:val="22"/>
          <w:szCs w:val="22"/>
        </w:rPr>
        <w:t>δύο</w:t>
      </w:r>
      <w:r w:rsidRPr="004822D7">
        <w:rPr>
          <w:b/>
          <w:bCs/>
          <w:sz w:val="22"/>
          <w:szCs w:val="22"/>
        </w:rPr>
        <w:t xml:space="preserve"> (</w:t>
      </w:r>
      <w:r>
        <w:rPr>
          <w:b/>
          <w:bCs/>
          <w:sz w:val="22"/>
          <w:szCs w:val="22"/>
        </w:rPr>
        <w:t>2</w:t>
      </w:r>
      <w:r w:rsidRPr="004822D7">
        <w:rPr>
          <w:b/>
          <w:bCs/>
          <w:sz w:val="22"/>
          <w:szCs w:val="22"/>
        </w:rPr>
        <w:t>) υδραυλικ</w:t>
      </w:r>
      <w:r>
        <w:rPr>
          <w:b/>
          <w:bCs/>
          <w:sz w:val="22"/>
          <w:szCs w:val="22"/>
        </w:rPr>
        <w:t xml:space="preserve">ών </w:t>
      </w:r>
      <w:r w:rsidRPr="004822D7">
        <w:rPr>
          <w:b/>
          <w:bCs/>
          <w:sz w:val="22"/>
          <w:szCs w:val="22"/>
        </w:rPr>
        <w:t xml:space="preserve"> ανελκυστήρ</w:t>
      </w:r>
      <w:r>
        <w:rPr>
          <w:b/>
          <w:bCs/>
          <w:sz w:val="22"/>
          <w:szCs w:val="22"/>
        </w:rPr>
        <w:t xml:space="preserve">ων </w:t>
      </w:r>
      <w:r w:rsidRPr="004822D7">
        <w:rPr>
          <w:b/>
          <w:color w:val="auto"/>
          <w:sz w:val="22"/>
          <w:szCs w:val="22"/>
        </w:rPr>
        <w:t xml:space="preserve">και </w:t>
      </w:r>
      <w:proofErr w:type="spellStart"/>
      <w:r w:rsidRPr="004822D7">
        <w:rPr>
          <w:b/>
          <w:color w:val="auto"/>
          <w:sz w:val="22"/>
          <w:szCs w:val="22"/>
        </w:rPr>
        <w:t>έκδοση</w:t>
      </w:r>
      <w:proofErr w:type="spellEnd"/>
      <w:r w:rsidRPr="004822D7">
        <w:rPr>
          <w:b/>
          <w:color w:val="auto"/>
          <w:sz w:val="22"/>
          <w:szCs w:val="22"/>
        </w:rPr>
        <w:t xml:space="preserve"> του </w:t>
      </w:r>
      <w:proofErr w:type="spellStart"/>
      <w:r w:rsidRPr="004822D7">
        <w:rPr>
          <w:b/>
          <w:color w:val="auto"/>
          <w:sz w:val="22"/>
          <w:szCs w:val="22"/>
        </w:rPr>
        <w:t>πιστοποιητικού</w:t>
      </w:r>
      <w:proofErr w:type="spellEnd"/>
      <w:r w:rsidR="008E5556">
        <w:rPr>
          <w:b/>
          <w:color w:val="auto"/>
          <w:sz w:val="22"/>
          <w:szCs w:val="22"/>
        </w:rPr>
        <w:t xml:space="preserve"> </w:t>
      </w:r>
      <w:proofErr w:type="spellStart"/>
      <w:r w:rsidRPr="004822D7">
        <w:rPr>
          <w:b/>
          <w:color w:val="auto"/>
          <w:sz w:val="22"/>
          <w:szCs w:val="22"/>
        </w:rPr>
        <w:t>καλής</w:t>
      </w:r>
      <w:proofErr w:type="spellEnd"/>
      <w:r w:rsidR="008E5556">
        <w:rPr>
          <w:b/>
          <w:color w:val="auto"/>
          <w:sz w:val="22"/>
          <w:szCs w:val="22"/>
        </w:rPr>
        <w:t xml:space="preserve"> </w:t>
      </w:r>
      <w:proofErr w:type="spellStart"/>
      <w:r w:rsidRPr="004822D7">
        <w:rPr>
          <w:b/>
          <w:color w:val="auto"/>
          <w:sz w:val="22"/>
          <w:szCs w:val="22"/>
        </w:rPr>
        <w:t>λειτουργίας</w:t>
      </w:r>
      <w:proofErr w:type="spellEnd"/>
      <w:r w:rsidR="008E5556">
        <w:rPr>
          <w:b/>
          <w:color w:val="auto"/>
          <w:sz w:val="22"/>
          <w:szCs w:val="22"/>
        </w:rPr>
        <w:t xml:space="preserve"> τους </w:t>
      </w:r>
      <w:r w:rsidR="002F5C5C" w:rsidRPr="004822D7">
        <w:rPr>
          <w:b/>
          <w:color w:val="auto"/>
          <w:sz w:val="22"/>
          <w:szCs w:val="22"/>
        </w:rPr>
        <w:t>από</w:t>
      </w:r>
      <w:r w:rsidR="008E5556">
        <w:rPr>
          <w:b/>
          <w:color w:val="auto"/>
          <w:sz w:val="22"/>
          <w:szCs w:val="22"/>
        </w:rPr>
        <w:t xml:space="preserve"> </w:t>
      </w:r>
      <w:r w:rsidR="002F5C5C" w:rsidRPr="004822D7">
        <w:rPr>
          <w:b/>
          <w:color w:val="auto"/>
          <w:sz w:val="22"/>
          <w:szCs w:val="22"/>
        </w:rPr>
        <w:t>αναγνωρισμένο</w:t>
      </w:r>
      <w:r w:rsidR="008E5556">
        <w:rPr>
          <w:b/>
          <w:color w:val="auto"/>
          <w:sz w:val="22"/>
          <w:szCs w:val="22"/>
        </w:rPr>
        <w:t xml:space="preserve"> </w:t>
      </w:r>
      <w:proofErr w:type="spellStart"/>
      <w:r w:rsidRPr="004822D7">
        <w:rPr>
          <w:b/>
          <w:color w:val="auto"/>
          <w:sz w:val="22"/>
          <w:szCs w:val="22"/>
        </w:rPr>
        <w:t>φορέα</w:t>
      </w:r>
      <w:proofErr w:type="spellEnd"/>
      <w:r w:rsidR="008E5556">
        <w:rPr>
          <w:b/>
          <w:color w:val="auto"/>
          <w:sz w:val="22"/>
          <w:szCs w:val="22"/>
        </w:rPr>
        <w:t xml:space="preserve"> </w:t>
      </w:r>
      <w:r w:rsidRPr="004822D7">
        <w:rPr>
          <w:b/>
          <w:bCs/>
          <w:sz w:val="22"/>
          <w:szCs w:val="22"/>
        </w:rPr>
        <w:t xml:space="preserve">στο </w:t>
      </w:r>
      <w:proofErr w:type="spellStart"/>
      <w:r w:rsidRPr="004822D7">
        <w:rPr>
          <w:b/>
          <w:bCs/>
          <w:sz w:val="22"/>
          <w:szCs w:val="22"/>
        </w:rPr>
        <w:t>κεντρικό</w:t>
      </w:r>
      <w:proofErr w:type="spellEnd"/>
      <w:r w:rsidRPr="004822D7">
        <w:rPr>
          <w:b/>
          <w:bCs/>
          <w:sz w:val="22"/>
          <w:szCs w:val="22"/>
        </w:rPr>
        <w:t xml:space="preserve"> </w:t>
      </w:r>
      <w:proofErr w:type="spellStart"/>
      <w:r w:rsidRPr="004822D7">
        <w:rPr>
          <w:b/>
          <w:bCs/>
          <w:sz w:val="22"/>
          <w:szCs w:val="22"/>
        </w:rPr>
        <w:t>κτίριο</w:t>
      </w:r>
      <w:proofErr w:type="spellEnd"/>
      <w:r w:rsidRPr="004822D7">
        <w:rPr>
          <w:b/>
          <w:bCs/>
          <w:sz w:val="22"/>
          <w:szCs w:val="22"/>
        </w:rPr>
        <w:t xml:space="preserve"> της Σχολής Επιστημών Ανθρώπινης Κίνησης και Ποιότητας Ζωής του Πανεπιστήμιου Πελοποννήσου για ένα έτος».</w:t>
      </w:r>
    </w:p>
    <w:p w:rsidR="0055288E" w:rsidRPr="004822D7" w:rsidRDefault="0055288E" w:rsidP="0055288E">
      <w:pPr>
        <w:pStyle w:val="Default"/>
        <w:ind w:left="360"/>
        <w:jc w:val="both"/>
        <w:rPr>
          <w:sz w:val="22"/>
          <w:szCs w:val="22"/>
        </w:rPr>
      </w:pPr>
    </w:p>
    <w:p w:rsidR="0055288E" w:rsidRPr="004822D7" w:rsidRDefault="0055288E" w:rsidP="0055288E">
      <w:pPr>
        <w:pStyle w:val="Default"/>
        <w:ind w:left="360"/>
        <w:jc w:val="both"/>
        <w:rPr>
          <w:sz w:val="22"/>
          <w:szCs w:val="22"/>
        </w:rPr>
      </w:pPr>
    </w:p>
    <w:p w:rsidR="0055288E" w:rsidRPr="004822D7" w:rsidRDefault="0055288E" w:rsidP="0055288E">
      <w:pPr>
        <w:pStyle w:val="Default"/>
        <w:ind w:left="360"/>
        <w:jc w:val="both"/>
        <w:rPr>
          <w:sz w:val="22"/>
          <w:szCs w:val="22"/>
        </w:rPr>
      </w:pPr>
      <w:r w:rsidRPr="004822D7">
        <w:rPr>
          <w:sz w:val="22"/>
          <w:szCs w:val="22"/>
        </w:rPr>
        <w:t>Το Περιεχόμενο της Προσφοράς θα πρέπει να συμπληρωθεί σύμφωνα με επισυναπτόμενο υπόδειγμα (ΠΑΡΑΡΤΗΜΑ), το οποίο αποτελεί αναπόσπαστο μέρος της παρούσας Πρόσκλησης.</w:t>
      </w:r>
    </w:p>
    <w:p w:rsidR="0055288E" w:rsidRPr="004822D7" w:rsidRDefault="0055288E" w:rsidP="0055288E">
      <w:pPr>
        <w:pStyle w:val="Default"/>
        <w:ind w:left="360"/>
        <w:jc w:val="both"/>
        <w:rPr>
          <w:sz w:val="22"/>
          <w:szCs w:val="22"/>
        </w:rPr>
      </w:pPr>
    </w:p>
    <w:p w:rsidR="0055288E" w:rsidRPr="00C53F90" w:rsidRDefault="0055288E" w:rsidP="0055288E">
      <w:pPr>
        <w:pStyle w:val="Default"/>
        <w:ind w:left="360"/>
        <w:jc w:val="both"/>
        <w:rPr>
          <w:sz w:val="22"/>
          <w:szCs w:val="22"/>
        </w:rPr>
      </w:pPr>
      <w:r w:rsidRPr="004822D7">
        <w:rPr>
          <w:sz w:val="22"/>
          <w:szCs w:val="22"/>
        </w:rPr>
        <w:t xml:space="preserve">Για τυχόν διευκρινίσεις μπορείτε να απευθύνεστε στην Γραμματεία </w:t>
      </w:r>
      <w:r>
        <w:rPr>
          <w:sz w:val="22"/>
          <w:szCs w:val="22"/>
        </w:rPr>
        <w:t xml:space="preserve">της Σχολής Επιστημών Ανθρώπινης κίνησης και Ποιότητας Ζωής </w:t>
      </w:r>
      <w:r w:rsidRPr="004822D7">
        <w:rPr>
          <w:sz w:val="22"/>
          <w:szCs w:val="22"/>
        </w:rPr>
        <w:t xml:space="preserve"> (Τηλέφωνο επικοινωνίας 27310 89</w:t>
      </w:r>
      <w:r>
        <w:rPr>
          <w:sz w:val="22"/>
          <w:szCs w:val="22"/>
        </w:rPr>
        <w:t>651</w:t>
      </w:r>
      <w:r w:rsidRPr="004822D7">
        <w:rPr>
          <w:sz w:val="22"/>
          <w:szCs w:val="22"/>
        </w:rPr>
        <w:t xml:space="preserve"> Φαξ: 27310 89</w:t>
      </w:r>
      <w:r>
        <w:rPr>
          <w:sz w:val="22"/>
          <w:szCs w:val="22"/>
        </w:rPr>
        <w:t>657</w:t>
      </w:r>
      <w:r w:rsidRPr="004822D7">
        <w:rPr>
          <w:sz w:val="22"/>
          <w:szCs w:val="22"/>
        </w:rPr>
        <w:t xml:space="preserve">, Email: </w:t>
      </w:r>
      <w:hyperlink r:id="rId5" w:history="1">
        <w:r w:rsidR="002F5C5C" w:rsidRPr="00EC7F97">
          <w:rPr>
            <w:rStyle w:val="-"/>
            <w:sz w:val="22"/>
            <w:szCs w:val="22"/>
            <w:lang w:val="en-US"/>
          </w:rPr>
          <w:t>fhmqls</w:t>
        </w:r>
        <w:r w:rsidR="002F5C5C" w:rsidRPr="00EC7F97">
          <w:rPr>
            <w:rStyle w:val="-"/>
            <w:sz w:val="22"/>
            <w:szCs w:val="22"/>
          </w:rPr>
          <w:t>@</w:t>
        </w:r>
        <w:r w:rsidR="002F5C5C" w:rsidRPr="00EC7F97">
          <w:rPr>
            <w:rStyle w:val="-"/>
            <w:sz w:val="22"/>
            <w:szCs w:val="22"/>
            <w:lang w:val="en-US"/>
          </w:rPr>
          <w:t>uop</w:t>
        </w:r>
        <w:r w:rsidR="002F5C5C" w:rsidRPr="00EC7F97">
          <w:rPr>
            <w:rStyle w:val="-"/>
            <w:sz w:val="22"/>
            <w:szCs w:val="22"/>
          </w:rPr>
          <w:t>.</w:t>
        </w:r>
        <w:r w:rsidR="002F5C5C" w:rsidRPr="00EC7F97">
          <w:rPr>
            <w:rStyle w:val="-"/>
            <w:sz w:val="22"/>
            <w:szCs w:val="22"/>
            <w:lang w:val="en-US"/>
          </w:rPr>
          <w:t>gr</w:t>
        </w:r>
      </w:hyperlink>
      <w:r>
        <w:rPr>
          <w:sz w:val="22"/>
          <w:szCs w:val="22"/>
        </w:rPr>
        <w:t xml:space="preserve"> )</w:t>
      </w:r>
    </w:p>
    <w:p w:rsidR="0055288E" w:rsidRPr="00487B4D" w:rsidRDefault="0055288E" w:rsidP="0055288E">
      <w:pPr>
        <w:pStyle w:val="a5"/>
        <w:spacing w:line="360" w:lineRule="auto"/>
        <w:ind w:left="0"/>
        <w:jc w:val="center"/>
        <w:rPr>
          <w:rFonts w:ascii="Times New Roman" w:hAnsi="Times New Roman" w:cs="Times New Roman"/>
          <w:b/>
        </w:rPr>
      </w:pPr>
      <w:r w:rsidRPr="00487B4D">
        <w:rPr>
          <w:rFonts w:ascii="Times New Roman" w:hAnsi="Times New Roman" w:cs="Times New Roman"/>
          <w:b/>
        </w:rPr>
        <w:lastRenderedPageBreak/>
        <w:t>Ο Κοσμήτωρ</w:t>
      </w:r>
    </w:p>
    <w:p w:rsidR="0055288E" w:rsidRPr="00487B4D" w:rsidRDefault="0055288E" w:rsidP="0055288E">
      <w:pPr>
        <w:pStyle w:val="a5"/>
        <w:spacing w:line="360" w:lineRule="auto"/>
        <w:ind w:left="0"/>
        <w:jc w:val="center"/>
        <w:rPr>
          <w:rFonts w:ascii="Times New Roman" w:hAnsi="Times New Roman" w:cs="Times New Roman"/>
          <w:b/>
        </w:rPr>
      </w:pPr>
      <w:r w:rsidRPr="00487B4D">
        <w:rPr>
          <w:rFonts w:ascii="Times New Roman" w:hAnsi="Times New Roman" w:cs="Times New Roman"/>
          <w:b/>
        </w:rPr>
        <w:t>της Σχολής Επιστημών Ανθρώπινης Κίνησης και Ποιότητας Ζωής</w:t>
      </w:r>
    </w:p>
    <w:p w:rsidR="0055288E" w:rsidRPr="00487B4D" w:rsidRDefault="0055288E" w:rsidP="0055288E">
      <w:pPr>
        <w:pStyle w:val="a5"/>
        <w:spacing w:line="360" w:lineRule="auto"/>
        <w:ind w:left="0"/>
        <w:jc w:val="center"/>
        <w:rPr>
          <w:rFonts w:ascii="Times New Roman" w:hAnsi="Times New Roman" w:cs="Times New Roman"/>
          <w:b/>
        </w:rPr>
      </w:pPr>
    </w:p>
    <w:p w:rsidR="0055288E" w:rsidRPr="00487B4D" w:rsidRDefault="0055288E" w:rsidP="0055288E">
      <w:pPr>
        <w:pStyle w:val="a5"/>
        <w:spacing w:line="360" w:lineRule="auto"/>
        <w:ind w:left="0"/>
        <w:jc w:val="center"/>
        <w:rPr>
          <w:rFonts w:ascii="Times New Roman" w:hAnsi="Times New Roman" w:cs="Times New Roman"/>
          <w:b/>
        </w:rPr>
      </w:pPr>
    </w:p>
    <w:p w:rsidR="0055288E" w:rsidRPr="00487B4D" w:rsidRDefault="0055288E" w:rsidP="0055288E">
      <w:pPr>
        <w:pStyle w:val="a5"/>
        <w:spacing w:line="360" w:lineRule="auto"/>
        <w:ind w:left="0"/>
        <w:jc w:val="center"/>
        <w:rPr>
          <w:rFonts w:ascii="Times New Roman" w:hAnsi="Times New Roman" w:cs="Times New Roman"/>
          <w:b/>
        </w:rPr>
      </w:pPr>
      <w:r w:rsidRPr="00487B4D">
        <w:rPr>
          <w:rFonts w:ascii="Times New Roman" w:hAnsi="Times New Roman" w:cs="Times New Roman"/>
          <w:b/>
        </w:rPr>
        <w:t>Γεωργιάδης Κωνσταντίνος</w:t>
      </w:r>
    </w:p>
    <w:p w:rsidR="0055288E" w:rsidRPr="00487B4D" w:rsidRDefault="0055288E" w:rsidP="0055288E">
      <w:pPr>
        <w:pStyle w:val="a5"/>
        <w:spacing w:line="360" w:lineRule="auto"/>
        <w:ind w:left="0"/>
        <w:jc w:val="center"/>
        <w:rPr>
          <w:rFonts w:ascii="Times New Roman" w:hAnsi="Times New Roman" w:cs="Times New Roman"/>
          <w:b/>
        </w:rPr>
      </w:pPr>
      <w:r w:rsidRPr="00487B4D">
        <w:rPr>
          <w:rFonts w:ascii="Times New Roman" w:hAnsi="Times New Roman" w:cs="Times New Roman"/>
          <w:b/>
        </w:rPr>
        <w:t>Καθηγητής</w:t>
      </w:r>
    </w:p>
    <w:p w:rsidR="0055288E" w:rsidRPr="002F5C5C" w:rsidRDefault="002F5C5C" w:rsidP="002F5C5C">
      <w:pPr>
        <w:pStyle w:val="Default"/>
        <w:ind w:left="720"/>
        <w:jc w:val="center"/>
        <w:rPr>
          <w:b/>
          <w:sz w:val="36"/>
          <w:szCs w:val="36"/>
        </w:rPr>
      </w:pPr>
      <w:r w:rsidRPr="008E5556">
        <w:rPr>
          <w:b/>
          <w:sz w:val="36"/>
          <w:szCs w:val="36"/>
        </w:rPr>
        <w:t>ΠΑΡΑΡΤΗΜΑ</w:t>
      </w:r>
      <w:bookmarkStart w:id="0" w:name="_GoBack"/>
      <w:bookmarkEnd w:id="0"/>
    </w:p>
    <w:p w:rsidR="0055288E" w:rsidRDefault="0055288E" w:rsidP="0055288E">
      <w:pPr>
        <w:pStyle w:val="Default"/>
        <w:ind w:left="720"/>
        <w:jc w:val="both"/>
        <w:rPr>
          <w:sz w:val="22"/>
          <w:szCs w:val="22"/>
        </w:rPr>
      </w:pPr>
    </w:p>
    <w:p w:rsidR="002F5C5C" w:rsidRPr="004822D7" w:rsidRDefault="002F5C5C" w:rsidP="002F5C5C">
      <w:pPr>
        <w:pStyle w:val="Default"/>
        <w:spacing w:before="60" w:after="120"/>
        <w:jc w:val="center"/>
        <w:rPr>
          <w:b/>
          <w:sz w:val="22"/>
          <w:szCs w:val="22"/>
        </w:rPr>
      </w:pPr>
      <w:r w:rsidRPr="004822D7">
        <w:rPr>
          <w:b/>
          <w:sz w:val="22"/>
          <w:szCs w:val="22"/>
        </w:rPr>
        <w:t>ΟΙΚΟΝΟΜΙΚΗ ΠΡΟΣΦΟΡΑ ΣΥΝΤΗΡΗΣΗΣ ΑΝΕΛΚΥΣΤΗΡ</w:t>
      </w:r>
      <w:r>
        <w:rPr>
          <w:b/>
          <w:sz w:val="22"/>
          <w:szCs w:val="22"/>
        </w:rPr>
        <w:t>ΩΝ</w:t>
      </w:r>
    </w:p>
    <w:p w:rsidR="002F5C5C" w:rsidRPr="004822D7" w:rsidRDefault="002F5C5C" w:rsidP="002F5C5C">
      <w:pPr>
        <w:pStyle w:val="Default"/>
        <w:spacing w:before="60" w:after="120"/>
        <w:jc w:val="center"/>
        <w:rPr>
          <w:b/>
          <w:sz w:val="22"/>
          <w:szCs w:val="22"/>
        </w:rPr>
      </w:pPr>
      <w:r>
        <w:rPr>
          <w:b/>
          <w:sz w:val="22"/>
          <w:szCs w:val="22"/>
        </w:rPr>
        <w:t xml:space="preserve">ΤΗΣ ΣΧΟΛΗΣ ΕΠΙΣΤΗΜΩΝ ΑΝΘΡΩΠΙΝΗΣ ΚΙΝΗΣΗΣ ΚΑΙ ΠΟΙΟΤΗΤΑΣ ΖΩΗΣ </w:t>
      </w:r>
    </w:p>
    <w:p w:rsidR="002F5C5C" w:rsidRPr="004822D7" w:rsidRDefault="002F5C5C" w:rsidP="002F5C5C">
      <w:pPr>
        <w:pStyle w:val="Default"/>
        <w:spacing w:before="60" w:after="120"/>
        <w:jc w:val="center"/>
        <w:rPr>
          <w:b/>
          <w:sz w:val="22"/>
          <w:szCs w:val="22"/>
        </w:rPr>
      </w:pPr>
      <w:r w:rsidRPr="004822D7">
        <w:rPr>
          <w:b/>
          <w:sz w:val="22"/>
          <w:szCs w:val="22"/>
        </w:rPr>
        <w:t>ΤΟΥ ΠΑΝΕΠΙΣΤΗΜΙΟΥ ΠΕΛΟΠΟΝΝΗΣΟΥ</w:t>
      </w:r>
    </w:p>
    <w:p w:rsidR="002F5C5C" w:rsidRPr="004822D7" w:rsidRDefault="002F5C5C" w:rsidP="002F5C5C">
      <w:pPr>
        <w:pStyle w:val="Default"/>
        <w:spacing w:before="60" w:after="120"/>
        <w:jc w:val="center"/>
        <w:rPr>
          <w:b/>
          <w:sz w:val="22"/>
          <w:szCs w:val="22"/>
        </w:rPr>
      </w:pPr>
    </w:p>
    <w:tbl>
      <w:tblPr>
        <w:tblW w:w="4859" w:type="pct"/>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4"/>
        <w:gridCol w:w="4667"/>
      </w:tblGrid>
      <w:tr w:rsidR="002F5C5C" w:rsidRPr="004822D7" w:rsidTr="00735D3E">
        <w:trPr>
          <w:jc w:val="center"/>
        </w:trPr>
        <w:tc>
          <w:tcPr>
            <w:tcW w:w="2515" w:type="pct"/>
            <w:tcBorders>
              <w:top w:val="single" w:sz="12" w:space="0" w:color="auto"/>
              <w:left w:val="single" w:sz="12" w:space="0" w:color="auto"/>
              <w:bottom w:val="single" w:sz="12" w:space="0" w:color="auto"/>
              <w:right w:val="single" w:sz="12" w:space="0" w:color="auto"/>
            </w:tcBorders>
          </w:tcPr>
          <w:p w:rsidR="002F5C5C" w:rsidRPr="004822D7" w:rsidRDefault="002F5C5C" w:rsidP="00735D3E">
            <w:pPr>
              <w:spacing w:before="60" w:after="60" w:line="360" w:lineRule="auto"/>
              <w:jc w:val="center"/>
              <w:rPr>
                <w:rFonts w:ascii="Palatino Linotype" w:hAnsi="Palatino Linotype"/>
                <w:b/>
                <w:bCs/>
                <w:sz w:val="22"/>
                <w:szCs w:val="22"/>
              </w:rPr>
            </w:pPr>
            <w:r w:rsidRPr="004822D7">
              <w:rPr>
                <w:rFonts w:ascii="Palatino Linotype" w:hAnsi="Palatino Linotype"/>
                <w:b/>
                <w:bCs/>
                <w:sz w:val="22"/>
                <w:szCs w:val="22"/>
              </w:rPr>
              <w:t xml:space="preserve">Ετήσια συντήρηση </w:t>
            </w:r>
            <w:r>
              <w:rPr>
                <w:rFonts w:ascii="Palatino Linotype" w:hAnsi="Palatino Linotype"/>
                <w:b/>
                <w:bCs/>
                <w:sz w:val="22"/>
                <w:szCs w:val="22"/>
              </w:rPr>
              <w:t>δύο</w:t>
            </w:r>
            <w:r w:rsidRPr="004822D7">
              <w:rPr>
                <w:rFonts w:ascii="Palatino Linotype" w:hAnsi="Palatino Linotype"/>
                <w:b/>
                <w:bCs/>
                <w:sz w:val="22"/>
                <w:szCs w:val="22"/>
              </w:rPr>
              <w:t xml:space="preserve"> (</w:t>
            </w:r>
            <w:r>
              <w:rPr>
                <w:rFonts w:ascii="Palatino Linotype" w:hAnsi="Palatino Linotype"/>
                <w:b/>
                <w:bCs/>
                <w:sz w:val="22"/>
                <w:szCs w:val="22"/>
              </w:rPr>
              <w:t>2) ανελκυστήρων</w:t>
            </w:r>
            <w:r w:rsidRPr="004822D7">
              <w:rPr>
                <w:rFonts w:ascii="Palatino Linotype" w:hAnsi="Palatino Linotype"/>
                <w:b/>
                <w:bCs/>
                <w:sz w:val="22"/>
                <w:szCs w:val="22"/>
              </w:rPr>
              <w:t>στο κεντρικό κτήριο της Σχολής Επιστημών Ανθρώπινης Κίνησης και Ποιότητας Ζωής του Πανεπιστημίου Πελοποννήσουστην Σπάρτη</w:t>
            </w:r>
          </w:p>
          <w:p w:rsidR="002F5C5C" w:rsidRPr="004822D7" w:rsidRDefault="002F5C5C" w:rsidP="00735D3E">
            <w:pPr>
              <w:spacing w:before="60" w:after="60" w:line="360" w:lineRule="auto"/>
              <w:jc w:val="center"/>
              <w:rPr>
                <w:rFonts w:ascii="Palatino Linotype" w:hAnsi="Palatino Linotype"/>
                <w:b/>
                <w:bCs/>
                <w:sz w:val="22"/>
                <w:szCs w:val="22"/>
              </w:rPr>
            </w:pPr>
          </w:p>
        </w:tc>
        <w:tc>
          <w:tcPr>
            <w:tcW w:w="2485" w:type="pct"/>
            <w:tcBorders>
              <w:top w:val="single" w:sz="12" w:space="0" w:color="auto"/>
              <w:left w:val="single" w:sz="12" w:space="0" w:color="auto"/>
              <w:bottom w:val="single" w:sz="12" w:space="0" w:color="auto"/>
              <w:right w:val="single" w:sz="12" w:space="0" w:color="auto"/>
            </w:tcBorders>
          </w:tcPr>
          <w:p w:rsidR="002F5C5C" w:rsidRPr="004822D7" w:rsidRDefault="002F5C5C" w:rsidP="002F5C5C">
            <w:pPr>
              <w:spacing w:before="60" w:after="60" w:line="360" w:lineRule="auto"/>
              <w:jc w:val="center"/>
              <w:rPr>
                <w:rFonts w:ascii="Palatino Linotype" w:hAnsi="Palatino Linotype"/>
                <w:b/>
                <w:bCs/>
                <w:sz w:val="22"/>
                <w:szCs w:val="22"/>
              </w:rPr>
            </w:pPr>
            <w:r w:rsidRPr="004822D7">
              <w:rPr>
                <w:rFonts w:ascii="Palatino Linotype" w:hAnsi="Palatino Linotype"/>
                <w:b/>
                <w:bCs/>
                <w:sz w:val="22"/>
                <w:szCs w:val="22"/>
              </w:rPr>
              <w:t xml:space="preserve">Ετήσιος περιοδικός έλεγχος </w:t>
            </w:r>
            <w:r>
              <w:rPr>
                <w:rFonts w:ascii="Palatino Linotype" w:hAnsi="Palatino Linotype"/>
                <w:b/>
                <w:bCs/>
                <w:sz w:val="22"/>
                <w:szCs w:val="22"/>
              </w:rPr>
              <w:t>δύο</w:t>
            </w:r>
            <w:r w:rsidRPr="004822D7">
              <w:rPr>
                <w:rFonts w:ascii="Palatino Linotype" w:hAnsi="Palatino Linotype"/>
                <w:b/>
                <w:bCs/>
                <w:sz w:val="22"/>
                <w:szCs w:val="22"/>
              </w:rPr>
              <w:t xml:space="preserve"> (</w:t>
            </w:r>
            <w:r>
              <w:rPr>
                <w:rFonts w:ascii="Palatino Linotype" w:hAnsi="Palatino Linotype"/>
                <w:b/>
                <w:bCs/>
                <w:sz w:val="22"/>
                <w:szCs w:val="22"/>
              </w:rPr>
              <w:t>2) ανελκυστήρων</w:t>
            </w:r>
            <w:r w:rsidRPr="004822D7">
              <w:rPr>
                <w:rFonts w:ascii="Palatino Linotype" w:hAnsi="Palatino Linotype"/>
                <w:b/>
                <w:bCs/>
                <w:sz w:val="22"/>
                <w:szCs w:val="22"/>
              </w:rPr>
              <w:t>στο κεντρικό κτήριο της Σχολής Επιστημών Ανθρώπινης Κίνησης και Ποιότητας Ζωής του Πανεπιστημίου Πελοποννήσουστην Σπάρτη για την έκδοση πιστοποιητικού καλής λειτουργίας από αναγνωρισμένο φορέα ανελκυστήρων</w:t>
            </w:r>
          </w:p>
        </w:tc>
      </w:tr>
      <w:tr w:rsidR="002F5C5C" w:rsidRPr="004822D7" w:rsidTr="00735D3E">
        <w:trPr>
          <w:jc w:val="center"/>
        </w:trPr>
        <w:tc>
          <w:tcPr>
            <w:tcW w:w="2515" w:type="pct"/>
            <w:tcBorders>
              <w:top w:val="single" w:sz="12" w:space="0" w:color="auto"/>
              <w:left w:val="single" w:sz="12" w:space="0" w:color="auto"/>
              <w:bottom w:val="single" w:sz="12" w:space="0" w:color="auto"/>
              <w:right w:val="single" w:sz="12" w:space="0" w:color="auto"/>
            </w:tcBorders>
            <w:vAlign w:val="center"/>
          </w:tcPr>
          <w:p w:rsidR="002F5C5C" w:rsidRPr="004822D7" w:rsidRDefault="002F5C5C" w:rsidP="00735D3E">
            <w:pPr>
              <w:spacing w:before="60" w:after="60" w:line="360" w:lineRule="auto"/>
              <w:jc w:val="center"/>
              <w:rPr>
                <w:rFonts w:ascii="Palatino Linotype" w:hAnsi="Palatino Linotype"/>
                <w:b/>
                <w:bCs/>
                <w:sz w:val="22"/>
                <w:szCs w:val="22"/>
              </w:rPr>
            </w:pPr>
            <w:r w:rsidRPr="004822D7">
              <w:rPr>
                <w:rFonts w:ascii="Palatino Linotype" w:hAnsi="Palatino Linotype"/>
                <w:b/>
                <w:bCs/>
                <w:sz w:val="22"/>
                <w:szCs w:val="22"/>
              </w:rPr>
              <w:t xml:space="preserve">ΤΙΜΗ </w:t>
            </w:r>
          </w:p>
          <w:p w:rsidR="002F5C5C" w:rsidRPr="004822D7" w:rsidRDefault="002F5C5C" w:rsidP="00735D3E">
            <w:pPr>
              <w:spacing w:before="60" w:after="60" w:line="360" w:lineRule="auto"/>
              <w:jc w:val="center"/>
              <w:rPr>
                <w:rFonts w:ascii="Palatino Linotype" w:hAnsi="Palatino Linotype"/>
                <w:spacing w:val="20"/>
                <w:sz w:val="22"/>
                <w:szCs w:val="22"/>
              </w:rPr>
            </w:pPr>
            <w:r w:rsidRPr="004822D7">
              <w:rPr>
                <w:rFonts w:ascii="Palatino Linotype" w:hAnsi="Palatino Linotype"/>
                <w:b/>
                <w:bCs/>
                <w:sz w:val="22"/>
                <w:szCs w:val="22"/>
              </w:rPr>
              <w:t>ΣΥΜΠΕΡΙΛΑΜΒΑΝΟΜΈΝΟΥ ΦΠΑ</w:t>
            </w:r>
          </w:p>
        </w:tc>
        <w:tc>
          <w:tcPr>
            <w:tcW w:w="2485" w:type="pct"/>
            <w:tcBorders>
              <w:top w:val="single" w:sz="12" w:space="0" w:color="auto"/>
              <w:left w:val="single" w:sz="12" w:space="0" w:color="auto"/>
              <w:bottom w:val="single" w:sz="12" w:space="0" w:color="auto"/>
              <w:right w:val="single" w:sz="12" w:space="0" w:color="auto"/>
            </w:tcBorders>
          </w:tcPr>
          <w:p w:rsidR="002F5C5C" w:rsidRPr="004822D7" w:rsidRDefault="002F5C5C" w:rsidP="00735D3E">
            <w:pPr>
              <w:spacing w:before="60" w:after="60" w:line="360" w:lineRule="auto"/>
              <w:jc w:val="center"/>
              <w:rPr>
                <w:rFonts w:ascii="Palatino Linotype" w:hAnsi="Palatino Linotype"/>
                <w:b/>
                <w:bCs/>
                <w:sz w:val="22"/>
                <w:szCs w:val="22"/>
              </w:rPr>
            </w:pPr>
            <w:r w:rsidRPr="004822D7">
              <w:rPr>
                <w:rFonts w:ascii="Palatino Linotype" w:hAnsi="Palatino Linotype"/>
                <w:b/>
                <w:bCs/>
                <w:sz w:val="22"/>
                <w:szCs w:val="22"/>
              </w:rPr>
              <w:t xml:space="preserve">ΤΙΜΗ </w:t>
            </w:r>
          </w:p>
          <w:p w:rsidR="002F5C5C" w:rsidRPr="004822D7" w:rsidRDefault="002F5C5C" w:rsidP="00735D3E">
            <w:pPr>
              <w:spacing w:before="60" w:after="60" w:line="360" w:lineRule="auto"/>
              <w:jc w:val="center"/>
              <w:rPr>
                <w:rFonts w:ascii="Palatino Linotype" w:hAnsi="Palatino Linotype"/>
                <w:sz w:val="22"/>
                <w:szCs w:val="22"/>
              </w:rPr>
            </w:pPr>
            <w:r w:rsidRPr="004822D7">
              <w:rPr>
                <w:rFonts w:ascii="Palatino Linotype" w:hAnsi="Palatino Linotype"/>
                <w:b/>
                <w:bCs/>
                <w:sz w:val="22"/>
                <w:szCs w:val="22"/>
              </w:rPr>
              <w:t>ΣΥΜΠΕΡΙΛΑΜΒΑΝΟΜΈΝΟΥ ΦΠΑ</w:t>
            </w:r>
            <w:r w:rsidRPr="004822D7">
              <w:rPr>
                <w:rFonts w:ascii="Palatino Linotype" w:hAnsi="Palatino Linotype"/>
                <w:spacing w:val="20"/>
                <w:sz w:val="22"/>
                <w:szCs w:val="22"/>
              </w:rPr>
              <w:t>.</w:t>
            </w:r>
          </w:p>
        </w:tc>
      </w:tr>
      <w:tr w:rsidR="002F5C5C" w:rsidRPr="004822D7" w:rsidTr="00735D3E">
        <w:trPr>
          <w:trHeight w:val="993"/>
          <w:jc w:val="center"/>
        </w:trPr>
        <w:tc>
          <w:tcPr>
            <w:tcW w:w="2515" w:type="pct"/>
            <w:tcBorders>
              <w:top w:val="single" w:sz="12" w:space="0" w:color="auto"/>
              <w:left w:val="single" w:sz="12" w:space="0" w:color="auto"/>
              <w:bottom w:val="single" w:sz="12" w:space="0" w:color="auto"/>
              <w:right w:val="single" w:sz="12" w:space="0" w:color="auto"/>
            </w:tcBorders>
            <w:vAlign w:val="center"/>
          </w:tcPr>
          <w:p w:rsidR="002F5C5C" w:rsidRDefault="002F5C5C" w:rsidP="00735D3E">
            <w:pPr>
              <w:spacing w:before="60" w:after="60" w:line="360" w:lineRule="auto"/>
              <w:rPr>
                <w:rFonts w:ascii="Palatino Linotype" w:hAnsi="Palatino Linotype"/>
                <w:b/>
                <w:bCs/>
                <w:sz w:val="22"/>
                <w:szCs w:val="22"/>
              </w:rPr>
            </w:pPr>
          </w:p>
          <w:p w:rsidR="002F5C5C" w:rsidRDefault="002F5C5C" w:rsidP="00735D3E">
            <w:pPr>
              <w:spacing w:before="60" w:after="60" w:line="360" w:lineRule="auto"/>
              <w:rPr>
                <w:rFonts w:ascii="Palatino Linotype" w:hAnsi="Palatino Linotype"/>
                <w:b/>
                <w:bCs/>
                <w:sz w:val="22"/>
                <w:szCs w:val="22"/>
              </w:rPr>
            </w:pPr>
            <w:r>
              <w:rPr>
                <w:rFonts w:ascii="Palatino Linotype" w:hAnsi="Palatino Linotype"/>
                <w:b/>
                <w:bCs/>
                <w:sz w:val="22"/>
                <w:szCs w:val="22"/>
              </w:rPr>
              <w:t>Αριθμητικώς:……………………..</w:t>
            </w:r>
          </w:p>
          <w:p w:rsidR="002F5C5C" w:rsidRDefault="002F5C5C" w:rsidP="00735D3E">
            <w:pPr>
              <w:spacing w:before="60" w:after="60" w:line="360" w:lineRule="auto"/>
              <w:rPr>
                <w:rFonts w:ascii="Palatino Linotype" w:hAnsi="Palatino Linotype"/>
                <w:b/>
                <w:bCs/>
                <w:sz w:val="22"/>
                <w:szCs w:val="22"/>
              </w:rPr>
            </w:pPr>
          </w:p>
          <w:p w:rsidR="002F5C5C" w:rsidRDefault="002F5C5C" w:rsidP="00735D3E">
            <w:pPr>
              <w:spacing w:before="60" w:after="60" w:line="360" w:lineRule="auto"/>
              <w:rPr>
                <w:rFonts w:ascii="Palatino Linotype" w:hAnsi="Palatino Linotype"/>
                <w:b/>
                <w:bCs/>
                <w:sz w:val="22"/>
                <w:szCs w:val="22"/>
              </w:rPr>
            </w:pPr>
            <w:r>
              <w:rPr>
                <w:rFonts w:ascii="Palatino Linotype" w:hAnsi="Palatino Linotype"/>
                <w:b/>
                <w:bCs/>
                <w:sz w:val="22"/>
                <w:szCs w:val="22"/>
              </w:rPr>
              <w:t>Ολογράφως:………………………</w:t>
            </w:r>
          </w:p>
          <w:p w:rsidR="002F5C5C" w:rsidRDefault="002F5C5C" w:rsidP="00735D3E">
            <w:pPr>
              <w:spacing w:before="60" w:after="60" w:line="360" w:lineRule="auto"/>
              <w:rPr>
                <w:rFonts w:ascii="Palatino Linotype" w:hAnsi="Palatino Linotype"/>
                <w:b/>
                <w:bCs/>
                <w:sz w:val="22"/>
                <w:szCs w:val="22"/>
              </w:rPr>
            </w:pPr>
            <w:r>
              <w:rPr>
                <w:rFonts w:ascii="Palatino Linotype" w:hAnsi="Palatino Linotype"/>
                <w:b/>
                <w:bCs/>
                <w:sz w:val="22"/>
                <w:szCs w:val="22"/>
              </w:rPr>
              <w:t>………………………………………...</w:t>
            </w:r>
          </w:p>
          <w:p w:rsidR="002F5C5C" w:rsidRPr="004822D7" w:rsidRDefault="002F5C5C" w:rsidP="00735D3E">
            <w:pPr>
              <w:spacing w:before="60" w:after="60" w:line="360" w:lineRule="auto"/>
              <w:rPr>
                <w:rFonts w:ascii="Palatino Linotype" w:hAnsi="Palatino Linotype"/>
                <w:b/>
                <w:bCs/>
                <w:sz w:val="22"/>
                <w:szCs w:val="22"/>
              </w:rPr>
            </w:pPr>
            <w:r>
              <w:rPr>
                <w:rFonts w:ascii="Palatino Linotype" w:hAnsi="Palatino Linotype"/>
                <w:b/>
                <w:bCs/>
                <w:sz w:val="22"/>
                <w:szCs w:val="22"/>
              </w:rPr>
              <w:t>……………………………………………</w:t>
            </w:r>
          </w:p>
        </w:tc>
        <w:tc>
          <w:tcPr>
            <w:tcW w:w="2485" w:type="pct"/>
            <w:tcBorders>
              <w:top w:val="single" w:sz="12" w:space="0" w:color="auto"/>
              <w:left w:val="single" w:sz="12" w:space="0" w:color="auto"/>
              <w:bottom w:val="single" w:sz="12" w:space="0" w:color="auto"/>
              <w:right w:val="single" w:sz="12" w:space="0" w:color="auto"/>
            </w:tcBorders>
          </w:tcPr>
          <w:p w:rsidR="002F5C5C" w:rsidRDefault="002F5C5C" w:rsidP="00735D3E">
            <w:pPr>
              <w:spacing w:before="60" w:after="60" w:line="360" w:lineRule="auto"/>
              <w:rPr>
                <w:rFonts w:ascii="Palatino Linotype" w:hAnsi="Palatino Linotype"/>
                <w:b/>
                <w:bCs/>
                <w:sz w:val="22"/>
                <w:szCs w:val="22"/>
              </w:rPr>
            </w:pPr>
          </w:p>
          <w:p w:rsidR="002F5C5C" w:rsidRDefault="002F5C5C" w:rsidP="00735D3E">
            <w:pPr>
              <w:spacing w:before="60" w:after="60" w:line="360" w:lineRule="auto"/>
              <w:rPr>
                <w:rFonts w:ascii="Palatino Linotype" w:hAnsi="Palatino Linotype"/>
                <w:b/>
                <w:bCs/>
                <w:sz w:val="22"/>
                <w:szCs w:val="22"/>
              </w:rPr>
            </w:pPr>
            <w:r>
              <w:rPr>
                <w:rFonts w:ascii="Palatino Linotype" w:hAnsi="Palatino Linotype"/>
                <w:b/>
                <w:bCs/>
                <w:sz w:val="22"/>
                <w:szCs w:val="22"/>
              </w:rPr>
              <w:t>Αριθμητικώς:……………………..</w:t>
            </w:r>
          </w:p>
          <w:p w:rsidR="002F5C5C" w:rsidRDefault="002F5C5C" w:rsidP="00735D3E">
            <w:pPr>
              <w:spacing w:before="60" w:after="60" w:line="360" w:lineRule="auto"/>
              <w:rPr>
                <w:rFonts w:ascii="Palatino Linotype" w:hAnsi="Palatino Linotype"/>
                <w:b/>
                <w:bCs/>
                <w:sz w:val="22"/>
                <w:szCs w:val="22"/>
              </w:rPr>
            </w:pPr>
          </w:p>
          <w:p w:rsidR="002F5C5C" w:rsidRDefault="002F5C5C" w:rsidP="00735D3E">
            <w:pPr>
              <w:spacing w:before="60" w:after="60" w:line="360" w:lineRule="auto"/>
              <w:rPr>
                <w:rFonts w:ascii="Palatino Linotype" w:hAnsi="Palatino Linotype"/>
                <w:b/>
                <w:bCs/>
                <w:sz w:val="22"/>
                <w:szCs w:val="22"/>
              </w:rPr>
            </w:pPr>
            <w:r>
              <w:rPr>
                <w:rFonts w:ascii="Palatino Linotype" w:hAnsi="Palatino Linotype"/>
                <w:b/>
                <w:bCs/>
                <w:sz w:val="22"/>
                <w:szCs w:val="22"/>
              </w:rPr>
              <w:t>Ολογράφως:………………………</w:t>
            </w:r>
          </w:p>
          <w:p w:rsidR="002F5C5C" w:rsidRDefault="002F5C5C" w:rsidP="00735D3E">
            <w:pPr>
              <w:spacing w:before="60" w:after="60" w:line="360" w:lineRule="auto"/>
              <w:rPr>
                <w:rFonts w:ascii="Palatino Linotype" w:hAnsi="Palatino Linotype"/>
                <w:b/>
                <w:bCs/>
                <w:sz w:val="22"/>
                <w:szCs w:val="22"/>
              </w:rPr>
            </w:pPr>
            <w:r>
              <w:rPr>
                <w:rFonts w:ascii="Palatino Linotype" w:hAnsi="Palatino Linotype"/>
                <w:b/>
                <w:bCs/>
                <w:sz w:val="22"/>
                <w:szCs w:val="22"/>
              </w:rPr>
              <w:t>………………………………………...</w:t>
            </w:r>
          </w:p>
          <w:p w:rsidR="002F5C5C" w:rsidRPr="004822D7" w:rsidRDefault="002F5C5C" w:rsidP="00735D3E">
            <w:pPr>
              <w:spacing w:before="60" w:after="60" w:line="360" w:lineRule="auto"/>
              <w:jc w:val="center"/>
              <w:rPr>
                <w:rFonts w:ascii="Palatino Linotype" w:hAnsi="Palatino Linotype"/>
                <w:b/>
                <w:sz w:val="22"/>
                <w:szCs w:val="22"/>
              </w:rPr>
            </w:pPr>
            <w:r>
              <w:rPr>
                <w:rFonts w:ascii="Palatino Linotype" w:hAnsi="Palatino Linotype"/>
                <w:b/>
                <w:bCs/>
                <w:sz w:val="22"/>
                <w:szCs w:val="22"/>
              </w:rPr>
              <w:t>……………………………………………</w:t>
            </w:r>
          </w:p>
        </w:tc>
      </w:tr>
    </w:tbl>
    <w:p w:rsidR="002F5C5C" w:rsidRPr="004822D7" w:rsidRDefault="002F5C5C" w:rsidP="002F5C5C">
      <w:pPr>
        <w:pStyle w:val="Default"/>
        <w:spacing w:before="60" w:after="120"/>
        <w:jc w:val="center"/>
        <w:rPr>
          <w:sz w:val="22"/>
          <w:szCs w:val="22"/>
        </w:rPr>
      </w:pPr>
    </w:p>
    <w:p w:rsidR="002F5C5C" w:rsidRDefault="002F5C5C" w:rsidP="002F5C5C">
      <w:pPr>
        <w:pStyle w:val="Default"/>
        <w:spacing w:before="60" w:after="120"/>
        <w:jc w:val="center"/>
        <w:rPr>
          <w:sz w:val="22"/>
          <w:szCs w:val="22"/>
        </w:rPr>
      </w:pPr>
    </w:p>
    <w:p w:rsidR="002F5C5C" w:rsidRDefault="002F5C5C" w:rsidP="002F5C5C">
      <w:pPr>
        <w:pStyle w:val="Default"/>
        <w:spacing w:before="60" w:after="120"/>
        <w:jc w:val="center"/>
        <w:rPr>
          <w:sz w:val="22"/>
          <w:szCs w:val="22"/>
        </w:rPr>
      </w:pPr>
    </w:p>
    <w:p w:rsidR="002F5C5C" w:rsidRDefault="002F5C5C" w:rsidP="002F5C5C">
      <w:pPr>
        <w:pStyle w:val="Default"/>
        <w:spacing w:before="60" w:after="120"/>
        <w:jc w:val="center"/>
        <w:rPr>
          <w:sz w:val="22"/>
          <w:szCs w:val="22"/>
        </w:rPr>
      </w:pPr>
    </w:p>
    <w:p w:rsidR="002F5C5C" w:rsidRPr="004822D7" w:rsidRDefault="002F5C5C" w:rsidP="002F5C5C">
      <w:pPr>
        <w:pStyle w:val="Default"/>
        <w:spacing w:before="60" w:after="120"/>
        <w:jc w:val="center"/>
        <w:rPr>
          <w:sz w:val="22"/>
          <w:szCs w:val="22"/>
        </w:rPr>
      </w:pPr>
      <w:r w:rsidRPr="004822D7">
        <w:rPr>
          <w:sz w:val="22"/>
          <w:szCs w:val="22"/>
        </w:rPr>
        <w:lastRenderedPageBreak/>
        <w:t>Ημερομηνία, …/…/…..</w:t>
      </w:r>
    </w:p>
    <w:p w:rsidR="002F5C5C" w:rsidRPr="004822D7" w:rsidRDefault="002F5C5C" w:rsidP="002F5C5C">
      <w:pPr>
        <w:pStyle w:val="Default"/>
        <w:spacing w:before="60" w:after="120"/>
        <w:jc w:val="center"/>
        <w:rPr>
          <w:sz w:val="22"/>
          <w:szCs w:val="22"/>
        </w:rPr>
      </w:pPr>
    </w:p>
    <w:p w:rsidR="002F5C5C" w:rsidRPr="004822D7" w:rsidRDefault="002F5C5C" w:rsidP="002F5C5C">
      <w:pPr>
        <w:pStyle w:val="Default"/>
        <w:spacing w:before="60" w:after="120"/>
        <w:jc w:val="center"/>
        <w:rPr>
          <w:sz w:val="22"/>
          <w:szCs w:val="22"/>
        </w:rPr>
      </w:pPr>
    </w:p>
    <w:p w:rsidR="002F5C5C" w:rsidRPr="004822D7" w:rsidRDefault="002F5C5C" w:rsidP="002F5C5C">
      <w:pPr>
        <w:pStyle w:val="Default"/>
        <w:spacing w:before="60" w:after="120"/>
        <w:jc w:val="center"/>
        <w:rPr>
          <w:sz w:val="22"/>
          <w:szCs w:val="22"/>
        </w:rPr>
      </w:pPr>
      <w:r w:rsidRPr="004822D7">
        <w:rPr>
          <w:sz w:val="22"/>
          <w:szCs w:val="22"/>
        </w:rPr>
        <w:t>(υπογραφή-σφραγίδα)</w:t>
      </w:r>
    </w:p>
    <w:p w:rsidR="002F5C5C" w:rsidRDefault="002F5C5C" w:rsidP="0055288E">
      <w:pPr>
        <w:pStyle w:val="Default"/>
        <w:ind w:left="720"/>
        <w:jc w:val="both"/>
        <w:rPr>
          <w:sz w:val="22"/>
          <w:szCs w:val="22"/>
        </w:rPr>
      </w:pPr>
    </w:p>
    <w:p w:rsidR="001C0BE5" w:rsidRPr="005E2CBC" w:rsidRDefault="001C0BE5" w:rsidP="001C0BE5">
      <w:pPr>
        <w:rPr>
          <w:b/>
          <w:bCs/>
          <w:sz w:val="18"/>
          <w:szCs w:val="18"/>
        </w:rPr>
      </w:pPr>
    </w:p>
    <w:sectPr w:rsidR="001C0BE5" w:rsidRPr="005E2CBC" w:rsidSect="00AB453B">
      <w:pgSz w:w="12240" w:h="16340"/>
      <w:pgMar w:top="1674" w:right="1608" w:bottom="470" w:left="118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2B36CB"/>
    <w:multiLevelType w:val="hybridMultilevel"/>
    <w:tmpl w:val="E3CE50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91353"/>
    <w:multiLevelType w:val="hybridMultilevel"/>
    <w:tmpl w:val="713EE56C"/>
    <w:lvl w:ilvl="0" w:tplc="F3964904">
      <w:start w:val="1"/>
      <w:numFmt w:val="decimal"/>
      <w:lvlText w:val="%1."/>
      <w:lvlJc w:val="left"/>
      <w:pPr>
        <w:ind w:left="532"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593573"/>
    <w:multiLevelType w:val="hybridMultilevel"/>
    <w:tmpl w:val="FF092E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3A01FE"/>
    <w:multiLevelType w:val="hybridMultilevel"/>
    <w:tmpl w:val="86B8E8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9903C29"/>
    <w:multiLevelType w:val="hybridMultilevel"/>
    <w:tmpl w:val="2A2E1E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5288E"/>
    <w:rsid w:val="000D45E4"/>
    <w:rsid w:val="000F4CCA"/>
    <w:rsid w:val="00135B50"/>
    <w:rsid w:val="001C0BE5"/>
    <w:rsid w:val="001F0F55"/>
    <w:rsid w:val="002E0813"/>
    <w:rsid w:val="002F5C5C"/>
    <w:rsid w:val="0055288E"/>
    <w:rsid w:val="00773724"/>
    <w:rsid w:val="00786EFE"/>
    <w:rsid w:val="007F17D0"/>
    <w:rsid w:val="008E5556"/>
    <w:rsid w:val="00923632"/>
    <w:rsid w:val="00950318"/>
    <w:rsid w:val="00AB453B"/>
    <w:rsid w:val="00BE142E"/>
    <w:rsid w:val="00E56FE4"/>
    <w:rsid w:val="00E72F3B"/>
    <w:rsid w:val="00F356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E5"/>
    <w:pPr>
      <w:spacing w:after="0" w:line="240" w:lineRule="auto"/>
    </w:pPr>
    <w:rPr>
      <w:rFonts w:ascii="Times New Roman" w:hAnsi="Times New Roman" w:cs="Times New Roman"/>
      <w:sz w:val="20"/>
      <w:szCs w:val="20"/>
      <w:lang w:eastAsia="el-GR"/>
    </w:rPr>
  </w:style>
  <w:style w:type="paragraph" w:styleId="2">
    <w:name w:val="heading 2"/>
    <w:basedOn w:val="a"/>
    <w:next w:val="a"/>
    <w:link w:val="2Char"/>
    <w:qFormat/>
    <w:rsid w:val="001C0BE5"/>
    <w:pPr>
      <w:keepNext/>
      <w:outlineLvl w:val="1"/>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C0BE5"/>
    <w:rPr>
      <w:rFonts w:ascii="Times New Roman" w:eastAsia="Times New Roman" w:hAnsi="Times New Roman" w:cs="Times New Roman"/>
      <w:b/>
      <w:sz w:val="24"/>
      <w:szCs w:val="20"/>
      <w:lang w:val="en-US"/>
    </w:rPr>
  </w:style>
  <w:style w:type="paragraph" w:styleId="3">
    <w:name w:val="Body Text Indent 3"/>
    <w:basedOn w:val="a"/>
    <w:link w:val="3Char"/>
    <w:rsid w:val="001C0BE5"/>
    <w:pPr>
      <w:spacing w:after="120"/>
      <w:ind w:left="283"/>
    </w:pPr>
    <w:rPr>
      <w:sz w:val="16"/>
      <w:szCs w:val="16"/>
    </w:rPr>
  </w:style>
  <w:style w:type="character" w:customStyle="1" w:styleId="3Char">
    <w:name w:val="Σώμα κείμενου με εσοχή 3 Char"/>
    <w:basedOn w:val="a0"/>
    <w:link w:val="3"/>
    <w:rsid w:val="001C0BE5"/>
    <w:rPr>
      <w:rFonts w:ascii="Times New Roman" w:eastAsia="Times New Roman" w:hAnsi="Times New Roman" w:cs="Times New Roman"/>
      <w:sz w:val="16"/>
      <w:szCs w:val="16"/>
    </w:rPr>
  </w:style>
  <w:style w:type="character" w:styleId="-">
    <w:name w:val="Hyperlink"/>
    <w:uiPriority w:val="99"/>
    <w:rsid w:val="001C0BE5"/>
    <w:rPr>
      <w:color w:val="0000FF"/>
      <w:u w:val="single"/>
    </w:rPr>
  </w:style>
  <w:style w:type="paragraph" w:customStyle="1" w:styleId="Default">
    <w:name w:val="Default"/>
    <w:rsid w:val="00BE142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a3">
    <w:name w:val="Plain Text"/>
    <w:basedOn w:val="a"/>
    <w:link w:val="Char"/>
    <w:uiPriority w:val="99"/>
    <w:semiHidden/>
    <w:unhideWhenUsed/>
    <w:rsid w:val="00E72F3B"/>
    <w:rPr>
      <w:rFonts w:ascii="Consolas" w:eastAsiaTheme="minorHAnsi" w:hAnsi="Consolas" w:cs="Consolas"/>
      <w:sz w:val="21"/>
      <w:szCs w:val="21"/>
    </w:rPr>
  </w:style>
  <w:style w:type="character" w:customStyle="1" w:styleId="Char">
    <w:name w:val="Απλό κείμενο Char"/>
    <w:basedOn w:val="a0"/>
    <w:link w:val="a3"/>
    <w:uiPriority w:val="99"/>
    <w:semiHidden/>
    <w:rsid w:val="00E72F3B"/>
    <w:rPr>
      <w:rFonts w:ascii="Consolas" w:hAnsi="Consolas" w:cs="Consolas"/>
      <w:sz w:val="21"/>
      <w:szCs w:val="21"/>
      <w:lang w:eastAsia="el-GR"/>
    </w:rPr>
  </w:style>
  <w:style w:type="paragraph" w:styleId="a4">
    <w:name w:val="Balloon Text"/>
    <w:basedOn w:val="a"/>
    <w:link w:val="Char0"/>
    <w:uiPriority w:val="99"/>
    <w:semiHidden/>
    <w:unhideWhenUsed/>
    <w:rsid w:val="00773724"/>
    <w:rPr>
      <w:rFonts w:ascii="Tahoma" w:hAnsi="Tahoma" w:cs="Tahoma"/>
      <w:sz w:val="16"/>
      <w:szCs w:val="16"/>
    </w:rPr>
  </w:style>
  <w:style w:type="character" w:customStyle="1" w:styleId="Char0">
    <w:name w:val="Κείμενο πλαισίου Char"/>
    <w:basedOn w:val="a0"/>
    <w:link w:val="a4"/>
    <w:uiPriority w:val="99"/>
    <w:semiHidden/>
    <w:rsid w:val="00773724"/>
    <w:rPr>
      <w:rFonts w:ascii="Tahoma" w:eastAsia="Times New Roman" w:hAnsi="Tahoma" w:cs="Tahoma"/>
      <w:sz w:val="16"/>
      <w:szCs w:val="16"/>
      <w:lang w:eastAsia="el-GR"/>
    </w:rPr>
  </w:style>
  <w:style w:type="paragraph" w:styleId="a5">
    <w:name w:val="List Paragraph"/>
    <w:basedOn w:val="a"/>
    <w:uiPriority w:val="34"/>
    <w:qFormat/>
    <w:rsid w:val="0055288E"/>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E5"/>
    <w:pPr>
      <w:spacing w:after="0" w:line="240" w:lineRule="auto"/>
    </w:pPr>
    <w:rPr>
      <w:rFonts w:ascii="Times New Roman" w:hAnsi="Times New Roman" w:cs="Times New Roman"/>
      <w:sz w:val="20"/>
      <w:szCs w:val="20"/>
      <w:lang w:eastAsia="el-GR"/>
    </w:rPr>
  </w:style>
  <w:style w:type="paragraph" w:styleId="2">
    <w:name w:val="heading 2"/>
    <w:basedOn w:val="a"/>
    <w:next w:val="a"/>
    <w:link w:val="2Char"/>
    <w:qFormat/>
    <w:rsid w:val="001C0BE5"/>
    <w:pPr>
      <w:keepNext/>
      <w:outlineLvl w:val="1"/>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C0BE5"/>
    <w:rPr>
      <w:rFonts w:ascii="Times New Roman" w:eastAsia="Times New Roman" w:hAnsi="Times New Roman" w:cs="Times New Roman"/>
      <w:b/>
      <w:sz w:val="24"/>
      <w:szCs w:val="20"/>
      <w:lang w:val="en-US"/>
    </w:rPr>
  </w:style>
  <w:style w:type="paragraph" w:styleId="3">
    <w:name w:val="Body Text Indent 3"/>
    <w:basedOn w:val="a"/>
    <w:link w:val="3Char"/>
    <w:rsid w:val="001C0BE5"/>
    <w:pPr>
      <w:spacing w:after="120"/>
      <w:ind w:left="283"/>
    </w:pPr>
    <w:rPr>
      <w:sz w:val="16"/>
      <w:szCs w:val="16"/>
    </w:rPr>
  </w:style>
  <w:style w:type="character" w:customStyle="1" w:styleId="3Char">
    <w:name w:val="Σώμα κείμενου με εσοχή 3 Char"/>
    <w:basedOn w:val="a0"/>
    <w:link w:val="3"/>
    <w:rsid w:val="001C0BE5"/>
    <w:rPr>
      <w:rFonts w:ascii="Times New Roman" w:eastAsia="Times New Roman" w:hAnsi="Times New Roman" w:cs="Times New Roman"/>
      <w:sz w:val="16"/>
      <w:szCs w:val="16"/>
    </w:rPr>
  </w:style>
  <w:style w:type="character" w:styleId="-">
    <w:name w:val="Hyperlink"/>
    <w:uiPriority w:val="99"/>
    <w:rsid w:val="001C0BE5"/>
    <w:rPr>
      <w:color w:val="0000FF"/>
      <w:u w:val="single"/>
    </w:rPr>
  </w:style>
  <w:style w:type="paragraph" w:customStyle="1" w:styleId="Default">
    <w:name w:val="Default"/>
    <w:rsid w:val="00BE142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a3">
    <w:name w:val="Plain Text"/>
    <w:basedOn w:val="a"/>
    <w:link w:val="Char"/>
    <w:uiPriority w:val="99"/>
    <w:semiHidden/>
    <w:unhideWhenUsed/>
    <w:rsid w:val="00E72F3B"/>
    <w:rPr>
      <w:rFonts w:ascii="Consolas" w:eastAsiaTheme="minorHAnsi" w:hAnsi="Consolas" w:cs="Consolas"/>
      <w:sz w:val="21"/>
      <w:szCs w:val="21"/>
    </w:rPr>
  </w:style>
  <w:style w:type="character" w:customStyle="1" w:styleId="Char">
    <w:name w:val="Απλό κείμενο Char"/>
    <w:basedOn w:val="a0"/>
    <w:link w:val="a3"/>
    <w:uiPriority w:val="99"/>
    <w:semiHidden/>
    <w:rsid w:val="00E72F3B"/>
    <w:rPr>
      <w:rFonts w:ascii="Consolas" w:hAnsi="Consolas" w:cs="Consolas"/>
      <w:sz w:val="21"/>
      <w:szCs w:val="21"/>
      <w:lang w:eastAsia="el-GR"/>
    </w:rPr>
  </w:style>
  <w:style w:type="paragraph" w:styleId="a4">
    <w:name w:val="Balloon Text"/>
    <w:basedOn w:val="a"/>
    <w:link w:val="Char0"/>
    <w:uiPriority w:val="99"/>
    <w:semiHidden/>
    <w:unhideWhenUsed/>
    <w:rsid w:val="00773724"/>
    <w:rPr>
      <w:rFonts w:ascii="Tahoma" w:hAnsi="Tahoma" w:cs="Tahoma"/>
      <w:sz w:val="16"/>
      <w:szCs w:val="16"/>
    </w:rPr>
  </w:style>
  <w:style w:type="character" w:customStyle="1" w:styleId="Char0">
    <w:name w:val="Κείμενο πλαισίου Char"/>
    <w:basedOn w:val="a0"/>
    <w:link w:val="a4"/>
    <w:uiPriority w:val="99"/>
    <w:semiHidden/>
    <w:rsid w:val="00773724"/>
    <w:rPr>
      <w:rFonts w:ascii="Tahoma" w:eastAsia="Times New Roman" w:hAnsi="Tahoma" w:cs="Tahoma"/>
      <w:sz w:val="16"/>
      <w:szCs w:val="16"/>
      <w:lang w:eastAsia="el-GR"/>
    </w:rPr>
  </w:style>
  <w:style w:type="paragraph" w:styleId="a5">
    <w:name w:val="List Paragraph"/>
    <w:basedOn w:val="a"/>
    <w:uiPriority w:val="34"/>
    <w:qFormat/>
    <w:rsid w:val="0055288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0439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hmqls@uo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1005</Words>
  <Characters>5431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user_lab2</dc:creator>
  <cp:lastModifiedBy>user_lab2</cp:lastModifiedBy>
  <cp:revision>5</cp:revision>
  <dcterms:created xsi:type="dcterms:W3CDTF">2016-10-31T08:39:00Z</dcterms:created>
  <dcterms:modified xsi:type="dcterms:W3CDTF">2016-10-31T08:42:00Z</dcterms:modified>
</cp:coreProperties>
</file>