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45" w:rsidRPr="00610A45" w:rsidRDefault="00610A45" w:rsidP="00610A4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622"/>
      </w:tblGrid>
      <w:tr w:rsidR="00610A45" w:rsidRPr="00610A45" w:rsidTr="00574B39">
        <w:trPr>
          <w:trHeight w:val="1758"/>
        </w:trPr>
        <w:tc>
          <w:tcPr>
            <w:tcW w:w="1946" w:type="dxa"/>
          </w:tcPr>
          <w:p w:rsidR="00610A45" w:rsidRPr="00610A45" w:rsidRDefault="00610A45" w:rsidP="00610A45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</w:rPr>
            </w:pPr>
            <w:r w:rsidRPr="00610A45">
              <w:rPr>
                <w:rFonts w:ascii="Calibri" w:eastAsia="Calibri" w:hAnsi="Calibri" w:cs="Times New Roman"/>
                <w:noProof/>
                <w:color w:val="B8CCE4"/>
                <w:lang w:eastAsia="el-GR"/>
              </w:rPr>
              <w:drawing>
                <wp:inline distT="0" distB="0" distL="0" distR="0" wp14:anchorId="152E874A" wp14:editId="3508D882">
                  <wp:extent cx="1028700" cy="1095375"/>
                  <wp:effectExtent l="0" t="0" r="0" b="9525"/>
                  <wp:docPr id="2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:rsidR="00610A45" w:rsidRPr="00610A45" w:rsidRDefault="00610A45" w:rsidP="00610A45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</w:rPr>
            </w:pPr>
          </w:p>
          <w:p w:rsidR="00610A45" w:rsidRPr="00610A45" w:rsidRDefault="00610A45" w:rsidP="00610A45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>ΕΛΛΗΝΙΚΗ ΔΗΜΟΚΡΑΤΙΑ</w:t>
            </w:r>
          </w:p>
          <w:p w:rsidR="00610A45" w:rsidRPr="00610A45" w:rsidRDefault="00610A45" w:rsidP="00610A45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ΑΝΕΠΙΣΤΗΜΙΟ 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ΕΛΟΠΟΝΝΗΣΟΥ    </w:t>
            </w:r>
          </w:p>
          <w:p w:rsidR="00610A45" w:rsidRPr="00610A45" w:rsidRDefault="00610A45" w:rsidP="00610A45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Calibri" w:eastAsia="Calibri" w:hAnsi="Calibri" w:cs="Times New Roman"/>
                <w:noProof/>
                <w:color w:val="03486A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6B6AA" wp14:editId="127A5D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15240" t="15875" r="14605" b="1651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236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610A45" w:rsidRPr="00610A45" w:rsidRDefault="00610A45" w:rsidP="00610A45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Τμημα</w:t>
            </w:r>
            <w:proofErr w:type="spellEnd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Σπουδων</w:t>
            </w:r>
            <w:proofErr w:type="spellEnd"/>
          </w:p>
          <w:p w:rsidR="00610A45" w:rsidRPr="00610A45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Διεύθυνση: Κολοκοτρώνη και Δαμασκηνού , 20100 Κόρινθος </w:t>
            </w:r>
          </w:p>
          <w:p w:rsidR="00610A45" w:rsidRPr="00610A45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Τηλ.:27410-74992,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fax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 27410-74990</w:t>
            </w:r>
          </w:p>
          <w:p w:rsidR="00610A45" w:rsidRPr="00FE7DF4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Πληροφορίες: Φλώρου Βασιλική 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email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dps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@</w:t>
            </w:r>
            <w:proofErr w:type="spellStart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uop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.</w:t>
            </w:r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gr</w:t>
            </w:r>
          </w:p>
          <w:p w:rsidR="00610A45" w:rsidRPr="00FE7DF4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610A45" w:rsidRPr="00FE7DF4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610A45" w:rsidRPr="00610A45" w:rsidRDefault="00610A45" w:rsidP="00610A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</w:tc>
      </w:tr>
    </w:tbl>
    <w:p w:rsidR="00610A45" w:rsidRPr="00594221" w:rsidRDefault="00AE7B9B" w:rsidP="00594221">
      <w:pPr>
        <w:rPr>
          <w:rFonts w:ascii="Palatino Linotype" w:hAnsi="Palatino Linotype"/>
          <w:b/>
          <w:color w:val="000000" w:themeColor="text1"/>
          <w:u w:val="single"/>
        </w:rPr>
      </w:pPr>
      <w:r>
        <w:rPr>
          <w:rFonts w:ascii="Palatino Linotype" w:hAnsi="Palatino Linotype"/>
          <w:b/>
          <w:color w:val="000000" w:themeColor="text1"/>
          <w:u w:val="single"/>
        </w:rPr>
        <w:t xml:space="preserve">ΠΛΗΡΟΦΟΡΙΕΣ ΓΙΑ ΤΟΥΣ ΝΕΟΕΙΣΑΧΘΕΝΤΕΣ ΦΟΙΤΗΤΕΣ </w:t>
      </w:r>
      <w:r w:rsidR="001C7F60" w:rsidRPr="00594221">
        <w:rPr>
          <w:rFonts w:ascii="Palatino Linotype" w:hAnsi="Palatino Linotype"/>
          <w:b/>
          <w:color w:val="000000" w:themeColor="text1"/>
          <w:u w:val="single"/>
        </w:rPr>
        <w:t>ΑΚ.ΕΤΟ</w:t>
      </w:r>
      <w:r>
        <w:rPr>
          <w:rFonts w:ascii="Palatino Linotype" w:hAnsi="Palatino Linotype"/>
          <w:b/>
          <w:color w:val="000000" w:themeColor="text1"/>
          <w:u w:val="single"/>
        </w:rPr>
        <w:t>Υ</w:t>
      </w:r>
      <w:r w:rsidR="001C7F60" w:rsidRPr="00594221">
        <w:rPr>
          <w:rFonts w:ascii="Palatino Linotype" w:hAnsi="Palatino Linotype"/>
          <w:b/>
          <w:color w:val="000000" w:themeColor="text1"/>
          <w:u w:val="single"/>
        </w:rPr>
        <w:t>Σ</w:t>
      </w:r>
      <w:r w:rsidR="00AA0F41" w:rsidRPr="00594221">
        <w:rPr>
          <w:rFonts w:ascii="Palatino Linotype" w:hAnsi="Palatino Linotype"/>
          <w:b/>
          <w:color w:val="000000" w:themeColor="text1"/>
          <w:u w:val="single"/>
        </w:rPr>
        <w:t xml:space="preserve"> 2016-17</w:t>
      </w:r>
      <w:r w:rsidR="001C7F60" w:rsidRPr="00594221">
        <w:rPr>
          <w:rFonts w:ascii="Palatino Linotype" w:hAnsi="Palatino Linotype"/>
          <w:b/>
          <w:color w:val="000000" w:themeColor="text1"/>
          <w:u w:val="single"/>
        </w:rPr>
        <w:t xml:space="preserve">  </w:t>
      </w:r>
    </w:p>
    <w:p w:rsidR="001C7F60" w:rsidRDefault="001C7F60" w:rsidP="00A32E82">
      <w:pPr>
        <w:spacing w:before="100" w:beforeAutospacing="1" w:after="100" w:afterAutospacing="1" w:line="240" w:lineRule="auto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</w:p>
    <w:p w:rsidR="00594221" w:rsidRDefault="001C7F60" w:rsidP="00A32E82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Σύμφωνα με</w:t>
      </w:r>
      <w:r w:rsidR="00335FDF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C04001">
        <w:rPr>
          <w:rFonts w:ascii="Palatino Linotype" w:eastAsia="Times New Roman" w:hAnsi="Palatino Linotype" w:cs="Times New Roman"/>
          <w:color w:val="000000" w:themeColor="text1"/>
          <w:lang w:eastAsia="el-GR"/>
        </w:rPr>
        <w:t>εγκύκλιο</w:t>
      </w:r>
      <w:r w:rsidR="00AA0F4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του Υπουργείου </w:t>
      </w:r>
      <w:r w:rsidR="00896435">
        <w:rPr>
          <w:rFonts w:ascii="Palatino Linotype" w:eastAsia="Times New Roman" w:hAnsi="Palatino Linotype" w:cs="Times New Roman"/>
          <w:color w:val="000000" w:themeColor="text1"/>
          <w:lang w:eastAsia="el-GR"/>
        </w:rPr>
        <w:t>Παιδείας</w:t>
      </w:r>
      <w:r w:rsidR="00896435" w:rsidRPr="0089643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, </w:t>
      </w:r>
      <w:r w:rsidR="0089643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Έρευνας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και Θρησκευμάτων</w:t>
      </w:r>
      <w:r w:rsidR="00181C13" w:rsidRPr="00181C13">
        <w:rPr>
          <w:rFonts w:ascii="Palatino Linotype" w:eastAsia="Times New Roman" w:hAnsi="Palatino Linotype" w:cs="Times New Roman"/>
          <w:color w:val="000000" w:themeColor="text1"/>
          <w:lang w:eastAsia="el-GR"/>
        </w:rPr>
        <w:t>,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335FDF">
        <w:rPr>
          <w:rFonts w:ascii="Palatino Linotype" w:eastAsia="Times New Roman" w:hAnsi="Palatino Linotype" w:cs="Times New Roman"/>
          <w:color w:val="000000" w:themeColor="text1"/>
          <w:lang w:eastAsia="el-GR"/>
        </w:rPr>
        <w:t>ο</w:t>
      </w:r>
      <w:r w:rsidRPr="001C7F60">
        <w:rPr>
          <w:rFonts w:ascii="Palatino Linotype" w:eastAsia="Times New Roman" w:hAnsi="Palatino Linotype" w:cs="Times New Roman"/>
          <w:color w:val="000000" w:themeColor="text1"/>
          <w:lang w:eastAsia="el-GR"/>
        </w:rPr>
        <w:t>ι εγγραφές των επιτυχόντων</w:t>
      </w:r>
      <w:r w:rsidR="00AA0F4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Pr="001C7F60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AA0F41" w:rsidRPr="00AA0F4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των Πανελλαδικών Εξετάσεων έτους 2016 </w:t>
      </w:r>
      <w:r w:rsidRPr="001C7F60">
        <w:rPr>
          <w:rFonts w:ascii="Palatino Linotype" w:eastAsia="Times New Roman" w:hAnsi="Palatino Linotype" w:cs="Times New Roman"/>
          <w:color w:val="000000" w:themeColor="text1"/>
          <w:lang w:eastAsia="el-GR"/>
        </w:rPr>
        <w:t>στα Τμήματα και τις Σχολές της Τριτοβάθμιας Εκπαίδευσης για το ακαδημαϊκό έτος 201</w:t>
      </w:r>
      <w:r w:rsidR="00C0400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6-2017 </w:t>
      </w:r>
      <w:r w:rsidR="00716451">
        <w:rPr>
          <w:rFonts w:ascii="Palatino Linotype" w:eastAsia="Times New Roman" w:hAnsi="Palatino Linotype" w:cs="Times New Roman"/>
          <w:color w:val="000000" w:themeColor="text1"/>
          <w:lang w:eastAsia="el-GR"/>
        </w:rPr>
        <w:t>πραγματοποιήθηκαν</w:t>
      </w:r>
      <w:r w:rsidRPr="001C7F60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AA0F41" w:rsidRPr="00AA0F41">
        <w:rPr>
          <w:rFonts w:ascii="Palatino Linotype" w:eastAsia="Times New Roman" w:hAnsi="Palatino Linotype" w:cs="Times New Roman"/>
          <w:color w:val="000000" w:themeColor="text1"/>
          <w:lang w:eastAsia="el-GR"/>
        </w:rPr>
        <w:t>κατά το διάστημα </w:t>
      </w:r>
      <w:r w:rsidR="00AA0F41" w:rsidRPr="00594221">
        <w:rPr>
          <w:rFonts w:ascii="Palatino Linotype" w:eastAsia="Times New Roman" w:hAnsi="Palatino Linotype" w:cs="Times New Roman"/>
          <w:color w:val="000000" w:themeColor="text1"/>
          <w:lang w:eastAsia="el-GR"/>
        </w:rPr>
        <w:t>από 5 έως 12 Σεπτεμβρίου 2016</w:t>
      </w:r>
      <w:r w:rsidR="00335FDF" w:rsidRPr="0059422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594221" w:rsidRPr="00DE1A62">
        <w:rPr>
          <w:rFonts w:ascii="Palatino Linotype" w:eastAsia="Times New Roman" w:hAnsi="Palatino Linotype" w:cs="Times New Roman"/>
          <w:color w:val="000000" w:themeColor="text1"/>
          <w:lang w:eastAsia="el-GR"/>
        </w:rPr>
        <w:t>στην ηλεκτρονική διεύθυνση </w:t>
      </w:r>
      <w:hyperlink r:id="rId6" w:tgtFrame="_blank" w:history="1">
        <w:r w:rsidR="00594221" w:rsidRPr="00DE1A62">
          <w:rPr>
            <w:rFonts w:ascii="Palatino Linotype" w:eastAsia="Times New Roman" w:hAnsi="Palatino Linotype" w:cs="Times New Roman"/>
            <w:color w:val="000000" w:themeColor="text1"/>
            <w:lang w:eastAsia="el-GR"/>
          </w:rPr>
          <w:t>https://eregister.it.minedu.gov.gr</w:t>
        </w:r>
      </w:hyperlink>
      <w:r w:rsidR="00594221" w:rsidRPr="00DE1A62">
        <w:rPr>
          <w:rFonts w:ascii="Palatino Linotype" w:eastAsia="Times New Roman" w:hAnsi="Palatino Linotype" w:cs="Times New Roman"/>
          <w:color w:val="000000" w:themeColor="text1"/>
          <w:lang w:eastAsia="el-GR"/>
        </w:rPr>
        <w:t>, εισάγοντας τον ίδιο κωδικό πρόσβασης (</w:t>
      </w:r>
      <w:proofErr w:type="spellStart"/>
      <w:r w:rsidR="00594221" w:rsidRPr="00DE1A62">
        <w:rPr>
          <w:rFonts w:ascii="Palatino Linotype" w:eastAsia="Times New Roman" w:hAnsi="Palatino Linotype" w:cs="Times New Roman"/>
          <w:color w:val="000000" w:themeColor="text1"/>
          <w:lang w:eastAsia="el-GR"/>
        </w:rPr>
        <w:t>password</w:t>
      </w:r>
      <w:proofErr w:type="spellEnd"/>
      <w:r w:rsidR="00594221" w:rsidRPr="00DE1A62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) που χρησιμοποιήθηκε για την εισαγωγή στην ηλεκτρονική εφαρμογή του Μηχανογραφικού Δελτίου. </w:t>
      </w:r>
    </w:p>
    <w:p w:rsidR="0094342E" w:rsidRPr="000F39ED" w:rsidRDefault="000F39ED" w:rsidP="00594221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>Μ</w:t>
      </w:r>
      <w:r w:rsidR="009D2153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>ετά την ολοκλήρωση των ηλεκτρονικών εγγραφών</w:t>
      </w:r>
      <w:r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και </w:t>
      </w:r>
      <w:r w:rsidR="00181C13">
        <w:rPr>
          <w:rFonts w:ascii="Palatino Linotype" w:eastAsia="Times New Roman" w:hAnsi="Palatino Linotype" w:cs="Times New Roman"/>
          <w:color w:val="000000" w:themeColor="text1"/>
          <w:lang w:eastAsia="el-GR"/>
        </w:rPr>
        <w:t>αφού</w:t>
      </w:r>
      <w:r w:rsidR="009D2153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το Υπουργείο Παιδείας αποστείλει στις γραμματείες των Τμημάτων τους καταλόγους των </w:t>
      </w:r>
      <w:proofErr w:type="spellStart"/>
      <w:r w:rsidR="009D2153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>νεοεισαχθέντων</w:t>
      </w:r>
      <w:proofErr w:type="spellEnd"/>
      <w:r w:rsidR="009D2153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φοιτητών που υπέβαλαν ηλεκτρονικά αίτηση εγγραφής</w:t>
      </w:r>
      <w:r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, </w:t>
      </w:r>
      <w:r w:rsidR="007A6F98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>οι</w:t>
      </w:r>
      <w:r w:rsidR="00B163F7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εγγραφέντες </w:t>
      </w:r>
      <w:r w:rsidR="007A6F98" w:rsidRPr="0059422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θα πρέπει να </w:t>
      </w:r>
      <w:r w:rsidR="007A6F98" w:rsidRPr="003C4B77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7A6F98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προσέλθουν στη γραμματεία του Τμήματος που έχουν επιτύχει , </w:t>
      </w:r>
      <w:r w:rsidR="007A6F98" w:rsidRPr="00D751C3">
        <w:rPr>
          <w:rFonts w:ascii="Palatino Linotype" w:eastAsia="Times New Roman" w:hAnsi="Palatino Linotype" w:cs="Times New Roman"/>
          <w:b/>
          <w:color w:val="000000" w:themeColor="text1"/>
          <w:u w:val="single"/>
          <w:lang w:eastAsia="el-GR"/>
        </w:rPr>
        <w:t xml:space="preserve">σε διάστημα που θα ορίσει η κάθε γραμματεία στον </w:t>
      </w:r>
      <w:proofErr w:type="spellStart"/>
      <w:r w:rsidR="007A6F98" w:rsidRPr="00D751C3">
        <w:rPr>
          <w:rFonts w:ascii="Palatino Linotype" w:eastAsia="Times New Roman" w:hAnsi="Palatino Linotype" w:cs="Times New Roman"/>
          <w:b/>
          <w:color w:val="000000" w:themeColor="text1"/>
          <w:u w:val="single"/>
          <w:lang w:eastAsia="el-GR"/>
        </w:rPr>
        <w:t>ιστότοπο</w:t>
      </w:r>
      <w:proofErr w:type="spellEnd"/>
      <w:r w:rsidR="007A6F98" w:rsidRPr="00D751C3">
        <w:rPr>
          <w:rFonts w:ascii="Palatino Linotype" w:eastAsia="Times New Roman" w:hAnsi="Palatino Linotype" w:cs="Times New Roman"/>
          <w:b/>
          <w:color w:val="000000" w:themeColor="text1"/>
          <w:u w:val="single"/>
          <w:lang w:eastAsia="el-GR"/>
        </w:rPr>
        <w:t xml:space="preserve"> της</w:t>
      </w:r>
      <w:r w:rsidR="007A6F98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, </w:t>
      </w:r>
      <w:r w:rsidR="007A6F98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ώστε να  καταθέσουν τα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παρακάτω</w:t>
      </w:r>
      <w:r w:rsidR="007A6F98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δικαιολογητικά</w:t>
      </w:r>
      <w:r w:rsidR="007A6F98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B163F7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>προκειμένου</w:t>
      </w:r>
      <w:r w:rsidR="00ED0781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να γίνει η ταυτοπροσωπία τους και</w:t>
      </w:r>
      <w:r w:rsidR="00B163F7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να </w:t>
      </w:r>
      <w:r w:rsidR="00931C5B" w:rsidRPr="000F39ED">
        <w:rPr>
          <w:rFonts w:ascii="Palatino Linotype" w:eastAsia="Times New Roman" w:hAnsi="Palatino Linotype" w:cs="Times New Roman"/>
          <w:color w:val="000000" w:themeColor="text1"/>
          <w:lang w:eastAsia="el-GR"/>
        </w:rPr>
        <w:t>παραλάβουν τους</w:t>
      </w:r>
      <w:r w:rsidR="00931C5B" w:rsidRPr="0094342E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προσωπικούς κωδικούς τους για την πρόσβαση τους στις ηλεκτρονικές υπηρεσίες του Πανεπιστημίου</w:t>
      </w:r>
      <w:r w:rsidR="00956F1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94342E">
        <w:rPr>
          <w:rFonts w:ascii="Palatino Linotype" w:eastAsia="Times New Roman" w:hAnsi="Palatino Linotype" w:cs="Times New Roman"/>
          <w:color w:val="000000" w:themeColor="text1"/>
          <w:lang w:eastAsia="el-GR"/>
        </w:rPr>
        <w:t>:</w:t>
      </w:r>
    </w:p>
    <w:p w:rsidR="0094342E" w:rsidRPr="007E2452" w:rsidRDefault="007E2452" w:rsidP="0094342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7E2452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Φωτοαντίγραφο </w:t>
      </w:r>
      <w:r w:rsidR="008B7F91" w:rsidRPr="007E2452">
        <w:rPr>
          <w:rFonts w:ascii="Palatino Linotype" w:eastAsia="Times New Roman" w:hAnsi="Palatino Linotype" w:cs="Times New Roman"/>
          <w:color w:val="000000" w:themeColor="text1"/>
          <w:lang w:eastAsia="el-GR"/>
        </w:rPr>
        <w:t>Α</w:t>
      </w:r>
      <w:r w:rsidR="00B163F7" w:rsidRPr="007E2452">
        <w:rPr>
          <w:rFonts w:ascii="Palatino Linotype" w:eastAsia="Times New Roman" w:hAnsi="Palatino Linotype" w:cs="Times New Roman"/>
          <w:color w:val="000000" w:themeColor="text1"/>
          <w:lang w:eastAsia="el-GR"/>
        </w:rPr>
        <w:t>στυνομική</w:t>
      </w:r>
      <w:r w:rsidRPr="007E2452">
        <w:rPr>
          <w:rFonts w:ascii="Palatino Linotype" w:eastAsia="Times New Roman" w:hAnsi="Palatino Linotype" w:cs="Times New Roman"/>
          <w:color w:val="000000" w:themeColor="text1"/>
          <w:lang w:eastAsia="el-GR"/>
        </w:rPr>
        <w:t>ς</w:t>
      </w:r>
      <w:r w:rsidR="00B163F7" w:rsidRPr="007E2452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τ</w:t>
      </w:r>
      <w:r w:rsidR="0094342E" w:rsidRPr="007E2452">
        <w:rPr>
          <w:rFonts w:ascii="Palatino Linotype" w:eastAsia="Times New Roman" w:hAnsi="Palatino Linotype" w:cs="Times New Roman"/>
          <w:color w:val="000000" w:themeColor="text1"/>
          <w:lang w:eastAsia="el-GR"/>
        </w:rPr>
        <w:t>αυτότητα</w:t>
      </w:r>
      <w:r w:rsidR="00AA159F">
        <w:rPr>
          <w:rFonts w:ascii="Palatino Linotype" w:eastAsia="Times New Roman" w:hAnsi="Palatino Linotype" w:cs="Times New Roman"/>
          <w:color w:val="000000" w:themeColor="text1"/>
          <w:lang w:eastAsia="el-GR"/>
        </w:rPr>
        <w:t>ς</w:t>
      </w:r>
      <w:r w:rsidR="0094342E" w:rsidRPr="007E2452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ή διαβατήριο</w:t>
      </w:r>
      <w:r w:rsidR="00AE7B9B">
        <w:rPr>
          <w:rFonts w:ascii="Palatino Linotype" w:eastAsia="Times New Roman" w:hAnsi="Palatino Linotype" w:cs="Times New Roman"/>
          <w:color w:val="000000" w:themeColor="text1"/>
          <w:lang w:eastAsia="el-GR"/>
        </w:rPr>
        <w:t>υ</w:t>
      </w:r>
      <w:r w:rsidR="008B7F91" w:rsidRPr="007E2452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</w:p>
    <w:p w:rsidR="0094342E" w:rsidRDefault="008B7F91" w:rsidP="0094342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Ε</w:t>
      </w:r>
      <w:r w:rsidR="0094342E">
        <w:rPr>
          <w:rFonts w:ascii="Palatino Linotype" w:eastAsia="Times New Roman" w:hAnsi="Palatino Linotype" w:cs="Times New Roman"/>
          <w:color w:val="000000" w:themeColor="text1"/>
          <w:lang w:eastAsia="el-GR"/>
        </w:rPr>
        <w:t>κτυπωμένη αίτηση εγγραφής στην ηλεκτρονική εφαρμογή του Υπουργείου</w:t>
      </w:r>
    </w:p>
    <w:p w:rsidR="0094342E" w:rsidRDefault="008B7F91" w:rsidP="0094342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Δύο (2) φωτογραφίες τύπου αστυνομικής ταυτότητας </w:t>
      </w:r>
      <w:r w:rsidR="0094342E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</w:p>
    <w:p w:rsidR="00931C5B" w:rsidRPr="006C2E5B" w:rsidRDefault="00647245" w:rsidP="0094342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Άλλο τίτλο</w:t>
      </w:r>
      <w:r w:rsidR="00BE2C97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σπουδών (Πανεπιστημίου ή ΤΕΙ) </w:t>
      </w:r>
      <w:r w:rsidR="006C2E5B" w:rsidRPr="006C2E5B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στην περίπτωση που υπάρχει</w:t>
      </w:r>
    </w:p>
    <w:p w:rsidR="006C2E5B" w:rsidRDefault="00170685" w:rsidP="00896435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Επισημαίνεται ότι οι</w:t>
      </w:r>
      <w:r w:rsidR="00D751C3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Γραμματείες δύναται να ζητήσουν</w:t>
      </w:r>
      <w:r w:rsidR="006C2E5B" w:rsidRPr="006C2E5B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συμπληρωματικά δικαιολογητικά από τους εγγραφέντες. </w:t>
      </w:r>
    </w:p>
    <w:p w:rsidR="006C2E5B" w:rsidRPr="006C2E5B" w:rsidRDefault="006C2E5B" w:rsidP="006C2E5B">
      <w:pPr>
        <w:spacing w:before="100" w:beforeAutospacing="1" w:after="100" w:afterAutospacing="1" w:line="360" w:lineRule="auto"/>
        <w:ind w:left="420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</w:p>
    <w:p w:rsidR="006C2E5B" w:rsidRDefault="006C2E5B" w:rsidP="006C2E5B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</w:p>
    <w:p w:rsidR="006C2E5B" w:rsidRDefault="006C2E5B" w:rsidP="006C2E5B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</w:p>
    <w:p w:rsidR="00931C5B" w:rsidRPr="006C2E5B" w:rsidRDefault="00956F15" w:rsidP="006C2E5B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Σε περίπτωση φοίτησης σε άλλο Τμήμα η διαγραφή θα πραγματοποιηθεί </w:t>
      </w:r>
      <w:r w:rsidRPr="00956F15">
        <w:rPr>
          <w:rFonts w:ascii="Palatino Linotype" w:eastAsia="Times New Roman" w:hAnsi="Palatino Linotype" w:cs="Times New Roman"/>
          <w:b/>
          <w:color w:val="000000" w:themeColor="text1"/>
          <w:u w:val="single"/>
          <w:lang w:eastAsia="el-GR"/>
        </w:rPr>
        <w:t>Υπηρεσιακά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με βάση τη δήλωση του φοιτητή κατά την ηλεκτρονική αίτηση εγγραφής</w:t>
      </w:r>
      <w:r w:rsidR="00931C5B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του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. Εάν η διαγραφή έχει </w:t>
      </w:r>
      <w:r w:rsidR="007E2452">
        <w:rPr>
          <w:rFonts w:ascii="Palatino Linotype" w:eastAsia="Times New Roman" w:hAnsi="Palatino Linotype" w:cs="Times New Roman"/>
          <w:color w:val="000000" w:themeColor="text1"/>
          <w:lang w:eastAsia="el-GR"/>
        </w:rPr>
        <w:t>ζητηθεί ήδη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από τον ίδιο τον φοιτητή θα πρέπει να </w:t>
      </w:r>
      <w:r w:rsidR="00931C5B">
        <w:rPr>
          <w:rFonts w:ascii="Palatino Linotype" w:eastAsia="Times New Roman" w:hAnsi="Palatino Linotype" w:cs="Times New Roman"/>
          <w:color w:val="000000" w:themeColor="text1"/>
          <w:lang w:eastAsia="el-GR"/>
        </w:rPr>
        <w:t>κατατεθεί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στη γραμματεία και </w:t>
      </w:r>
      <w:r w:rsidR="00931C5B">
        <w:rPr>
          <w:rFonts w:ascii="Palatino Linotype" w:eastAsia="Times New Roman" w:hAnsi="Palatino Linotype" w:cs="Times New Roman"/>
          <w:color w:val="000000" w:themeColor="text1"/>
          <w:lang w:eastAsia="el-GR"/>
        </w:rPr>
        <w:t>η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Pr="00956F15">
        <w:rPr>
          <w:rFonts w:ascii="Palatino Linotype" w:eastAsia="Times New Roman" w:hAnsi="Palatino Linotype" w:cs="Times New Roman"/>
          <w:b/>
          <w:color w:val="000000" w:themeColor="text1"/>
          <w:lang w:eastAsia="el-GR"/>
        </w:rPr>
        <w:t>Βεβαίωση Διαγραφής</w:t>
      </w:r>
      <w:r w:rsidR="00931C5B">
        <w:rPr>
          <w:rFonts w:ascii="Palatino Linotype" w:eastAsia="Times New Roman" w:hAnsi="Palatino Linotype" w:cs="Times New Roman"/>
          <w:b/>
          <w:color w:val="000000" w:themeColor="text1"/>
          <w:lang w:eastAsia="el-GR"/>
        </w:rPr>
        <w:t xml:space="preserve">. </w:t>
      </w:r>
    </w:p>
    <w:p w:rsidR="00931C5B" w:rsidRPr="006C2E5B" w:rsidRDefault="006C2E5B" w:rsidP="006C2E5B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Όλες</w:t>
      </w:r>
      <w:r w:rsidR="00B163F7" w:rsidRPr="006C2E5B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οι ανωτέρω </w:t>
      </w:r>
      <w:r w:rsidR="00B163F7" w:rsidRPr="009D2153">
        <w:rPr>
          <w:rFonts w:ascii="Palatino Linotype" w:eastAsia="Times New Roman" w:hAnsi="Palatino Linotype" w:cs="Times New Roman"/>
          <w:color w:val="000000" w:themeColor="text1"/>
          <w:lang w:eastAsia="el-GR"/>
        </w:rPr>
        <w:t>διαδικασίες εγγραφής ολοκληρώνονται είτε από τους ίδιους τους επιτυχόντες ή από νομίμως εξουσιοδοτημένο από αυτούς πρόσωπο.</w:t>
      </w:r>
      <w:r w:rsidR="00931C5B" w:rsidRPr="009D2153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Εναλλακτικά με την αυτοπρόσωπη παρουσίαση στη Γραμματεία της Σχολής, τα παραπάνω δικαιολογητικά μπορούν να σταλούν και ταχυδρομικώς, στη διεύθυνση της γραμματείας τους τμήματος εισαγωγής. </w:t>
      </w:r>
      <w:r w:rsidRPr="009D2153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931C5B" w:rsidRPr="009D2153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Στην περίπτωση αυτή, </w:t>
      </w:r>
      <w:r w:rsidR="00931C5B" w:rsidRPr="009D2153">
        <w:rPr>
          <w:rFonts w:ascii="Palatino Linotype" w:eastAsia="Times New Roman" w:hAnsi="Palatino Linotype" w:cs="Times New Roman"/>
          <w:color w:val="000000" w:themeColor="text1"/>
          <w:u w:val="single"/>
          <w:lang w:eastAsia="el-GR"/>
        </w:rPr>
        <w:t>η εκτυπωμένη αίτηση εγγραφής πρέπει να είναι επικυρωμένη με το γνήσιο της υπογραφής:</w:t>
      </w:r>
    </w:p>
    <w:p w:rsidR="009D2153" w:rsidRDefault="00931C5B" w:rsidP="00E76312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FF0000"/>
          <w:lang w:eastAsia="el-GR"/>
        </w:rPr>
      </w:pPr>
      <w:r w:rsidRPr="006C2E5B">
        <w:rPr>
          <w:rFonts w:ascii="Palatino Linotype" w:eastAsia="Times New Roman" w:hAnsi="Palatino Linotype" w:cs="Times New Roman"/>
          <w:color w:val="000000" w:themeColor="text1"/>
          <w:lang w:eastAsia="el-GR"/>
        </w:rPr>
        <w:t>Στον παρακάτω σύνδεσμο μπορείτε να αναζητήσετε τα στοιχεία επικοινωνίας των Τμημάτων του Πανεπιστημίου Πελοποννήσου.</w:t>
      </w:r>
    </w:p>
    <w:p w:rsidR="009D2153" w:rsidRPr="009D2153" w:rsidRDefault="00E76312" w:rsidP="009D2153">
      <w:pPr>
        <w:rPr>
          <w:lang w:eastAsia="el-GR"/>
        </w:rPr>
      </w:pPr>
      <w:hyperlink r:id="rId7" w:history="1">
        <w:r w:rsidRPr="00E76312">
          <w:rPr>
            <w:rStyle w:val="-"/>
            <w:lang w:eastAsia="el-GR"/>
          </w:rPr>
          <w:t>http://www.uop.gr/i</w:t>
        </w:r>
        <w:bookmarkStart w:id="0" w:name="_GoBack"/>
        <w:bookmarkEnd w:id="0"/>
        <w:r w:rsidRPr="00E76312">
          <w:rPr>
            <w:rStyle w:val="-"/>
            <w:lang w:eastAsia="el-GR"/>
          </w:rPr>
          <w:t>m</w:t>
        </w:r>
        <w:r w:rsidRPr="00E76312">
          <w:rPr>
            <w:rStyle w:val="-"/>
            <w:lang w:eastAsia="el-GR"/>
          </w:rPr>
          <w:t>ages/anakoinosis/spoudon/epikinonia-grammaties.docx</w:t>
        </w:r>
      </w:hyperlink>
    </w:p>
    <w:p w:rsidR="009D2153" w:rsidRPr="009D2153" w:rsidRDefault="009D2153" w:rsidP="009D2153">
      <w:pPr>
        <w:rPr>
          <w:lang w:eastAsia="el-GR"/>
        </w:rPr>
      </w:pPr>
    </w:p>
    <w:p w:rsidR="009D2153" w:rsidRPr="009D2153" w:rsidRDefault="009D2153" w:rsidP="009D2153">
      <w:pPr>
        <w:rPr>
          <w:lang w:eastAsia="el-GR"/>
        </w:rPr>
      </w:pPr>
    </w:p>
    <w:p w:rsidR="009D2153" w:rsidRPr="009D2153" w:rsidRDefault="009D2153" w:rsidP="009D2153">
      <w:pPr>
        <w:rPr>
          <w:lang w:eastAsia="el-GR"/>
        </w:rPr>
      </w:pPr>
    </w:p>
    <w:p w:rsidR="009D2153" w:rsidRPr="009D2153" w:rsidRDefault="009D2153" w:rsidP="009D2153">
      <w:pPr>
        <w:rPr>
          <w:lang w:eastAsia="el-GR"/>
        </w:rPr>
      </w:pPr>
    </w:p>
    <w:p w:rsidR="009D2153" w:rsidRPr="009D2153" w:rsidRDefault="009D2153" w:rsidP="009D2153">
      <w:pPr>
        <w:rPr>
          <w:lang w:eastAsia="el-GR"/>
        </w:rPr>
      </w:pPr>
    </w:p>
    <w:p w:rsidR="009D2153" w:rsidRPr="009D2153" w:rsidRDefault="009D2153" w:rsidP="009D2153">
      <w:pPr>
        <w:rPr>
          <w:lang w:eastAsia="el-GR"/>
        </w:rPr>
      </w:pPr>
    </w:p>
    <w:p w:rsidR="009D2153" w:rsidRPr="009D2153" w:rsidRDefault="009D2153" w:rsidP="009D2153">
      <w:pPr>
        <w:rPr>
          <w:lang w:eastAsia="el-GR"/>
        </w:rPr>
      </w:pPr>
    </w:p>
    <w:p w:rsidR="009D2153" w:rsidRPr="009D2153" w:rsidRDefault="009D2153" w:rsidP="009D2153">
      <w:pPr>
        <w:rPr>
          <w:lang w:eastAsia="el-GR"/>
        </w:rPr>
      </w:pPr>
    </w:p>
    <w:p w:rsidR="009D2153" w:rsidRPr="009D2153" w:rsidRDefault="009D2153" w:rsidP="009D2153">
      <w:pPr>
        <w:rPr>
          <w:lang w:eastAsia="el-GR"/>
        </w:rPr>
      </w:pPr>
    </w:p>
    <w:p w:rsidR="00F62FF7" w:rsidRPr="009D2153" w:rsidRDefault="00F62FF7" w:rsidP="009D2153">
      <w:pPr>
        <w:rPr>
          <w:lang w:eastAsia="el-GR"/>
        </w:rPr>
      </w:pPr>
    </w:p>
    <w:sectPr w:rsidR="00F62FF7" w:rsidRPr="009D2153" w:rsidSect="006C2E5B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4B0"/>
    <w:multiLevelType w:val="hybridMultilevel"/>
    <w:tmpl w:val="7A26A1FC"/>
    <w:lvl w:ilvl="0" w:tplc="7AB86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6C31"/>
    <w:multiLevelType w:val="hybridMultilevel"/>
    <w:tmpl w:val="A928EAF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A421F2"/>
    <w:multiLevelType w:val="hybridMultilevel"/>
    <w:tmpl w:val="1E34F922"/>
    <w:lvl w:ilvl="0" w:tplc="2A3A5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6A19"/>
    <w:multiLevelType w:val="hybridMultilevel"/>
    <w:tmpl w:val="3B5207DC"/>
    <w:lvl w:ilvl="0" w:tplc="5096EBA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45"/>
    <w:rsid w:val="000570C3"/>
    <w:rsid w:val="000F39ED"/>
    <w:rsid w:val="00170685"/>
    <w:rsid w:val="00181C13"/>
    <w:rsid w:val="001C7F60"/>
    <w:rsid w:val="00211FAE"/>
    <w:rsid w:val="00290447"/>
    <w:rsid w:val="002962BE"/>
    <w:rsid w:val="003106D8"/>
    <w:rsid w:val="00335FDF"/>
    <w:rsid w:val="003C4B77"/>
    <w:rsid w:val="00594221"/>
    <w:rsid w:val="005D6473"/>
    <w:rsid w:val="00610A45"/>
    <w:rsid w:val="00647245"/>
    <w:rsid w:val="006C2E5B"/>
    <w:rsid w:val="00716451"/>
    <w:rsid w:val="0072311A"/>
    <w:rsid w:val="007A6F98"/>
    <w:rsid w:val="007C67B8"/>
    <w:rsid w:val="007D36C5"/>
    <w:rsid w:val="007E2452"/>
    <w:rsid w:val="007E5BEB"/>
    <w:rsid w:val="007F396C"/>
    <w:rsid w:val="008574D5"/>
    <w:rsid w:val="00896435"/>
    <w:rsid w:val="008B7F91"/>
    <w:rsid w:val="008C15E5"/>
    <w:rsid w:val="00902166"/>
    <w:rsid w:val="009162EA"/>
    <w:rsid w:val="00931C5B"/>
    <w:rsid w:val="0094342E"/>
    <w:rsid w:val="00956F15"/>
    <w:rsid w:val="009D2153"/>
    <w:rsid w:val="009D5A32"/>
    <w:rsid w:val="009F667C"/>
    <w:rsid w:val="00A32E82"/>
    <w:rsid w:val="00A354D4"/>
    <w:rsid w:val="00A40175"/>
    <w:rsid w:val="00AA0F41"/>
    <w:rsid w:val="00AA159F"/>
    <w:rsid w:val="00AE2A8F"/>
    <w:rsid w:val="00AE7B9B"/>
    <w:rsid w:val="00B163F7"/>
    <w:rsid w:val="00BE2C97"/>
    <w:rsid w:val="00C04001"/>
    <w:rsid w:val="00C13BAB"/>
    <w:rsid w:val="00CB76F8"/>
    <w:rsid w:val="00D638DB"/>
    <w:rsid w:val="00D751C3"/>
    <w:rsid w:val="00D85B49"/>
    <w:rsid w:val="00E76312"/>
    <w:rsid w:val="00E84780"/>
    <w:rsid w:val="00ED0781"/>
    <w:rsid w:val="00F62FF7"/>
    <w:rsid w:val="00FC199C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D618-7FB3-494D-84D4-EDAB124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0A4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E7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175"/>
    <w:pPr>
      <w:ind w:left="720"/>
      <w:contextualSpacing/>
    </w:pPr>
  </w:style>
  <w:style w:type="character" w:customStyle="1" w:styleId="apple-converted-space">
    <w:name w:val="apple-converted-space"/>
    <w:basedOn w:val="a0"/>
    <w:rsid w:val="00AA0F41"/>
  </w:style>
  <w:style w:type="character" w:styleId="a5">
    <w:name w:val="Strong"/>
    <w:basedOn w:val="a0"/>
    <w:uiPriority w:val="22"/>
    <w:qFormat/>
    <w:rsid w:val="00AA0F4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E76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p.gr/images/anakoinosis/spoudon/epikinonia-grammati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egister.it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user</cp:lastModifiedBy>
  <cp:revision>18</cp:revision>
  <cp:lastPrinted>2016-09-16T10:28:00Z</cp:lastPrinted>
  <dcterms:created xsi:type="dcterms:W3CDTF">2016-09-12T13:38:00Z</dcterms:created>
  <dcterms:modified xsi:type="dcterms:W3CDTF">2016-09-16T11:34:00Z</dcterms:modified>
</cp:coreProperties>
</file>