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19"/>
        </w:rPr>
      </w:pPr>
    </w:p>
    <w:p>
      <w:pPr>
        <w:spacing w:before="99"/>
        <w:ind w:left="107" w:right="0" w:firstLine="0"/>
        <w:jc w:val="left"/>
        <w:rPr>
          <w:b/>
          <w:sz w:val="20"/>
        </w:rPr>
      </w:pPr>
      <w:r>
        <w:rPr>
          <w:b/>
          <w:w w:val="95"/>
          <w:sz w:val="20"/>
          <w:u w:val="single"/>
        </w:rPr>
        <w:t>ΠΑΡΑΡΤΗΜΑ</w:t>
      </w:r>
      <w:r>
        <w:rPr>
          <w:b/>
          <w:spacing w:val="-9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ΙΙ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4"/>
        </w:rPr>
      </w:pPr>
      <w:r>
        <w:rPr/>
        <w:pict>
          <v:shape style="position:absolute;margin-left:90.384003pt;margin-top:15.594248pt;width:672.95pt;height:26.9pt;mso-position-horizontal-relative:page;mso-position-vertical-relative:paragraph;z-index:-15728640;mso-wrap-distance-left:0;mso-wrap-distance-right:0" type="#_x0000_t202" filled="true" fillcolor="#fff1cc" stroked="false">
            <v:textbox inset="0,0,0,0">
              <w:txbxContent>
                <w:p>
                  <w:pPr>
                    <w:pStyle w:val="BodyText"/>
                    <w:spacing w:line="252" w:lineRule="auto"/>
                    <w:ind w:left="105" w:right="8868"/>
                  </w:pPr>
                  <w:r>
                    <w:rPr>
                      <w:w w:val="90"/>
                      <w:sz w:val="20"/>
                    </w:rPr>
                    <w:t>Τμήμα:</w:t>
                  </w:r>
                  <w:r>
                    <w:rPr>
                      <w:spacing w:val="7"/>
                      <w:w w:val="90"/>
                      <w:sz w:val="20"/>
                    </w:rPr>
                    <w:t> </w:t>
                  </w:r>
                  <w:r>
                    <w:rPr>
                      <w:w w:val="90"/>
                    </w:rPr>
                    <w:t>Ηλεκτρολόγων</w:t>
                  </w:r>
                  <w:r>
                    <w:rPr>
                      <w:spacing w:val="5"/>
                      <w:w w:val="90"/>
                    </w:rPr>
                    <w:t> </w:t>
                  </w:r>
                  <w:r>
                    <w:rPr>
                      <w:w w:val="90"/>
                    </w:rPr>
                    <w:t>Μηχανικών</w:t>
                  </w:r>
                  <w:r>
                    <w:rPr>
                      <w:spacing w:val="4"/>
                      <w:w w:val="90"/>
                    </w:rPr>
                    <w:t> </w:t>
                  </w:r>
                  <w:r>
                    <w:rPr>
                      <w:w w:val="90"/>
                    </w:rPr>
                    <w:t>και</w:t>
                  </w:r>
                  <w:r>
                    <w:rPr>
                      <w:spacing w:val="-57"/>
                      <w:w w:val="90"/>
                    </w:rPr>
                    <w:t> </w:t>
                  </w:r>
                  <w:r>
                    <w:rPr>
                      <w:w w:val="90"/>
                    </w:rPr>
                    <w:t>Μηχανικών</w:t>
                  </w:r>
                  <w:r>
                    <w:rPr>
                      <w:spacing w:val="-17"/>
                      <w:w w:val="90"/>
                    </w:rPr>
                    <w:t> </w:t>
                  </w:r>
                  <w:r>
                    <w:rPr>
                      <w:w w:val="90"/>
                    </w:rPr>
                    <w:t>Υπολογιστών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0"/>
        <w:rPr>
          <w:b/>
          <w:sz w:val="1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2"/>
        <w:gridCol w:w="1582"/>
        <w:gridCol w:w="1848"/>
        <w:gridCol w:w="1846"/>
        <w:gridCol w:w="2026"/>
        <w:gridCol w:w="1934"/>
      </w:tblGrid>
      <w:tr>
        <w:trPr>
          <w:trHeight w:val="378" w:hRule="atLeast"/>
        </w:trPr>
        <w:tc>
          <w:tcPr>
            <w:tcW w:w="13458" w:type="dxa"/>
            <w:gridSpan w:val="6"/>
            <w:tcBorders>
              <w:top w:val="nil"/>
              <w:left w:val="nil"/>
              <w:right w:val="nil"/>
            </w:tcBorders>
            <w:shd w:val="clear" w:color="auto" w:fill="E1EEDA"/>
          </w:tcPr>
          <w:p>
            <w:pPr>
              <w:pStyle w:val="TableParagraph"/>
              <w:spacing w:before="69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01</w:t>
            </w:r>
            <w:r>
              <w:rPr>
                <w:b/>
                <w:spacing w:val="-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Επιστημονικό</w:t>
            </w:r>
            <w:r>
              <w:rPr>
                <w:b/>
                <w:spacing w:val="-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Πεδίο:</w:t>
            </w:r>
            <w:r>
              <w:rPr>
                <w:b/>
                <w:spacing w:val="-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ΠΛΗΡΟΦΟΡΙΚΗ</w:t>
            </w:r>
          </w:p>
        </w:tc>
      </w:tr>
      <w:tr>
        <w:trPr>
          <w:trHeight w:val="379" w:hRule="atLeast"/>
        </w:trPr>
        <w:tc>
          <w:tcPr>
            <w:tcW w:w="4222" w:type="dxa"/>
          </w:tcPr>
          <w:p>
            <w:pPr>
              <w:pStyle w:val="TableParagraph"/>
              <w:spacing w:before="69"/>
              <w:ind w:left="10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Τίτλος</w:t>
            </w:r>
            <w:r>
              <w:rPr>
                <w:b/>
                <w:spacing w:val="-6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μαθήματος</w:t>
            </w:r>
          </w:p>
        </w:tc>
        <w:tc>
          <w:tcPr>
            <w:tcW w:w="1582" w:type="dxa"/>
          </w:tcPr>
          <w:p>
            <w:pPr>
              <w:pStyle w:val="TableParagraph"/>
              <w:spacing w:before="6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Κωδικός</w:t>
            </w:r>
          </w:p>
        </w:tc>
        <w:tc>
          <w:tcPr>
            <w:tcW w:w="1848" w:type="dxa"/>
          </w:tcPr>
          <w:p>
            <w:pPr>
              <w:pStyle w:val="TableParagraph"/>
              <w:spacing w:before="6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Εξάμηνο</w:t>
            </w:r>
          </w:p>
        </w:tc>
        <w:tc>
          <w:tcPr>
            <w:tcW w:w="1846" w:type="dxa"/>
          </w:tcPr>
          <w:p>
            <w:pPr>
              <w:pStyle w:val="TableParagraph"/>
              <w:spacing w:before="69"/>
              <w:ind w:left="10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Ώρες</w:t>
            </w:r>
            <w:r>
              <w:rPr>
                <w:b/>
                <w:spacing w:val="2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Θεωρίας</w:t>
            </w:r>
          </w:p>
        </w:tc>
        <w:tc>
          <w:tcPr>
            <w:tcW w:w="2026" w:type="dxa"/>
          </w:tcPr>
          <w:p>
            <w:pPr>
              <w:pStyle w:val="TableParagraph"/>
              <w:spacing w:before="69"/>
              <w:ind w:left="10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Ώρες</w:t>
            </w:r>
            <w:r>
              <w:rPr>
                <w:b/>
                <w:spacing w:val="-9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Εργαστηρίου</w:t>
            </w:r>
          </w:p>
        </w:tc>
        <w:tc>
          <w:tcPr>
            <w:tcW w:w="1934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Είδος</w:t>
            </w:r>
            <w:r>
              <w:rPr>
                <w:b/>
                <w:spacing w:val="-2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Απασχόλησης</w:t>
            </w:r>
          </w:p>
        </w:tc>
      </w:tr>
      <w:tr>
        <w:trPr>
          <w:trHeight w:val="378" w:hRule="atLeast"/>
        </w:trPr>
        <w:tc>
          <w:tcPr>
            <w:tcW w:w="4222" w:type="dxa"/>
          </w:tcPr>
          <w:p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Ποιότητα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Λογισμικού</w:t>
            </w:r>
          </w:p>
        </w:tc>
        <w:tc>
          <w:tcPr>
            <w:tcW w:w="1582" w:type="dxa"/>
          </w:tcPr>
          <w:p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sz w:val="20"/>
              </w:rPr>
              <w:t>ECE_INF950</w:t>
            </w:r>
          </w:p>
        </w:tc>
        <w:tc>
          <w:tcPr>
            <w:tcW w:w="1848" w:type="dxa"/>
          </w:tcPr>
          <w:p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9o</w:t>
            </w:r>
          </w:p>
        </w:tc>
        <w:tc>
          <w:tcPr>
            <w:tcW w:w="1846" w:type="dxa"/>
          </w:tcPr>
          <w:p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26" w:type="dxa"/>
          </w:tcPr>
          <w:p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…………….</w:t>
            </w:r>
          </w:p>
        </w:tc>
      </w:tr>
      <w:tr>
        <w:trPr>
          <w:trHeight w:val="378" w:hRule="atLeast"/>
        </w:trPr>
        <w:tc>
          <w:tcPr>
            <w:tcW w:w="4222" w:type="dxa"/>
          </w:tcPr>
          <w:p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Γραφικά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Υπολογιστών</w:t>
            </w:r>
          </w:p>
        </w:tc>
        <w:tc>
          <w:tcPr>
            <w:tcW w:w="1582" w:type="dxa"/>
          </w:tcPr>
          <w:p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sz w:val="20"/>
              </w:rPr>
              <w:t>ECE_INF961</w:t>
            </w:r>
          </w:p>
        </w:tc>
        <w:tc>
          <w:tcPr>
            <w:tcW w:w="1848" w:type="dxa"/>
          </w:tcPr>
          <w:p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9o</w:t>
            </w:r>
          </w:p>
        </w:tc>
        <w:tc>
          <w:tcPr>
            <w:tcW w:w="1846" w:type="dxa"/>
          </w:tcPr>
          <w:p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26" w:type="dxa"/>
          </w:tcPr>
          <w:p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34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…………….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266" w:footer="2018" w:top="1420" w:bottom="2200" w:left="1700" w:right="460"/>
          <w:pgNumType w:start="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812"/>
        <w:gridCol w:w="1846"/>
        <w:gridCol w:w="9073"/>
      </w:tblGrid>
      <w:tr>
        <w:trPr>
          <w:trHeight w:val="734" w:hRule="atLeast"/>
        </w:trPr>
        <w:tc>
          <w:tcPr>
            <w:tcW w:w="13283" w:type="dxa"/>
            <w:gridSpan w:val="4"/>
            <w:tcBorders>
              <w:top w:val="nil"/>
              <w:left w:val="nil"/>
              <w:right w:val="nil"/>
            </w:tcBorders>
            <w:shd w:val="clear" w:color="auto" w:fill="FFF1CC"/>
          </w:tcPr>
          <w:p>
            <w:pPr>
              <w:pStyle w:val="TableParagraph"/>
              <w:spacing w:line="252" w:lineRule="auto" w:before="2"/>
              <w:ind w:left="110" w:right="11338"/>
              <w:rPr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Τμήμα</w:t>
            </w:r>
            <w:r>
              <w:rPr>
                <w:spacing w:val="-1"/>
                <w:w w:val="90"/>
                <w:sz w:val="20"/>
              </w:rPr>
              <w:t>: Ηλεκτρολόγων</w:t>
            </w:r>
            <w:r>
              <w:rPr>
                <w:spacing w:val="-5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Μηχανικών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και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Μηχανικών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Υπολογιστών</w:t>
            </w:r>
          </w:p>
        </w:tc>
      </w:tr>
      <w:tr>
        <w:trPr>
          <w:trHeight w:val="486" w:hRule="atLeast"/>
        </w:trPr>
        <w:tc>
          <w:tcPr>
            <w:tcW w:w="552" w:type="dxa"/>
          </w:tcPr>
          <w:p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α/α</w:t>
            </w:r>
          </w:p>
        </w:tc>
        <w:tc>
          <w:tcPr>
            <w:tcW w:w="1812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Κωδικός</w:t>
            </w:r>
          </w:p>
          <w:p>
            <w:pPr>
              <w:pStyle w:val="TableParagraph"/>
              <w:spacing w:line="223" w:lineRule="exact" w:before="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Μαθήματος</w:t>
            </w:r>
          </w:p>
        </w:tc>
        <w:tc>
          <w:tcPr>
            <w:tcW w:w="1846" w:type="dxa"/>
          </w:tcPr>
          <w:p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Τίτλος</w:t>
            </w:r>
            <w:r>
              <w:rPr>
                <w:b/>
                <w:spacing w:val="-1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Μαθήματος</w:t>
            </w:r>
          </w:p>
        </w:tc>
        <w:tc>
          <w:tcPr>
            <w:tcW w:w="9073" w:type="dxa"/>
          </w:tcPr>
          <w:p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Συνοπτική</w:t>
            </w:r>
            <w:r>
              <w:rPr>
                <w:b/>
                <w:spacing w:val="-5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Περιγραφή</w:t>
            </w:r>
          </w:p>
        </w:tc>
      </w:tr>
      <w:tr>
        <w:trPr>
          <w:trHeight w:val="268" w:hRule="atLeast"/>
        </w:trPr>
        <w:tc>
          <w:tcPr>
            <w:tcW w:w="13283" w:type="dxa"/>
            <w:gridSpan w:val="4"/>
          </w:tcPr>
          <w:p>
            <w:pPr>
              <w:pStyle w:val="TableParagraph"/>
              <w:spacing w:before="13"/>
              <w:ind w:left="10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Επιστημονικό</w:t>
            </w:r>
            <w:r>
              <w:rPr>
                <w:b/>
                <w:spacing w:val="1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Πεδίο</w:t>
            </w:r>
            <w:r>
              <w:rPr>
                <w:b/>
                <w:spacing w:val="-1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1:</w:t>
            </w:r>
            <w:r>
              <w:rPr>
                <w:b/>
                <w:spacing w:val="2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Πληροφορική</w:t>
            </w:r>
          </w:p>
        </w:tc>
      </w:tr>
      <w:tr>
        <w:trPr>
          <w:trHeight w:val="1221" w:hRule="atLeast"/>
        </w:trPr>
        <w:tc>
          <w:tcPr>
            <w:tcW w:w="5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3"/>
              <w:ind w:left="105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1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3"/>
              <w:ind w:left="107"/>
              <w:rPr>
                <w:sz w:val="20"/>
              </w:rPr>
            </w:pPr>
            <w:r>
              <w:rPr>
                <w:sz w:val="20"/>
              </w:rPr>
              <w:t>ECE_INF950</w:t>
            </w:r>
          </w:p>
        </w:tc>
        <w:tc>
          <w:tcPr>
            <w:tcW w:w="1846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252" w:lineRule="auto"/>
              <w:ind w:left="105" w:right="813"/>
              <w:rPr>
                <w:sz w:val="20"/>
              </w:rPr>
            </w:pPr>
            <w:r>
              <w:rPr>
                <w:sz w:val="20"/>
              </w:rPr>
              <w:t>Ποιότητα</w:t>
            </w:r>
            <w:r>
              <w:rPr>
                <w:spacing w:val="1"/>
                <w:sz w:val="20"/>
              </w:rPr>
              <w:t> </w:t>
            </w:r>
            <w:r>
              <w:rPr>
                <w:w w:val="90"/>
                <w:sz w:val="20"/>
              </w:rPr>
              <w:t>Λογισμικού</w:t>
            </w:r>
          </w:p>
        </w:tc>
        <w:tc>
          <w:tcPr>
            <w:tcW w:w="9073" w:type="dxa"/>
          </w:tcPr>
          <w:p>
            <w:pPr>
              <w:pStyle w:val="TableParagraph"/>
              <w:spacing w:line="254" w:lineRule="auto" w:before="1"/>
              <w:ind w:left="107" w:right="194"/>
              <w:rPr>
                <w:sz w:val="20"/>
              </w:rPr>
            </w:pPr>
            <w:r>
              <w:rPr>
                <w:w w:val="90"/>
                <w:sz w:val="20"/>
              </w:rPr>
              <w:t>Βασικός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στόχος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του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μαθήματος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είναι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η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εκμάθηση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των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βασικών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εννοιών,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μεθόδων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και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τεχνικών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που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αφορούν</w:t>
            </w:r>
            <w:r>
              <w:rPr>
                <w:spacing w:val="-5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στη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διαχείριση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και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διασφάλιση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της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Ποιότητας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Λογισμικού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και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πως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αυτές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εφαρμόζονται.Έννοιες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που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θα</w:t>
            </w:r>
          </w:p>
          <w:p>
            <w:pPr>
              <w:pStyle w:val="TableParagraph"/>
              <w:spacing w:line="249" w:lineRule="auto"/>
              <w:ind w:left="10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διδαχθούν στα </w:t>
            </w:r>
            <w:r>
              <w:rPr>
                <w:w w:val="90"/>
                <w:sz w:val="20"/>
              </w:rPr>
              <w:t>πλαίσια του μαθήματος: Επαλήθευση, Επικύρωση, Στατική Ανάλυση, Έλεγχος Λογισμικού,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5"/>
                <w:sz w:val="20"/>
              </w:rPr>
              <w:t>Περίπτωση</w:t>
            </w:r>
            <w:r>
              <w:rPr>
                <w:spacing w:val="2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Ελέγχου,</w:t>
            </w:r>
            <w:r>
              <w:rPr>
                <w:spacing w:val="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Λειτουργικός</w:t>
            </w:r>
            <w:r>
              <w:rPr>
                <w:spacing w:val="2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Έλεγχος,</w:t>
            </w:r>
            <w:r>
              <w:rPr>
                <w:spacing w:val="2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Δομικός</w:t>
            </w:r>
            <w:r>
              <w:rPr>
                <w:spacing w:val="2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Έλεγχος,</w:t>
            </w:r>
            <w:r>
              <w:rPr>
                <w:spacing w:val="2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Έλεγχος</w:t>
            </w:r>
            <w:r>
              <w:rPr>
                <w:spacing w:val="2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Διεπαφών,</w:t>
            </w:r>
            <w:r>
              <w:rPr>
                <w:spacing w:val="2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Εκσφαλμάτωση,</w:t>
            </w:r>
            <w:r>
              <w:rPr>
                <w:spacing w:val="2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Έλεγχος</w:t>
            </w:r>
          </w:p>
          <w:p>
            <w:pPr>
              <w:pStyle w:val="TableParagraph"/>
              <w:spacing w:line="223" w:lineRule="exact" w:before="2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Απόδοσης,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Μετρικές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Ποιότητας,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Δίκτυα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Petri</w:t>
            </w:r>
          </w:p>
        </w:tc>
      </w:tr>
      <w:tr>
        <w:trPr>
          <w:trHeight w:val="3662" w:hRule="atLeast"/>
        </w:trPr>
        <w:tc>
          <w:tcPr>
            <w:tcW w:w="5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2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ECE_INF961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4" w:lineRule="auto" w:before="194"/>
              <w:ind w:left="105" w:right="652"/>
              <w:rPr>
                <w:sz w:val="20"/>
              </w:rPr>
            </w:pPr>
            <w:r>
              <w:rPr>
                <w:sz w:val="20"/>
              </w:rPr>
              <w:t>Γραφικά</w:t>
            </w:r>
            <w:r>
              <w:rPr>
                <w:spacing w:val="1"/>
                <w:sz w:val="20"/>
              </w:rPr>
              <w:t> </w:t>
            </w:r>
            <w:r>
              <w:rPr>
                <w:w w:val="90"/>
                <w:sz w:val="20"/>
              </w:rPr>
              <w:t>Υπολογιστών</w:t>
            </w:r>
          </w:p>
        </w:tc>
        <w:tc>
          <w:tcPr>
            <w:tcW w:w="9073" w:type="dxa"/>
          </w:tcPr>
          <w:p>
            <w:pPr>
              <w:pStyle w:val="TableParagraph"/>
              <w:spacing w:line="252" w:lineRule="auto" w:before="1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Το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μάθημα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αποτελεί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το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βασικό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μάθημα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για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τις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θεωρητικές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έννοιες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και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τις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σχετικές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τεχνολογίες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των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Γραφικών</w:t>
            </w:r>
            <w:r>
              <w:rPr>
                <w:spacing w:val="-51"/>
                <w:w w:val="90"/>
                <w:sz w:val="20"/>
              </w:rPr>
              <w:t> </w:t>
            </w:r>
            <w:r>
              <w:rPr>
                <w:sz w:val="20"/>
              </w:rPr>
              <w:t>Υπολογιστών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σύνθεσης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εικόνας.</w:t>
            </w:r>
          </w:p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Η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ύλη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του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μαθήματος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στοχεύει:</w:t>
            </w:r>
          </w:p>
          <w:p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(α)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αφ’ενός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στην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εξοικείωση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των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σπουδαστών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με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τις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βασικές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θεωρητικές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έννοιες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και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το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ρόλο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τους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στη</w:t>
            </w:r>
          </w:p>
          <w:p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συνολική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διασωλήνωση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παραγωγής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υπολογιστικών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γραφικών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(graphicspipeline).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Αυτές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περιλαμβάνουν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τις</w:t>
            </w:r>
          </w:p>
          <w:p>
            <w:pPr>
              <w:pStyle w:val="TableParagraph"/>
              <w:spacing w:line="249" w:lineRule="auto" w:before="1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βασικές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έννοιες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του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φωτός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και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των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χρωματικών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χώρων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και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μοντέλων,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τα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σχετικά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θέματα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γραμμικής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άλγεβρας,</w:t>
            </w:r>
            <w:r>
              <w:rPr>
                <w:spacing w:val="-5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μετασχηματισμών,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προβολών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και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τρισδιάστατης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μοντελοποίησης,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τους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βασικούς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αλγορίθμους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σχεδίασης,</w:t>
            </w:r>
          </w:p>
          <w:p>
            <w:pPr>
              <w:pStyle w:val="TableParagraph"/>
              <w:spacing w:line="252" w:lineRule="auto" w:before="4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αντιταύτισης,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αποκοπής,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απομάκρυνσης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κρυμμένων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επιφανειών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και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τριγωνοποίησης,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τους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βασικούς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αλγορίθμους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σχεδίασης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παραμετρικών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καμπύλων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γραμμών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και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επιφανειών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καθώς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και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τους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βασικούς</w:t>
            </w:r>
            <w:r>
              <w:rPr>
                <w:spacing w:val="-52"/>
                <w:w w:val="90"/>
                <w:sz w:val="20"/>
              </w:rPr>
              <w:t> </w:t>
            </w:r>
            <w:r>
              <w:rPr>
                <w:sz w:val="20"/>
              </w:rPr>
              <w:t>αλγορίθμους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διαχείρισης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υφής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φωτισμού.</w:t>
            </w:r>
          </w:p>
          <w:p>
            <w:pPr>
              <w:pStyle w:val="TableParagraph"/>
              <w:spacing w:line="252" w:lineRule="auto" w:before="1"/>
              <w:ind w:left="107" w:right="194"/>
              <w:rPr>
                <w:sz w:val="20"/>
              </w:rPr>
            </w:pPr>
            <w:r>
              <w:rPr>
                <w:w w:val="90"/>
                <w:sz w:val="20"/>
              </w:rPr>
              <w:t>(β)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αφ’ετέρου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στην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πρακτική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τους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εξοικείωση,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μέσω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εργαστηριακών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ασκήσεων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και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εργασιών,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με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την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ανάπτυξη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εφαρμογών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γραφικών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όπου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καλούνται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να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υλοποιήσουν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εκδοχές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των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παραπάνω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εννοιών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σε</w:t>
            </w:r>
          </w:p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σύγχρονες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τεχνολογικές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πλατφόρμες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κατανοώντας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τις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τελευταίες,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τόσο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σε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επίπεδο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βασικής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αρχιτεκτονικής</w:t>
            </w:r>
          </w:p>
          <w:p>
            <w:pPr>
              <w:pStyle w:val="TableParagraph"/>
              <w:spacing w:line="240" w:lineRule="atLeast"/>
              <w:ind w:left="107" w:right="194"/>
              <w:rPr>
                <w:sz w:val="20"/>
              </w:rPr>
            </w:pPr>
            <w:r>
              <w:rPr>
                <w:w w:val="90"/>
                <w:sz w:val="20"/>
              </w:rPr>
              <w:t>υλικού,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όσο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και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σε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επίπεδο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λογισμικού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και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των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διαφορετικών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βαθμών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αφαιρετικότητας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και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αποδοτικότητας</w:t>
            </w:r>
            <w:r>
              <w:rPr>
                <w:spacing w:val="-51"/>
                <w:w w:val="90"/>
                <w:sz w:val="20"/>
              </w:rPr>
              <w:t> </w:t>
            </w:r>
            <w:r>
              <w:rPr>
                <w:sz w:val="20"/>
              </w:rPr>
              <w:t>που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προσφέρουν.</w:t>
            </w:r>
          </w:p>
        </w:tc>
      </w:tr>
      <w:tr>
        <w:trPr>
          <w:trHeight w:val="270" w:hRule="atLeast"/>
        </w:trPr>
        <w:tc>
          <w:tcPr>
            <w:tcW w:w="13283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5840" w:h="12240" w:orient="landscape"/>
      <w:pgMar w:header="266" w:footer="2018" w:top="1420" w:bottom="2200" w:left="17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 Light">
    <w:altName w:val="Calibri Light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74176">
          <wp:simplePos x="0" y="0"/>
          <wp:positionH relativeFrom="page">
            <wp:posOffset>1147444</wp:posOffset>
          </wp:positionH>
          <wp:positionV relativeFrom="page">
            <wp:posOffset>6518275</wp:posOffset>
          </wp:positionV>
          <wp:extent cx="5694682" cy="54354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4682" cy="543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99.119995pt;margin-top:500.100006pt;width:18.25pt;height:14pt;mso-position-horizontal-relative:page;mso-position-vertical-relative:page;z-index:-15841792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 Light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 Light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73152">
          <wp:simplePos x="0" y="0"/>
          <wp:positionH relativeFrom="page">
            <wp:posOffset>1147444</wp:posOffset>
          </wp:positionH>
          <wp:positionV relativeFrom="page">
            <wp:posOffset>168910</wp:posOffset>
          </wp:positionV>
          <wp:extent cx="3108960" cy="74104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8960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1.369995pt;margin-top:14.673828pt;width:219.05pt;height:51.85pt;mso-position-horizontal-relative:page;mso-position-vertical-relative:page;z-index:-15842816" type="#_x0000_t202" filled="false" stroked="false">
          <v:textbox inset="0,0,0,0">
            <w:txbxContent>
              <w:p>
                <w:pPr>
                  <w:spacing w:line="252" w:lineRule="auto" w:before="20"/>
                  <w:ind w:left="20" w:right="4" w:firstLine="0"/>
                  <w:jc w:val="left"/>
                  <w:rPr>
                    <w:sz w:val="22"/>
                  </w:rPr>
                </w:pPr>
                <w:r>
                  <w:rPr>
                    <w:w w:val="90"/>
                    <w:sz w:val="22"/>
                  </w:rPr>
                  <w:t>Τμήμα Ηλεκτρολόγων Μηχανικών και Μηχανικών</w:t>
                </w:r>
                <w:r>
                  <w:rPr>
                    <w:spacing w:val="-57"/>
                    <w:w w:val="90"/>
                    <w:sz w:val="22"/>
                  </w:rPr>
                  <w:t> </w:t>
                </w:r>
                <w:r>
                  <w:rPr>
                    <w:sz w:val="22"/>
                  </w:rPr>
                  <w:t>Υπολογιστών</w:t>
                </w:r>
              </w:p>
              <w:p>
                <w:pPr>
                  <w:spacing w:before="0"/>
                  <w:ind w:left="20" w:right="1959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Διεύθυνση:</w:t>
                </w:r>
                <w:r>
                  <w:rPr>
                    <w:rFonts w:ascii="Times New Roman" w:hAns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Μ.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Αλεξάνδρου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1</w:t>
                </w:r>
                <w:r>
                  <w:rPr>
                    <w:rFonts w:ascii="Times New Roman" w:hAnsi="Times New Roman"/>
                    <w:spacing w:val="-4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Τ.Κ.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263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34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2"/>
      <w:szCs w:val="22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line="264" w:lineRule="exact"/>
      <w:ind w:left="60"/>
    </w:pPr>
    <w:rPr>
      <w:rFonts w:ascii="Calibri Light" w:hAnsi="Calibri Light" w:eastAsia="Calibri Light" w:cs="Calibri Light"/>
      <w:sz w:val="24"/>
      <w:szCs w:val="24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dcterms:created xsi:type="dcterms:W3CDTF">2024-08-29T06:21:26Z</dcterms:created>
  <dcterms:modified xsi:type="dcterms:W3CDTF">2024-08-29T06:21:26Z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PDFsam Basic v4.2.7</vt:lpwstr>
  </property>
  <property fmtid="{D5CDD505-2E9C-101B-9397-08002B2CF9AE}" pid="4" name="LastSaved">
    <vt:filetime>2024-08-29T00:00:00Z</vt:filetime>
  </property>
</Properties>
</file>