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noProof/>
              </w:rPr>
              <w:drawing>
                <wp:inline distT="0" distB="0" distL="0" distR="0" wp14:anchorId="6623B9E2" wp14:editId="0CC62A10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Content>
            <w:tc>
              <w:tcPr>
                <w:tcW w:w="8647" w:type="dxa"/>
                <w:gridSpan w:val="3"/>
              </w:tcPr>
              <w:p w14:paraId="71A3E132" w14:textId="5A65FCD9" w:rsidR="007F05C7" w:rsidRPr="006965D9" w:rsidRDefault="00264BE6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Προκήρυξη εκλογών για την ανάδειξη εκπροσώπων φοιτητών στη Συνέλευση του</w:t>
                </w:r>
                <w:r w:rsidR="00C318B6" w:rsidRPr="00C318B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 </w:t>
                </w:r>
                <w:r w:rsidR="00C318B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ΤΙΑΔΠΑ 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Content>
            <w:tc>
              <w:tcPr>
                <w:tcW w:w="8647" w:type="dxa"/>
                <w:gridSpan w:val="3"/>
              </w:tcPr>
              <w:p w14:paraId="5EC20633" w14:textId="198324E5" w:rsidR="007F05C7" w:rsidRPr="00264BE6" w:rsidRDefault="00264BE6" w:rsidP="00264BE6">
                <w:pPr>
                  <w:spacing w:before="120"/>
                  <w:jc w:val="both"/>
                </w:pPr>
                <w:r>
                  <w:t>Π</w:t>
                </w:r>
                <w:r>
                  <w:t xml:space="preserve">ροκήρυξη εκλογών </w:t>
                </w:r>
                <w:r>
                  <w:t>για την ανάδειξη εκπροσώπων φοιτητών/φοιτητριών 1ου 2ου  και 3ου κύκλου σπουδών στη Συνέλευση του Τμήματος Ιστορίας, Αρχαιολογίας και Διαχείρισης Πολιτισμικών Αγαθών της Σχολής Ανθρωπιστικών Επιστημών και Πολιτισμικών Σπουδών με θητεία από 01/01/2025 έως 31-12-2025</w:t>
                </w: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 w:fullDate="2024-10-14T00:00:00Z"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5245" w:type="dxa"/>
                <w:gridSpan w:val="2"/>
              </w:tcPr>
              <w:p w14:paraId="334BA814" w14:textId="2EC8027B" w:rsidR="008129F2" w:rsidRPr="008129F2" w:rsidRDefault="00264BE6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14/10/2024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Content>
            <w:tc>
              <w:tcPr>
                <w:tcW w:w="3402" w:type="dxa"/>
              </w:tcPr>
              <w:p w14:paraId="73292FC9" w14:textId="0951CE91" w:rsidR="008129F2" w:rsidRPr="008129F2" w:rsidRDefault="00264BE6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</w:t>
                </w:r>
                <w:r w:rsidR="0053704B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:00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Content>
            <w:tc>
              <w:tcPr>
                <w:tcW w:w="8647" w:type="dxa"/>
                <w:gridSpan w:val="3"/>
              </w:tcPr>
              <w:p w14:paraId="731925A9" w14:textId="07715C88" w:rsidR="007F05C7" w:rsidRPr="008129F2" w:rsidRDefault="00A2033A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Γενικές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52A5545D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C1588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Τμήμα Ιστορίας, Αρχαιολογίας και Διαχείρισης Πολιτισμικών Αγαθών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7"/>
    <w:rsid w:val="000034AC"/>
    <w:rsid w:val="00050ECD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4BE6"/>
    <w:rsid w:val="00266B85"/>
    <w:rsid w:val="002A3538"/>
    <w:rsid w:val="002B019A"/>
    <w:rsid w:val="002B2551"/>
    <w:rsid w:val="002C082F"/>
    <w:rsid w:val="002C2752"/>
    <w:rsid w:val="002C371B"/>
    <w:rsid w:val="002D01A5"/>
    <w:rsid w:val="002D6B15"/>
    <w:rsid w:val="002D7E99"/>
    <w:rsid w:val="002E22A4"/>
    <w:rsid w:val="002E4301"/>
    <w:rsid w:val="002E6D47"/>
    <w:rsid w:val="0030020F"/>
    <w:rsid w:val="00307A1C"/>
    <w:rsid w:val="003130C8"/>
    <w:rsid w:val="00341ABA"/>
    <w:rsid w:val="00352E86"/>
    <w:rsid w:val="00353C31"/>
    <w:rsid w:val="003776EC"/>
    <w:rsid w:val="003838BE"/>
    <w:rsid w:val="003A1F99"/>
    <w:rsid w:val="003A5D76"/>
    <w:rsid w:val="003C0E93"/>
    <w:rsid w:val="004002F3"/>
    <w:rsid w:val="00404226"/>
    <w:rsid w:val="00432C63"/>
    <w:rsid w:val="004566F3"/>
    <w:rsid w:val="004912C1"/>
    <w:rsid w:val="00493BD5"/>
    <w:rsid w:val="004972C8"/>
    <w:rsid w:val="004A63D3"/>
    <w:rsid w:val="004C6001"/>
    <w:rsid w:val="00502B72"/>
    <w:rsid w:val="0053704B"/>
    <w:rsid w:val="00561CCA"/>
    <w:rsid w:val="0057567A"/>
    <w:rsid w:val="00581365"/>
    <w:rsid w:val="005873B9"/>
    <w:rsid w:val="00592CC5"/>
    <w:rsid w:val="005936A2"/>
    <w:rsid w:val="005A2EE8"/>
    <w:rsid w:val="005B50E7"/>
    <w:rsid w:val="005B7525"/>
    <w:rsid w:val="005C41F7"/>
    <w:rsid w:val="005E43D8"/>
    <w:rsid w:val="00600218"/>
    <w:rsid w:val="006026C4"/>
    <w:rsid w:val="006261AB"/>
    <w:rsid w:val="00634450"/>
    <w:rsid w:val="006354E7"/>
    <w:rsid w:val="00644B72"/>
    <w:rsid w:val="006461FA"/>
    <w:rsid w:val="006613DE"/>
    <w:rsid w:val="00663AB2"/>
    <w:rsid w:val="0068281B"/>
    <w:rsid w:val="006965D9"/>
    <w:rsid w:val="006A23A4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65D48"/>
    <w:rsid w:val="007668D0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547F5"/>
    <w:rsid w:val="00857EDB"/>
    <w:rsid w:val="0088029E"/>
    <w:rsid w:val="00880971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70A3D"/>
    <w:rsid w:val="00982A87"/>
    <w:rsid w:val="0098514F"/>
    <w:rsid w:val="00997847"/>
    <w:rsid w:val="009B5A4E"/>
    <w:rsid w:val="009C07A8"/>
    <w:rsid w:val="009C48DE"/>
    <w:rsid w:val="009E5B4A"/>
    <w:rsid w:val="009F20DD"/>
    <w:rsid w:val="009F7085"/>
    <w:rsid w:val="00A1517E"/>
    <w:rsid w:val="00A2033A"/>
    <w:rsid w:val="00A353F4"/>
    <w:rsid w:val="00A3555F"/>
    <w:rsid w:val="00A60231"/>
    <w:rsid w:val="00A71882"/>
    <w:rsid w:val="00A8272C"/>
    <w:rsid w:val="00AA4C96"/>
    <w:rsid w:val="00AA6075"/>
    <w:rsid w:val="00AB178A"/>
    <w:rsid w:val="00AB1A28"/>
    <w:rsid w:val="00AB2D4B"/>
    <w:rsid w:val="00AB6A53"/>
    <w:rsid w:val="00AD35CB"/>
    <w:rsid w:val="00AD7AAB"/>
    <w:rsid w:val="00AE3154"/>
    <w:rsid w:val="00B010DC"/>
    <w:rsid w:val="00B12E7F"/>
    <w:rsid w:val="00B141D5"/>
    <w:rsid w:val="00B21DFE"/>
    <w:rsid w:val="00B21FF2"/>
    <w:rsid w:val="00B32500"/>
    <w:rsid w:val="00B33829"/>
    <w:rsid w:val="00B60BDF"/>
    <w:rsid w:val="00B779E4"/>
    <w:rsid w:val="00B80125"/>
    <w:rsid w:val="00BA04F1"/>
    <w:rsid w:val="00BA2AEB"/>
    <w:rsid w:val="00BA2FF1"/>
    <w:rsid w:val="00BD3C8F"/>
    <w:rsid w:val="00BF76CA"/>
    <w:rsid w:val="00C11718"/>
    <w:rsid w:val="00C15882"/>
    <w:rsid w:val="00C15901"/>
    <w:rsid w:val="00C2275C"/>
    <w:rsid w:val="00C318B6"/>
    <w:rsid w:val="00C32411"/>
    <w:rsid w:val="00C32B7A"/>
    <w:rsid w:val="00C35A3F"/>
    <w:rsid w:val="00C54F39"/>
    <w:rsid w:val="00C754DA"/>
    <w:rsid w:val="00C75BFF"/>
    <w:rsid w:val="00C868A3"/>
    <w:rsid w:val="00C90543"/>
    <w:rsid w:val="00C92D79"/>
    <w:rsid w:val="00CA4B95"/>
    <w:rsid w:val="00CA6F21"/>
    <w:rsid w:val="00CC0567"/>
    <w:rsid w:val="00CD7F11"/>
    <w:rsid w:val="00CF3BA5"/>
    <w:rsid w:val="00D226E6"/>
    <w:rsid w:val="00D30719"/>
    <w:rsid w:val="00D371F2"/>
    <w:rsid w:val="00D41EEE"/>
    <w:rsid w:val="00D87485"/>
    <w:rsid w:val="00DA5F9E"/>
    <w:rsid w:val="00DA7B18"/>
    <w:rsid w:val="00DB0FAA"/>
    <w:rsid w:val="00DB5B57"/>
    <w:rsid w:val="00DC30A6"/>
    <w:rsid w:val="00DD20A0"/>
    <w:rsid w:val="00DF222C"/>
    <w:rsid w:val="00DF317A"/>
    <w:rsid w:val="00E10F00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F1507B"/>
    <w:rsid w:val="00F157F5"/>
    <w:rsid w:val="00F27598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3F17CD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3F17CD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3F17CD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3F17CD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3F17CD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3F17CD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23"/>
    <w:rsid w:val="00107023"/>
    <w:rsid w:val="002E4301"/>
    <w:rsid w:val="00307A1C"/>
    <w:rsid w:val="003F17CD"/>
    <w:rsid w:val="005B7525"/>
    <w:rsid w:val="006A23A4"/>
    <w:rsid w:val="0070248E"/>
    <w:rsid w:val="0098514F"/>
    <w:rsid w:val="00A56976"/>
    <w:rsid w:val="00AA517F"/>
    <w:rsid w:val="00AE3154"/>
    <w:rsid w:val="00B03379"/>
    <w:rsid w:val="00B037F7"/>
    <w:rsid w:val="00BB25CC"/>
    <w:rsid w:val="00C237DE"/>
    <w:rsid w:val="00C32411"/>
    <w:rsid w:val="00C73680"/>
    <w:rsid w:val="00CD1F03"/>
    <w:rsid w:val="00E537A7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EVANGELIA NTOLOU</cp:lastModifiedBy>
  <cp:revision>3</cp:revision>
  <dcterms:created xsi:type="dcterms:W3CDTF">2024-10-02T05:49:00Z</dcterms:created>
  <dcterms:modified xsi:type="dcterms:W3CDTF">2024-10-02T06:05:00Z</dcterms:modified>
</cp:coreProperties>
</file>