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8879E" w14:textId="77777777" w:rsidR="00903A3C" w:rsidRDefault="00903A3C" w:rsidP="00903A3C">
      <w:pPr>
        <w:jc w:val="center"/>
        <w:rPr>
          <w:rFonts w:ascii="Palatino Linotype" w:hAnsi="Palatino Linotype"/>
          <w:b/>
          <w:bCs/>
        </w:rPr>
      </w:pPr>
      <w:r w:rsidRPr="00903A3C">
        <w:rPr>
          <w:rFonts w:ascii="Palatino Linotype" w:hAnsi="Palatino Linotype"/>
          <w:b/>
          <w:bCs/>
        </w:rPr>
        <w:t>ΜΝΗΜΟΝΙΟ ΣΥΝΕΡΓΑΣΙΑΣ</w:t>
      </w:r>
    </w:p>
    <w:p w14:paraId="31E799A8" w14:textId="77777777" w:rsidR="00334ECD" w:rsidRPr="00903A3C" w:rsidRDefault="00903A3C" w:rsidP="00903A3C">
      <w:pPr>
        <w:jc w:val="center"/>
        <w:rPr>
          <w:rFonts w:ascii="Palatino Linotype" w:hAnsi="Palatino Linotype"/>
          <w:b/>
          <w:bCs/>
        </w:rPr>
      </w:pPr>
      <w:r w:rsidRPr="00903A3C">
        <w:rPr>
          <w:rFonts w:ascii="Palatino Linotype" w:hAnsi="Palatino Linotype"/>
          <w:b/>
          <w:bCs/>
        </w:rPr>
        <w:t>ΜΕΤΑΞΥ ΣΧΟΛΗΣ ΔΙΟΙΚΗΣΗΣ ΚΑΙ ΙΜΕ ΓΣΕΒΕΕ</w:t>
      </w:r>
    </w:p>
    <w:p w14:paraId="1CFE9308" w14:textId="77777777" w:rsidR="00F558FE" w:rsidRDefault="00F558FE" w:rsidP="00F558FE">
      <w:pPr>
        <w:jc w:val="both"/>
      </w:pPr>
    </w:p>
    <w:p w14:paraId="6D5B5AF1" w14:textId="77777777" w:rsidR="00F558FE" w:rsidRPr="00F558FE" w:rsidRDefault="00F558FE" w:rsidP="00F558FE">
      <w:pPr>
        <w:jc w:val="both"/>
        <w:rPr>
          <w:rFonts w:ascii="Palatino Linotype" w:hAnsi="Palatino Linotype"/>
        </w:rPr>
      </w:pPr>
      <w:r w:rsidRPr="00F558FE">
        <w:rPr>
          <w:rFonts w:ascii="Palatino Linotype" w:hAnsi="Palatino Linotype"/>
        </w:rPr>
        <w:t>Στις 19 Ιανουαρίου 2026 υπεγράφη</w:t>
      </w:r>
      <w:r w:rsidR="00DA6B57">
        <w:rPr>
          <w:rFonts w:ascii="Palatino Linotype" w:hAnsi="Palatino Linotype"/>
        </w:rPr>
        <w:t xml:space="preserve"> στο Επιμελητήριο Μεσσηνίας στην Καλαμάτας,</w:t>
      </w:r>
      <w:r w:rsidRPr="00F558FE">
        <w:rPr>
          <w:rFonts w:ascii="Palatino Linotype" w:hAnsi="Palatino Linotype"/>
        </w:rPr>
        <w:t xml:space="preserve"> Μνημόνιο Συνεργασίας μεταξύ της Σχολής Διοίκησης του Πανεπιστημίου Πελοποννήσου και του Ινστιτούτου Μικρών Επιχειρήσεων της Γενικής Συνομοσπονδίας Επαγγελματιών, Βιοτεχνών και Εμπόρων Ελλάδος (ΙΜΕ ΓΣΕΒΕΕ).</w:t>
      </w:r>
    </w:p>
    <w:p w14:paraId="64BCC2DD" w14:textId="77777777" w:rsidR="00F558FE" w:rsidRDefault="00F558FE" w:rsidP="00F558FE">
      <w:pPr>
        <w:jc w:val="both"/>
        <w:rPr>
          <w:rFonts w:ascii="Palatino Linotype" w:hAnsi="Palatino Linotype"/>
        </w:rPr>
      </w:pPr>
      <w:r w:rsidRPr="00F558FE">
        <w:rPr>
          <w:rFonts w:ascii="Palatino Linotype" w:hAnsi="Palatino Linotype"/>
        </w:rPr>
        <w:t>Η Σχολή Διοίκησης αναγνωρίζει τη σημασία της διασύνδεσης της ακαδημαϊκής έρευνας και διδασκαλίας με την πραγματική οικονομία και την επιχειρηματικότητα. Μέσω της συνεργασίας αυτής, η Σχολή Διοίκησης στοχεύει στην ενίσχυση των δράσεων εξωστρέφειας και διασύνδεσης με την κοινωνία και την αγορά εργασίας, καθώς και στην ανάπτυξη εφαρμοσμένης έρευνας σε ζητήματα πολιτικής για τις μικρές επιχειρήσεις, την απασχόληση, την περιφερειακή και βιώσιμη ανάπτυξη, τους τομείς της λογιστικής και χρηματοοικονομικής επιστήμης. Παράλληλα, η συνεργασία αυτή συμβάλλει στην επιμόρφωση και ευαισθητοποίηση των φοιτητών σε κρίσιμα πεδία οικονομικής και κοινωνικής πολιτικής.</w:t>
      </w:r>
    </w:p>
    <w:p w14:paraId="388C871B" w14:textId="77777777" w:rsidR="00F558FE" w:rsidRPr="00F558FE" w:rsidRDefault="00F558FE" w:rsidP="00F558FE">
      <w:pPr>
        <w:jc w:val="both"/>
        <w:rPr>
          <w:rFonts w:ascii="Palatino Linotype" w:hAnsi="Palatino Linotype"/>
        </w:rPr>
      </w:pPr>
      <w:r>
        <w:rPr>
          <w:rFonts w:ascii="Palatino Linotype" w:hAnsi="Palatino Linotype"/>
        </w:rPr>
        <w:t xml:space="preserve">Η συνεργασία θα καλύψει τα </w:t>
      </w:r>
      <w:r w:rsidRPr="00F558FE">
        <w:rPr>
          <w:rFonts w:ascii="Palatino Linotype" w:hAnsi="Palatino Linotype"/>
        </w:rPr>
        <w:t>εξής ενδεικτικά πεδία:</w:t>
      </w:r>
    </w:p>
    <w:p w14:paraId="0227E317" w14:textId="77777777" w:rsidR="00F558FE" w:rsidRPr="00F558FE" w:rsidRDefault="00F558FE" w:rsidP="00F558FE">
      <w:pPr>
        <w:jc w:val="both"/>
        <w:rPr>
          <w:rFonts w:ascii="Palatino Linotype" w:hAnsi="Palatino Linotype"/>
        </w:rPr>
      </w:pPr>
      <w:r w:rsidRPr="00F558FE">
        <w:rPr>
          <w:rFonts w:ascii="Palatino Linotype" w:hAnsi="Palatino Linotype"/>
        </w:rPr>
        <w:t xml:space="preserve">1) Παρακολούθηση και αξιολόγηση δημόσιων πολιτικών </w:t>
      </w:r>
      <w:r>
        <w:rPr>
          <w:rFonts w:ascii="Palatino Linotype" w:hAnsi="Palatino Linotype"/>
        </w:rPr>
        <w:t xml:space="preserve">και αναπτυξιακών προγραμμάτων, </w:t>
      </w:r>
      <w:r w:rsidRPr="00F558FE">
        <w:rPr>
          <w:rFonts w:ascii="Palatino Linotype" w:hAnsi="Palatino Linotype"/>
        </w:rPr>
        <w:t>του κοινωνικού, οικονομικού, λογιστικού, χρη</w:t>
      </w:r>
      <w:r>
        <w:rPr>
          <w:rFonts w:ascii="Palatino Linotype" w:hAnsi="Palatino Linotype"/>
        </w:rPr>
        <w:t xml:space="preserve">ματοδοτικού και επιχειρηματικού </w:t>
      </w:r>
      <w:r w:rsidRPr="00F558FE">
        <w:rPr>
          <w:rFonts w:ascii="Palatino Linotype" w:hAnsi="Palatino Linotype"/>
        </w:rPr>
        <w:t>περιβάλλοντος καθώς και μελέτη των πολιτικών για</w:t>
      </w:r>
      <w:r>
        <w:rPr>
          <w:rFonts w:ascii="Palatino Linotype" w:hAnsi="Palatino Linotype"/>
        </w:rPr>
        <w:t xml:space="preserve"> τη βιώσιμη ανάπτυξη των μικρών </w:t>
      </w:r>
      <w:r w:rsidRPr="00F558FE">
        <w:rPr>
          <w:rFonts w:ascii="Palatino Linotype" w:hAnsi="Palatino Linotype"/>
        </w:rPr>
        <w:t>επιχειρήσεων και τη ρύθμιση του πλαισίου λειτουργίας τους.</w:t>
      </w:r>
    </w:p>
    <w:p w14:paraId="4F3F9962" w14:textId="77777777" w:rsidR="00F558FE" w:rsidRPr="00F558FE" w:rsidRDefault="00F558FE" w:rsidP="00F558FE">
      <w:pPr>
        <w:jc w:val="both"/>
        <w:rPr>
          <w:rFonts w:ascii="Palatino Linotype" w:hAnsi="Palatino Linotype"/>
        </w:rPr>
      </w:pPr>
      <w:r w:rsidRPr="00F558FE">
        <w:rPr>
          <w:rFonts w:ascii="Palatino Linotype" w:hAnsi="Palatino Linotype"/>
        </w:rPr>
        <w:t>2) Παρακολούθηση των ευρωπαϊκών πολιτικών καθ</w:t>
      </w:r>
      <w:r>
        <w:rPr>
          <w:rFonts w:ascii="Palatino Linotype" w:hAnsi="Palatino Linotype"/>
        </w:rPr>
        <w:t xml:space="preserve">ώς και των διεθνών γεωπολιτικών </w:t>
      </w:r>
      <w:r w:rsidRPr="00F558FE">
        <w:rPr>
          <w:rFonts w:ascii="Palatino Linotype" w:hAnsi="Palatino Linotype"/>
        </w:rPr>
        <w:t>εξελίξεων και μελέτη των επιδράσεών τ</w:t>
      </w:r>
      <w:r>
        <w:rPr>
          <w:rFonts w:ascii="Palatino Linotype" w:hAnsi="Palatino Linotype"/>
        </w:rPr>
        <w:t xml:space="preserve">ους στην ελληνική οικονομία και </w:t>
      </w:r>
      <w:r w:rsidRPr="00F558FE">
        <w:rPr>
          <w:rFonts w:ascii="Palatino Linotype" w:hAnsi="Palatino Linotype"/>
        </w:rPr>
        <w:t>επιχειρηματικότητα.</w:t>
      </w:r>
    </w:p>
    <w:p w14:paraId="55EC2F00" w14:textId="77777777" w:rsidR="00F558FE" w:rsidRPr="00F558FE" w:rsidRDefault="00F558FE" w:rsidP="00F558FE">
      <w:pPr>
        <w:jc w:val="both"/>
        <w:rPr>
          <w:rFonts w:ascii="Palatino Linotype" w:hAnsi="Palatino Linotype"/>
        </w:rPr>
      </w:pPr>
      <w:r w:rsidRPr="00F558FE">
        <w:rPr>
          <w:rFonts w:ascii="Palatino Linotype" w:hAnsi="Palatino Linotype"/>
        </w:rPr>
        <w:t>3) Διάγνωση αναγκών δεξιοτήτων στην αγορά ε</w:t>
      </w:r>
      <w:r>
        <w:rPr>
          <w:rFonts w:ascii="Palatino Linotype" w:hAnsi="Palatino Linotype"/>
        </w:rPr>
        <w:t xml:space="preserve">ργασίας, με στόχο τη διαμόρφωση </w:t>
      </w:r>
      <w:r w:rsidRPr="00F558FE">
        <w:rPr>
          <w:rFonts w:ascii="Palatino Linotype" w:hAnsi="Palatino Linotype"/>
        </w:rPr>
        <w:t>στοχευμένων πολιτικών για την ανάπτυξη του ανθρώπινου</w:t>
      </w:r>
      <w:r>
        <w:rPr>
          <w:rFonts w:ascii="Palatino Linotype" w:hAnsi="Palatino Linotype"/>
        </w:rPr>
        <w:t xml:space="preserve"> δυναμικού και την ενίσχυση της </w:t>
      </w:r>
      <w:r w:rsidRPr="00F558FE">
        <w:rPr>
          <w:rFonts w:ascii="Palatino Linotype" w:hAnsi="Palatino Linotype"/>
        </w:rPr>
        <w:t>απασχολησιμότητας.</w:t>
      </w:r>
    </w:p>
    <w:p w14:paraId="60D40125" w14:textId="77777777" w:rsidR="00F558FE" w:rsidRPr="00F558FE" w:rsidRDefault="00F558FE" w:rsidP="00F558FE">
      <w:pPr>
        <w:jc w:val="both"/>
        <w:rPr>
          <w:rFonts w:ascii="Palatino Linotype" w:hAnsi="Palatino Linotype"/>
        </w:rPr>
      </w:pPr>
      <w:r w:rsidRPr="00F558FE">
        <w:rPr>
          <w:rFonts w:ascii="Palatino Linotype" w:hAnsi="Palatino Linotype"/>
        </w:rPr>
        <w:t>4) Υλοποίηση από κοινού ερευνών και μελετών καθώς</w:t>
      </w:r>
      <w:r>
        <w:rPr>
          <w:rFonts w:ascii="Palatino Linotype" w:hAnsi="Palatino Linotype"/>
        </w:rPr>
        <w:t xml:space="preserve"> και αμοιβαία παροχή διαθέσιμων </w:t>
      </w:r>
      <w:r w:rsidRPr="00F558FE">
        <w:rPr>
          <w:rFonts w:ascii="Palatino Linotype" w:hAnsi="Palatino Linotype"/>
        </w:rPr>
        <w:t>δευτερογενών δεδομένων από παρελθούσες και τρέχουσες ερευνητικές δραστηριότητες.</w:t>
      </w:r>
    </w:p>
    <w:p w14:paraId="403CC2BB" w14:textId="77777777" w:rsidR="00F558FE" w:rsidRPr="00F558FE" w:rsidRDefault="00F558FE" w:rsidP="00F558FE">
      <w:pPr>
        <w:jc w:val="both"/>
        <w:rPr>
          <w:rFonts w:ascii="Palatino Linotype" w:hAnsi="Palatino Linotype"/>
        </w:rPr>
      </w:pPr>
      <w:r w:rsidRPr="00F558FE">
        <w:rPr>
          <w:rFonts w:ascii="Palatino Linotype" w:hAnsi="Palatino Linotype"/>
        </w:rPr>
        <w:t>5) Ανταλλαγή εμπειριών και τεχνογνωσίας σε θέματα στ</w:t>
      </w:r>
      <w:r>
        <w:rPr>
          <w:rFonts w:ascii="Palatino Linotype" w:hAnsi="Palatino Linotype"/>
        </w:rPr>
        <w:t xml:space="preserve">ατιστικής ανάλυσης, ερευνητικών </w:t>
      </w:r>
      <w:r w:rsidRPr="00F558FE">
        <w:rPr>
          <w:rFonts w:ascii="Palatino Linotype" w:hAnsi="Palatino Linotype"/>
        </w:rPr>
        <w:t>μεθοδολογιών και επεξεργασίας δεδομένων.</w:t>
      </w:r>
    </w:p>
    <w:p w14:paraId="7607550D" w14:textId="77777777" w:rsidR="00F558FE" w:rsidRDefault="00F558FE" w:rsidP="00F558FE">
      <w:pPr>
        <w:jc w:val="both"/>
        <w:rPr>
          <w:rFonts w:ascii="Palatino Linotype" w:hAnsi="Palatino Linotype"/>
        </w:rPr>
      </w:pPr>
      <w:r w:rsidRPr="00F558FE">
        <w:rPr>
          <w:rFonts w:ascii="Palatino Linotype" w:hAnsi="Palatino Linotype"/>
        </w:rPr>
        <w:lastRenderedPageBreak/>
        <w:t xml:space="preserve">6) Υλοποίηση κοινών δράσεων (π.χ. επιστημονικά συνέδρια, ημερίδες, </w:t>
      </w:r>
      <w:proofErr w:type="spellStart"/>
      <w:r w:rsidRPr="00F558FE">
        <w:rPr>
          <w:rFonts w:ascii="Palatino Linotype" w:hAnsi="Palatino Linotype"/>
        </w:rPr>
        <w:t>webinars</w:t>
      </w:r>
      <w:proofErr w:type="spellEnd"/>
      <w:r w:rsidRPr="00F558FE">
        <w:rPr>
          <w:rFonts w:ascii="Palatino Linotype" w:hAnsi="Palatino Linotype"/>
        </w:rPr>
        <w:t>) σε επίπεδο</w:t>
      </w:r>
      <w:r>
        <w:rPr>
          <w:rFonts w:ascii="Palatino Linotype" w:hAnsi="Palatino Linotype"/>
        </w:rPr>
        <w:t xml:space="preserve"> </w:t>
      </w:r>
      <w:r w:rsidRPr="00F558FE">
        <w:rPr>
          <w:rFonts w:ascii="Palatino Linotype" w:hAnsi="Palatino Linotype"/>
        </w:rPr>
        <w:t xml:space="preserve">διερεύνησης και ανάδειξης ειδικών θεμάτων ρυθμιστικού και </w:t>
      </w:r>
      <w:r>
        <w:rPr>
          <w:rFonts w:ascii="Palatino Linotype" w:hAnsi="Palatino Linotype"/>
        </w:rPr>
        <w:t xml:space="preserve">αναπτυξιακού χαρακτήρα </w:t>
      </w:r>
      <w:r w:rsidRPr="00F558FE">
        <w:rPr>
          <w:rFonts w:ascii="Palatino Linotype" w:hAnsi="Palatino Linotype"/>
        </w:rPr>
        <w:t>σχετικά με τις μικρές επιχειρήσεις καθώς και α</w:t>
      </w:r>
      <w:r>
        <w:rPr>
          <w:rFonts w:ascii="Palatino Linotype" w:hAnsi="Palatino Linotype"/>
        </w:rPr>
        <w:t xml:space="preserve">ποτύπωσης και ανάδειξης συναφών </w:t>
      </w:r>
      <w:r w:rsidRPr="00F558FE">
        <w:rPr>
          <w:rFonts w:ascii="Palatino Linotype" w:hAnsi="Palatino Linotype"/>
        </w:rPr>
        <w:t>διαστάσεων στο πεδίο των δημοσίων πολιτικών (π.χ</w:t>
      </w:r>
      <w:r>
        <w:rPr>
          <w:rFonts w:ascii="Palatino Linotype" w:hAnsi="Palatino Linotype"/>
        </w:rPr>
        <w:t xml:space="preserve">. τοπική ανάπτυξη· περιφερειακή </w:t>
      </w:r>
      <w:r w:rsidRPr="00F558FE">
        <w:rPr>
          <w:rFonts w:ascii="Palatino Linotype" w:hAnsi="Palatino Linotype"/>
        </w:rPr>
        <w:t>ανάπτυξη και συνοχή· αναπτυξιακή πολιτική· πολιτική</w:t>
      </w:r>
      <w:r>
        <w:rPr>
          <w:rFonts w:ascii="Palatino Linotype" w:hAnsi="Palatino Linotype"/>
        </w:rPr>
        <w:t xml:space="preserve"> ανταγωνισμού· καινοτομία, νέες </w:t>
      </w:r>
      <w:r w:rsidRPr="00F558FE">
        <w:rPr>
          <w:rFonts w:ascii="Palatino Linotype" w:hAnsi="Palatino Linotype"/>
        </w:rPr>
        <w:t>τεχνολογίες και τεχνολογικός μετασχηματισμός· πρ</w:t>
      </w:r>
      <w:r>
        <w:rPr>
          <w:rFonts w:ascii="Palatino Linotype" w:hAnsi="Palatino Linotype"/>
        </w:rPr>
        <w:t xml:space="preserve">άσινη μετάβαση· συνεργασίες και </w:t>
      </w:r>
      <w:r w:rsidRPr="00F558FE">
        <w:rPr>
          <w:rFonts w:ascii="Palatino Linotype" w:hAnsi="Palatino Linotype"/>
        </w:rPr>
        <w:t>δίκτυα μικρών επιχειρήσεων· πολιτικές δεξιοτήτων, ε</w:t>
      </w:r>
      <w:r>
        <w:rPr>
          <w:rFonts w:ascii="Palatino Linotype" w:hAnsi="Palatino Linotype"/>
        </w:rPr>
        <w:t xml:space="preserve">ργασιακά/ασφαλιστικά θέματα και </w:t>
      </w:r>
      <w:r w:rsidRPr="00F558FE">
        <w:rPr>
          <w:rFonts w:ascii="Palatino Linotype" w:hAnsi="Palatino Linotype"/>
        </w:rPr>
        <w:t>μικρές επιχειρήσεις, κοινωνικο-οικονομικές ανισότητες και μικρές επιχειρήσεις).</w:t>
      </w:r>
    </w:p>
    <w:p w14:paraId="1256BAC1" w14:textId="77777777" w:rsidR="00F558FE" w:rsidRDefault="00F558FE" w:rsidP="00F558FE">
      <w:pPr>
        <w:jc w:val="both"/>
        <w:rPr>
          <w:rFonts w:ascii="Palatino Linotype" w:hAnsi="Palatino Linotype"/>
        </w:rPr>
      </w:pPr>
      <w:r>
        <w:rPr>
          <w:rFonts w:ascii="Palatino Linotype" w:hAnsi="Palatino Linotype"/>
        </w:rPr>
        <w:t>Το Μνημόνιο υπέγραψαν ο Κοσμήτωρ της Σχολής Διοίκησης κ. Οδυσσέας Σπηλιόπουλος και ο Πρόεδρος του ΔΣ του ΙΜΕ ΓΣΕΒΕΕ. κ. Γεώργιος Καββαθάς.</w:t>
      </w:r>
    </w:p>
    <w:p w14:paraId="2447284D" w14:textId="3C66B4A6" w:rsidR="00F558FE" w:rsidRPr="00F558FE" w:rsidRDefault="00F558FE" w:rsidP="00F558FE">
      <w:pPr>
        <w:jc w:val="both"/>
        <w:rPr>
          <w:rFonts w:ascii="Palatino Linotype" w:hAnsi="Palatino Linotype"/>
        </w:rPr>
      </w:pPr>
      <w:r>
        <w:rPr>
          <w:rFonts w:ascii="Palatino Linotype" w:hAnsi="Palatino Linotype"/>
        </w:rPr>
        <w:t>Στην εκδήλωση παρέστησαν εκ μέρους της Σχολής Διοίκησης ο Πρόεδρος του Τμήματος Λογιστικής και Χρηματοοικονομικής κ. Ηλίας Μακρής και ο. καθηγητής του Τμήματος κ. Βασίλειος Γιαννόπουλος</w:t>
      </w:r>
      <w:r w:rsidR="00DA6B57">
        <w:rPr>
          <w:rFonts w:ascii="Palatino Linotype" w:hAnsi="Palatino Linotype"/>
        </w:rPr>
        <w:t xml:space="preserve"> του οποίου η συμβο</w:t>
      </w:r>
      <w:r>
        <w:rPr>
          <w:rFonts w:ascii="Palatino Linotype" w:hAnsi="Palatino Linotype"/>
        </w:rPr>
        <w:t>λή  στην υλοποίηση της σημαντικής αυτής δράσης εξωστρέφειας και διασύνδεσης με την αγορά και την επιχειρηματικότητα</w:t>
      </w:r>
      <w:r w:rsidR="00DA6B57">
        <w:rPr>
          <w:rFonts w:ascii="Palatino Linotype" w:hAnsi="Palatino Linotype"/>
        </w:rPr>
        <w:t>,</w:t>
      </w:r>
      <w:r>
        <w:rPr>
          <w:rFonts w:ascii="Palatino Linotype" w:hAnsi="Palatino Linotype"/>
        </w:rPr>
        <w:t xml:space="preserve"> </w:t>
      </w:r>
      <w:r w:rsidR="00DE25E4">
        <w:rPr>
          <w:rFonts w:ascii="Palatino Linotype" w:hAnsi="Palatino Linotype"/>
        </w:rPr>
        <w:t xml:space="preserve">υπήρξε καθοριστική. Παρέστησαν επίσης, μεταξύ άλλων, </w:t>
      </w:r>
      <w:r w:rsidR="00A131D2">
        <w:rPr>
          <w:rFonts w:ascii="Palatino Linotype" w:hAnsi="Palatino Linotype"/>
        </w:rPr>
        <w:t xml:space="preserve">ο βουλευτής Μεσσηνίας κ. Περικλής Μαντάς, </w:t>
      </w:r>
      <w:r w:rsidR="00DE25E4">
        <w:rPr>
          <w:rFonts w:ascii="Palatino Linotype" w:hAnsi="Palatino Linotype"/>
        </w:rPr>
        <w:t>ο Δήμαρχος Καλαμάτας κ. Αθανάσιος Βασιλόπουλος και ο Πρόεδρος του Επιμελητηρίου Μεσσηνίας κ. Ευάγγελος Ξυγκώρος καθώς και εκπρόσωποι φορέων επιχειρηματικότητας.</w:t>
      </w:r>
    </w:p>
    <w:sectPr w:rsidR="00F558FE" w:rsidRPr="00F558FE" w:rsidSect="00334EC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8FE"/>
    <w:rsid w:val="00262CFC"/>
    <w:rsid w:val="00334ECD"/>
    <w:rsid w:val="0045721F"/>
    <w:rsid w:val="006D14D5"/>
    <w:rsid w:val="006F747A"/>
    <w:rsid w:val="008F65FB"/>
    <w:rsid w:val="00903A3C"/>
    <w:rsid w:val="00A131D2"/>
    <w:rsid w:val="00DA6B57"/>
    <w:rsid w:val="00DE25E4"/>
    <w:rsid w:val="00E245A4"/>
    <w:rsid w:val="00F558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F3A38"/>
  <w15:chartTrackingRefBased/>
  <w15:docId w15:val="{F01532E9-B3E8-2346-94D4-EBFDFF10C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algun Gothic"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4ECD"/>
    <w:pPr>
      <w:spacing w:after="200" w:line="276"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2826</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Spiliopoulos OG</dc:creator>
  <cp:keywords/>
  <cp:lastModifiedBy>VASILEIOS GIANNOPOULOS</cp:lastModifiedBy>
  <cp:revision>2</cp:revision>
  <dcterms:created xsi:type="dcterms:W3CDTF">2026-01-26T08:53:00Z</dcterms:created>
  <dcterms:modified xsi:type="dcterms:W3CDTF">2026-01-26T08:53:00Z</dcterms:modified>
</cp:coreProperties>
</file>